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15AD" w14:textId="6C53AE53" w:rsidR="00903FB1" w:rsidRDefault="00903FB1" w:rsidP="00903FB1">
      <w:pPr>
        <w:rPr>
          <w:noProof/>
        </w:rPr>
      </w:pPr>
      <w:r>
        <w:t xml:space="preserve"> 1)</w:t>
      </w:r>
    </w:p>
    <w:p w14:paraId="5BC5D820" w14:textId="1D5AC4A1" w:rsidR="00903FB1" w:rsidRDefault="00903FB1" w:rsidP="00903FB1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906DD28" wp14:editId="6C880CFD">
            <wp:extent cx="5380171" cy="3804149"/>
            <wp:effectExtent l="0" t="0" r="0" b="635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30" cy="38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79F3" w14:textId="030526FD" w:rsidR="00903FB1" w:rsidRPr="00903FB1" w:rsidRDefault="00903FB1" w:rsidP="00903FB1"/>
    <w:p w14:paraId="35C11F94" w14:textId="2DD49FCC" w:rsidR="00903FB1" w:rsidRPr="00903FB1" w:rsidRDefault="00903FB1" w:rsidP="00903FB1">
      <w:r>
        <w:t>2 Yes the diagram represents the faithful processes.</w:t>
      </w:r>
    </w:p>
    <w:sectPr w:rsidR="00903FB1" w:rsidRPr="0090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B1"/>
    <w:rsid w:val="0090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97D"/>
  <w15:chartTrackingRefBased/>
  <w15:docId w15:val="{00C3FCA9-A406-483D-AB96-76FCB54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2021-09-10T23:23:00Z</dcterms:created>
  <dcterms:modified xsi:type="dcterms:W3CDTF">2021-09-10T23:28:00Z</dcterms:modified>
</cp:coreProperties>
</file>