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Malgun Gothic" w:eastAsia="Malgun Gothic" w:hAnsi="Malgun Gothic"/>
        </w:rPr>
        <w:id w:val="573625102"/>
        <w:docPartObj>
          <w:docPartGallery w:val="Cover Pages"/>
          <w:docPartUnique/>
        </w:docPartObj>
      </w:sdtPr>
      <w:sdtEndPr/>
      <w:sdtContent>
        <w:p w:rsidR="00E51978" w:rsidRPr="003625D4" w:rsidRDefault="00E51978">
          <w:pPr>
            <w:pStyle w:val="NoSpacing"/>
            <w:rPr>
              <w:rFonts w:ascii="Malgun Gothic" w:eastAsia="Malgun Gothic" w:hAnsi="Malgun Gothic"/>
            </w:rPr>
          </w:pPr>
          <w:r w:rsidRPr="003625D4">
            <w:rPr>
              <w:rFonts w:ascii="Malgun Gothic" w:eastAsia="Malgun Gothic" w:hAnsi="Malgun Gothic"/>
              <w:noProof/>
            </w:rPr>
            <mc:AlternateContent>
              <mc:Choice Requires="wpg">
                <w:drawing>
                  <wp:anchor distT="0" distB="0" distL="114300" distR="114300" simplePos="0" relativeHeight="251656192" behindDoc="1" locked="0" layoutInCell="1" allowOverlap="1" wp14:anchorId="40D3DEE8" wp14:editId="1B1B44A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14596653"/>
                                    <w:dataBinding w:prefixMappings="xmlns:ns0='http://schemas.microsoft.com/office/2006/coverPageProps' " w:xpath="/ns0:CoverPageProperties[1]/ns0:PublishDate[1]" w:storeItemID="{55AF091B-3C7A-41E3-B477-F2FDAA23CFDA}"/>
                                    <w:date w:fullDate="2015-12-15T00:00:00Z">
                                      <w:dateFormat w:val="M/d/yyyy"/>
                                      <w:lid w:val="en-US"/>
                                      <w:storeMappedDataAs w:val="dateTime"/>
                                      <w:calendar w:val="gregorian"/>
                                    </w:date>
                                  </w:sdtPr>
                                  <w:sdtEndPr/>
                                  <w:sdtContent>
                                    <w:p w:rsidR="00CF57B0" w:rsidRDefault="00CF57B0">
                                      <w:pPr>
                                        <w:pStyle w:val="NoSpacing"/>
                                        <w:jc w:val="right"/>
                                        <w:rPr>
                                          <w:color w:val="FFFFFF" w:themeColor="background1"/>
                                          <w:sz w:val="28"/>
                                          <w:szCs w:val="28"/>
                                        </w:rPr>
                                      </w:pPr>
                                      <w:r>
                                        <w:rPr>
                                          <w:color w:val="FFFFFF" w:themeColor="background1"/>
                                          <w:sz w:val="28"/>
                                          <w:szCs w:val="28"/>
                                        </w:rPr>
                                        <w:t>12/15/2015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D3DEE8" id="Group 10"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PrUoN0QkAACQBAEADgAAAAAAAAAAAAAAAAAu&#10;AgAAZHJzL2Uyb0RvYy54bWxQSwECLQAUAAYACAAAACEAT/eVMt0AAAAGAQAADwAAAAAAAAAAAAAA&#10;AACeJgAAZHJzL2Rvd25yZXYueG1sUEsFBgAAAAAEAAQA8wAAAKgnA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1114596653"/>
                              <w:dataBinding w:prefixMappings="xmlns:ns0='http://schemas.microsoft.com/office/2006/coverPageProps' " w:xpath="/ns0:CoverPageProperties[1]/ns0:PublishDate[1]" w:storeItemID="{55AF091B-3C7A-41E3-B477-F2FDAA23CFDA}"/>
                              <w:date w:fullDate="2015-12-15T00:00:00Z">
                                <w:dateFormat w:val="M/d/yyyy"/>
                                <w:lid w:val="en-US"/>
                                <w:storeMappedDataAs w:val="dateTime"/>
                                <w:calendar w:val="gregorian"/>
                              </w:date>
                            </w:sdtPr>
                            <w:sdtEndPr/>
                            <w:sdtContent>
                              <w:p w:rsidR="00CF57B0" w:rsidRDefault="00CF57B0">
                                <w:pPr>
                                  <w:pStyle w:val="NoSpacing"/>
                                  <w:jc w:val="right"/>
                                  <w:rPr>
                                    <w:color w:val="FFFFFF" w:themeColor="background1"/>
                                    <w:sz w:val="28"/>
                                    <w:szCs w:val="28"/>
                                  </w:rPr>
                                </w:pPr>
                                <w:r>
                                  <w:rPr>
                                    <w:color w:val="FFFFFF" w:themeColor="background1"/>
                                    <w:sz w:val="28"/>
                                    <w:szCs w:val="28"/>
                                  </w:rPr>
                                  <w:t>12/15/2015</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51978" w:rsidRPr="003625D4" w:rsidRDefault="00E51978" w:rsidP="00E51978">
          <w:pPr>
            <w:jc w:val="center"/>
            <w:rPr>
              <w:rFonts w:ascii="Malgun Gothic" w:eastAsia="Malgun Gothic" w:hAnsi="Malgun Gothic"/>
              <w:color w:val="000000" w:themeColor="text1"/>
              <w:sz w:val="28"/>
            </w:rPr>
          </w:pPr>
          <w:r w:rsidRPr="003625D4">
            <w:rPr>
              <w:rFonts w:ascii="Malgun Gothic" w:eastAsia="Malgun Gothic" w:hAnsi="Malgun Gothic" w:cs="Ubuntu"/>
              <w:color w:val="000000" w:themeColor="text1"/>
              <w:sz w:val="36"/>
              <w:szCs w:val="28"/>
              <w:highlight w:val="white"/>
            </w:rPr>
            <w:t>MSBA 6330 Harvesting Big Data</w:t>
          </w:r>
          <w:r w:rsidRPr="003625D4">
            <w:rPr>
              <w:rFonts w:ascii="Malgun Gothic" w:eastAsia="Malgun Gothic" w:hAnsi="Malgun Gothic" w:cs="Ubuntu"/>
              <w:color w:val="000000" w:themeColor="text1"/>
              <w:sz w:val="36"/>
              <w:szCs w:val="28"/>
            </w:rPr>
            <w:t>: Project #2</w:t>
          </w:r>
        </w:p>
        <w:p w:rsidR="00E51978" w:rsidRPr="003625D4" w:rsidRDefault="00E51978" w:rsidP="00822891">
          <w:pPr>
            <w:tabs>
              <w:tab w:val="left" w:pos="1830"/>
              <w:tab w:val="center" w:pos="4680"/>
            </w:tabs>
            <w:rPr>
              <w:rFonts w:ascii="Malgun Gothic" w:eastAsia="Malgun Gothic" w:hAnsi="Malgun Gothic" w:cs="Ubuntu"/>
              <w:b/>
              <w:sz w:val="60"/>
              <w:szCs w:val="60"/>
            </w:rPr>
          </w:pPr>
          <w:r w:rsidRPr="003625D4">
            <w:rPr>
              <w:rFonts w:ascii="Malgun Gothic" w:eastAsia="Malgun Gothic" w:hAnsi="Malgun Gothic"/>
              <w:noProof/>
            </w:rPr>
            <mc:AlternateContent>
              <mc:Choice Requires="wps">
                <w:drawing>
                  <wp:anchor distT="0" distB="0" distL="114300" distR="114300" simplePos="0" relativeHeight="251658240" behindDoc="0" locked="0" layoutInCell="1" allowOverlap="1" wp14:anchorId="00254A08" wp14:editId="3195D173">
                    <wp:simplePos x="0" y="0"/>
                    <wp:positionH relativeFrom="page">
                      <wp:posOffset>3264535</wp:posOffset>
                    </wp:positionH>
                    <wp:positionV relativeFrom="page">
                      <wp:posOffset>8310245</wp:posOffset>
                    </wp:positionV>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B0" w:rsidRPr="006A7537" w:rsidRDefault="00C65B24">
                                <w:pPr>
                                  <w:pStyle w:val="NoSpacing"/>
                                  <w:rPr>
                                    <w:color w:val="000000" w:themeColor="text1"/>
                                    <w:sz w:val="40"/>
                                    <w:szCs w:val="26"/>
                                  </w:rPr>
                                </w:pPr>
                                <w:sdt>
                                  <w:sdtPr>
                                    <w:rPr>
                                      <w:color w:val="000000" w:themeColor="text1"/>
                                      <w:sz w:val="40"/>
                                      <w:szCs w:val="26"/>
                                    </w:rPr>
                                    <w:alias w:val="Author"/>
                                    <w:tag w:val=""/>
                                    <w:id w:val="-81834108"/>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F57B0" w:rsidRPr="006A7537">
                                      <w:rPr>
                                        <w:color w:val="000000" w:themeColor="text1"/>
                                        <w:sz w:val="40"/>
                                        <w:szCs w:val="26"/>
                                      </w:rPr>
                                      <w:t>Shuo</w:t>
                                    </w:r>
                                    <w:proofErr w:type="spellEnd"/>
                                    <w:r w:rsidR="00CF57B0" w:rsidRPr="006A7537">
                                      <w:rPr>
                                        <w:color w:val="000000" w:themeColor="text1"/>
                                        <w:sz w:val="40"/>
                                        <w:szCs w:val="26"/>
                                      </w:rPr>
                                      <w:t xml:space="preserve">, Rohan, </w:t>
                                    </w:r>
                                    <w:proofErr w:type="spellStart"/>
                                    <w:r w:rsidR="00CF57B0" w:rsidRPr="006A7537">
                                      <w:rPr>
                                        <w:color w:val="000000" w:themeColor="text1"/>
                                        <w:sz w:val="40"/>
                                        <w:szCs w:val="26"/>
                                      </w:rPr>
                                      <w:t>Wenqiuli</w:t>
                                    </w:r>
                                    <w:proofErr w:type="spellEnd"/>
                                    <w:r w:rsidR="00CF57B0" w:rsidRPr="006A7537">
                                      <w:rPr>
                                        <w:color w:val="000000" w:themeColor="text1"/>
                                        <w:sz w:val="40"/>
                                        <w:szCs w:val="26"/>
                                      </w:rPr>
                                      <w:t>, Kaushik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254A08" id="_x0000_t202" coordsize="21600,21600" o:spt="202" path="m,l,21600r21600,l21600,xe">
                    <v:stroke joinstyle="miter"/>
                    <v:path gradientshapeok="t" o:connecttype="rect"/>
                  </v:shapetype>
                  <v:shape id="Text Box 39" o:spid="_x0000_s1055" type="#_x0000_t202" style="position:absolute;margin-left:257.05pt;margin-top:654.35pt;width:4in;height:28.8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" filled="f" stroked="f" strokeweight=".5pt">
                    <v:textbox style="mso-fit-shape-to-text:t" inset="0,0,0,0">
                      <w:txbxContent>
                        <w:p w:rsidR="00CF57B0" w:rsidRPr="006A7537" w:rsidRDefault="00C65B24">
                          <w:pPr>
                            <w:pStyle w:val="NoSpacing"/>
                            <w:rPr>
                              <w:color w:val="000000" w:themeColor="text1"/>
                              <w:sz w:val="40"/>
                              <w:szCs w:val="26"/>
                            </w:rPr>
                          </w:pPr>
                          <w:sdt>
                            <w:sdtPr>
                              <w:rPr>
                                <w:color w:val="000000" w:themeColor="text1"/>
                                <w:sz w:val="40"/>
                                <w:szCs w:val="26"/>
                              </w:rPr>
                              <w:alias w:val="Author"/>
                              <w:tag w:val=""/>
                              <w:id w:val="-81834108"/>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F57B0" w:rsidRPr="006A7537">
                                <w:rPr>
                                  <w:color w:val="000000" w:themeColor="text1"/>
                                  <w:sz w:val="40"/>
                                  <w:szCs w:val="26"/>
                                </w:rPr>
                                <w:t>Shuo</w:t>
                              </w:r>
                              <w:proofErr w:type="spellEnd"/>
                              <w:r w:rsidR="00CF57B0" w:rsidRPr="006A7537">
                                <w:rPr>
                                  <w:color w:val="000000" w:themeColor="text1"/>
                                  <w:sz w:val="40"/>
                                  <w:szCs w:val="26"/>
                                </w:rPr>
                                <w:t xml:space="preserve">, Rohan, </w:t>
                              </w:r>
                              <w:proofErr w:type="spellStart"/>
                              <w:r w:rsidR="00CF57B0" w:rsidRPr="006A7537">
                                <w:rPr>
                                  <w:color w:val="000000" w:themeColor="text1"/>
                                  <w:sz w:val="40"/>
                                  <w:szCs w:val="26"/>
                                </w:rPr>
                                <w:t>Wenqiuli</w:t>
                              </w:r>
                              <w:proofErr w:type="spellEnd"/>
                              <w:r w:rsidR="00CF57B0" w:rsidRPr="006A7537">
                                <w:rPr>
                                  <w:color w:val="000000" w:themeColor="text1"/>
                                  <w:sz w:val="40"/>
                                  <w:szCs w:val="26"/>
                                </w:rPr>
                                <w:t>, Kaushik</w:t>
                              </w:r>
                            </w:sdtContent>
                          </w:sdt>
                        </w:p>
                      </w:txbxContent>
                    </v:textbox>
                    <w10:wrap anchorx="page" anchory="page"/>
                  </v:shape>
                </w:pict>
              </mc:Fallback>
            </mc:AlternateContent>
          </w:r>
          <w:r w:rsidRPr="003625D4">
            <w:rPr>
              <w:rFonts w:ascii="Malgun Gothic" w:eastAsia="Malgun Gothic" w:hAnsi="Malgun Gothic"/>
              <w:noProof/>
            </w:rPr>
            <mc:AlternateContent>
              <mc:Choice Requires="wps">
                <w:drawing>
                  <wp:anchor distT="0" distB="0" distL="114300" distR="114300" simplePos="0" relativeHeight="251655168" behindDoc="0" locked="0" layoutInCell="1" allowOverlap="1" wp14:anchorId="5B90F9A0" wp14:editId="63C556F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320540" cy="876300"/>
                    <wp:effectExtent l="0" t="0" r="3810" b="0"/>
                    <wp:wrapNone/>
                    <wp:docPr id="40" name="Text Box 40"/>
                    <wp:cNvGraphicFramePr/>
                    <a:graphic xmlns:a="http://schemas.openxmlformats.org/drawingml/2006/main">
                      <a:graphicData uri="http://schemas.microsoft.com/office/word/2010/wordprocessingShape">
                        <wps:wsp>
                          <wps:cNvSpPr txBox="1"/>
                          <wps:spPr>
                            <a:xfrm>
                              <a:off x="0" y="0"/>
                              <a:ext cx="432054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B0" w:rsidRDefault="00C65B24">
                                <w:pPr>
                                  <w:spacing w:before="120"/>
                                  <w:rPr>
                                    <w:rFonts w:asciiTheme="majorHAnsi" w:eastAsia="Times New Roman" w:hAnsiTheme="majorHAnsi" w:cs="Times New Roman"/>
                                    <w:b/>
                                    <w:color w:val="auto"/>
                                    <w:kern w:val="36"/>
                                    <w:sz w:val="40"/>
                                    <w:szCs w:val="54"/>
                                  </w:rPr>
                                </w:pPr>
                                <w:sdt>
                                  <w:sdtPr>
                                    <w:rPr>
                                      <w:rFonts w:asciiTheme="majorHAnsi" w:eastAsia="Times New Roman" w:hAnsiTheme="majorHAnsi" w:cs="Times New Roman"/>
                                      <w:b/>
                                      <w:color w:val="auto"/>
                                      <w:kern w:val="36"/>
                                      <w:sz w:val="40"/>
                                      <w:szCs w:val="54"/>
                                    </w:rPr>
                                    <w:alias w:val="Subtitle"/>
                                    <w:tag w:val=""/>
                                    <w:id w:val="-570736848"/>
                                    <w:dataBinding w:prefixMappings="xmlns:ns0='http://purl.org/dc/elements/1.1/' xmlns:ns1='http://schemas.openxmlformats.org/package/2006/metadata/core-properties' " w:xpath="/ns1:coreProperties[1]/ns0:subject[1]" w:storeItemID="{6C3C8BC8-F283-45AE-878A-BAB7291924A1}"/>
                                    <w:text/>
                                  </w:sdtPr>
                                  <w:sdtEndPr/>
                                  <w:sdtContent>
                                    <w:r w:rsidR="00CF57B0" w:rsidRPr="00A03AA8">
                                      <w:rPr>
                                        <w:rFonts w:asciiTheme="majorHAnsi" w:eastAsia="Times New Roman" w:hAnsiTheme="majorHAnsi" w:cs="Times New Roman"/>
                                        <w:b/>
                                        <w:color w:val="auto"/>
                                        <w:kern w:val="36"/>
                                        <w:sz w:val="40"/>
                                        <w:szCs w:val="54"/>
                                      </w:rPr>
                                      <w:t>Analysis of US College Scorecard Data</w:t>
                                    </w:r>
                                  </w:sdtContent>
                                </w:sdt>
                              </w:p>
                              <w:p w:rsidR="00CF57B0" w:rsidRPr="007A7E3A" w:rsidRDefault="00CF57B0" w:rsidP="009014B9">
                                <w:pPr>
                                  <w:pStyle w:val="NoSpacing"/>
                                  <w:jc w:val="center"/>
                                  <w:rPr>
                                    <w:rFonts w:asciiTheme="majorHAnsi" w:eastAsiaTheme="majorEastAsia" w:hAnsiTheme="majorHAnsi" w:cstheme="majorBidi"/>
                                    <w:b/>
                                    <w:color w:val="auto"/>
                                    <w:sz w:val="40"/>
                                  </w:rPr>
                                </w:pPr>
                                <w:r w:rsidRPr="007A7E3A">
                                  <w:rPr>
                                    <w:rFonts w:asciiTheme="majorHAnsi" w:eastAsia="Times New Roman" w:hAnsiTheme="majorHAnsi" w:cs="Times New Roman"/>
                                    <w:b/>
                                    <w:color w:val="auto"/>
                                    <w:kern w:val="36"/>
                                    <w:sz w:val="32"/>
                                    <w:szCs w:val="54"/>
                                  </w:rPr>
                                  <w:t>Analytics with big data</w:t>
                                </w:r>
                              </w:p>
                              <w:p w:rsidR="00CF57B0" w:rsidRPr="00A03AA8" w:rsidRDefault="00CF57B0">
                                <w:pPr>
                                  <w:spacing w:before="120"/>
                                  <w:rPr>
                                    <w:b/>
                                    <w:color w:val="auto"/>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90F9A0" id="Text Box 40" o:spid="_x0000_s1056" type="#_x0000_t202" style="position:absolute;margin-left:0;margin-top:0;width:340.2pt;height:69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" filled="f" stroked="f" strokeweight=".5pt">
                    <v:textbox inset="0,0,0,0">
                      <w:txbxContent>
                        <w:p w:rsidR="00CF57B0" w:rsidRDefault="00C65B24">
                          <w:pPr>
                            <w:spacing w:before="120"/>
                            <w:rPr>
                              <w:rFonts w:asciiTheme="majorHAnsi" w:eastAsia="Times New Roman" w:hAnsiTheme="majorHAnsi" w:cs="Times New Roman"/>
                              <w:b/>
                              <w:color w:val="auto"/>
                              <w:kern w:val="36"/>
                              <w:sz w:val="40"/>
                              <w:szCs w:val="54"/>
                            </w:rPr>
                          </w:pPr>
                          <w:sdt>
                            <w:sdtPr>
                              <w:rPr>
                                <w:rFonts w:asciiTheme="majorHAnsi" w:eastAsia="Times New Roman" w:hAnsiTheme="majorHAnsi" w:cs="Times New Roman"/>
                                <w:b/>
                                <w:color w:val="auto"/>
                                <w:kern w:val="36"/>
                                <w:sz w:val="40"/>
                                <w:szCs w:val="54"/>
                              </w:rPr>
                              <w:alias w:val="Subtitle"/>
                              <w:tag w:val=""/>
                              <w:id w:val="-570736848"/>
                              <w:dataBinding w:prefixMappings="xmlns:ns0='http://purl.org/dc/elements/1.1/' xmlns:ns1='http://schemas.openxmlformats.org/package/2006/metadata/core-properties' " w:xpath="/ns1:coreProperties[1]/ns0:subject[1]" w:storeItemID="{6C3C8BC8-F283-45AE-878A-BAB7291924A1}"/>
                              <w:text/>
                            </w:sdtPr>
                            <w:sdtEndPr/>
                            <w:sdtContent>
                              <w:r w:rsidR="00CF57B0" w:rsidRPr="00A03AA8">
                                <w:rPr>
                                  <w:rFonts w:asciiTheme="majorHAnsi" w:eastAsia="Times New Roman" w:hAnsiTheme="majorHAnsi" w:cs="Times New Roman"/>
                                  <w:b/>
                                  <w:color w:val="auto"/>
                                  <w:kern w:val="36"/>
                                  <w:sz w:val="40"/>
                                  <w:szCs w:val="54"/>
                                </w:rPr>
                                <w:t>Analysis of US College Scorecard Data</w:t>
                              </w:r>
                            </w:sdtContent>
                          </w:sdt>
                        </w:p>
                        <w:p w:rsidR="00CF57B0" w:rsidRPr="007A7E3A" w:rsidRDefault="00CF57B0" w:rsidP="009014B9">
                          <w:pPr>
                            <w:pStyle w:val="NoSpacing"/>
                            <w:jc w:val="center"/>
                            <w:rPr>
                              <w:rFonts w:asciiTheme="majorHAnsi" w:eastAsiaTheme="majorEastAsia" w:hAnsiTheme="majorHAnsi" w:cstheme="majorBidi"/>
                              <w:b/>
                              <w:color w:val="auto"/>
                              <w:sz w:val="40"/>
                            </w:rPr>
                          </w:pPr>
                          <w:r w:rsidRPr="007A7E3A">
                            <w:rPr>
                              <w:rFonts w:asciiTheme="majorHAnsi" w:eastAsia="Times New Roman" w:hAnsiTheme="majorHAnsi" w:cs="Times New Roman"/>
                              <w:b/>
                              <w:color w:val="auto"/>
                              <w:kern w:val="36"/>
                              <w:sz w:val="32"/>
                              <w:szCs w:val="54"/>
                            </w:rPr>
                            <w:t>Analytics with big data</w:t>
                          </w:r>
                        </w:p>
                        <w:p w:rsidR="00CF57B0" w:rsidRPr="00A03AA8" w:rsidRDefault="00CF57B0">
                          <w:pPr>
                            <w:spacing w:before="120"/>
                            <w:rPr>
                              <w:b/>
                              <w:color w:val="auto"/>
                              <w:sz w:val="36"/>
                              <w:szCs w:val="36"/>
                            </w:rPr>
                          </w:pPr>
                        </w:p>
                      </w:txbxContent>
                    </v:textbox>
                    <w10:wrap anchorx="page" anchory="page"/>
                  </v:shape>
                </w:pict>
              </mc:Fallback>
            </mc:AlternateContent>
          </w:r>
        </w:p>
        <w:p w:rsidR="00E51978" w:rsidRPr="003625D4" w:rsidRDefault="00B10177" w:rsidP="00B10177">
          <w:pPr>
            <w:tabs>
              <w:tab w:val="left" w:pos="2592"/>
            </w:tabs>
            <w:rPr>
              <w:rFonts w:ascii="Malgun Gothic" w:eastAsia="Malgun Gothic" w:hAnsi="Malgun Gothic" w:cs="Ubuntu"/>
              <w:sz w:val="60"/>
              <w:szCs w:val="60"/>
            </w:rPr>
          </w:pPr>
          <w:r w:rsidRPr="003625D4">
            <w:rPr>
              <w:rFonts w:ascii="Malgun Gothic" w:eastAsia="Malgun Gothic" w:hAnsi="Malgun Gothic" w:cs="Ubuntu"/>
              <w:sz w:val="60"/>
              <w:szCs w:val="60"/>
            </w:rPr>
            <w:tab/>
          </w:r>
        </w:p>
        <w:p w:rsidR="00E51978" w:rsidRPr="003625D4" w:rsidRDefault="00E51978" w:rsidP="00E51978">
          <w:pPr>
            <w:rPr>
              <w:rFonts w:ascii="Malgun Gothic" w:eastAsia="Malgun Gothic" w:hAnsi="Malgun Gothic" w:cs="Ubuntu"/>
              <w:sz w:val="60"/>
              <w:szCs w:val="60"/>
            </w:rPr>
          </w:pPr>
        </w:p>
        <w:p w:rsidR="00E51978" w:rsidRPr="003625D4" w:rsidRDefault="00E51978" w:rsidP="00E51978">
          <w:pPr>
            <w:rPr>
              <w:rFonts w:ascii="Malgun Gothic" w:eastAsia="Malgun Gothic" w:hAnsi="Malgun Gothic" w:cs="Ubuntu"/>
              <w:sz w:val="60"/>
              <w:szCs w:val="60"/>
            </w:rPr>
          </w:pPr>
        </w:p>
        <w:p w:rsidR="00E51978" w:rsidRPr="003625D4" w:rsidRDefault="00E51978" w:rsidP="00E51978">
          <w:pPr>
            <w:rPr>
              <w:rFonts w:ascii="Malgun Gothic" w:eastAsia="Malgun Gothic" w:hAnsi="Malgun Gothic" w:cs="Ubuntu"/>
              <w:sz w:val="60"/>
              <w:szCs w:val="60"/>
            </w:rPr>
          </w:pPr>
        </w:p>
        <w:p w:rsidR="00E51978" w:rsidRPr="003625D4" w:rsidRDefault="00E51978" w:rsidP="00E51978">
          <w:pPr>
            <w:rPr>
              <w:rFonts w:ascii="Malgun Gothic" w:eastAsia="Malgun Gothic" w:hAnsi="Malgun Gothic" w:cs="Ubuntu"/>
              <w:sz w:val="60"/>
              <w:szCs w:val="60"/>
            </w:rPr>
          </w:pPr>
        </w:p>
        <w:p w:rsidR="00E51978" w:rsidRPr="003625D4" w:rsidRDefault="00E51978" w:rsidP="00E51978">
          <w:pPr>
            <w:rPr>
              <w:rFonts w:ascii="Malgun Gothic" w:eastAsia="Malgun Gothic" w:hAnsi="Malgun Gothic" w:cs="Ubuntu"/>
              <w:sz w:val="60"/>
              <w:szCs w:val="60"/>
            </w:rPr>
          </w:pPr>
        </w:p>
        <w:p w:rsidR="00E51978" w:rsidRPr="003625D4" w:rsidRDefault="00E51978" w:rsidP="00E51978">
          <w:pPr>
            <w:tabs>
              <w:tab w:val="left" w:pos="4020"/>
            </w:tabs>
            <w:rPr>
              <w:rFonts w:ascii="Malgun Gothic" w:eastAsia="Malgun Gothic" w:hAnsi="Malgun Gothic" w:cs="Ubuntu"/>
              <w:sz w:val="60"/>
              <w:szCs w:val="60"/>
            </w:rPr>
          </w:pPr>
        </w:p>
        <w:p w:rsidR="00E51978" w:rsidRPr="003625D4" w:rsidRDefault="00E51978" w:rsidP="00E51978">
          <w:pPr>
            <w:rPr>
              <w:rFonts w:ascii="Malgun Gothic" w:eastAsia="Malgun Gothic" w:hAnsi="Malgun Gothic" w:cs="Ubuntu"/>
              <w:sz w:val="60"/>
              <w:szCs w:val="60"/>
            </w:rPr>
          </w:pPr>
        </w:p>
        <w:p w:rsidR="00AD3EE5" w:rsidRDefault="00C65B24" w:rsidP="00DC1323">
          <w:pPr>
            <w:pStyle w:val="NoSpacing"/>
            <w:rPr>
              <w:rFonts w:ascii="Malgun Gothic" w:eastAsia="Malgun Gothic" w:hAnsi="Malgun Gothic"/>
            </w:rPr>
          </w:pPr>
        </w:p>
      </w:sdtContent>
    </w:sdt>
    <w:p w:rsidR="00AD3EE5" w:rsidRDefault="00AD3EE5" w:rsidP="00DC1323">
      <w:pPr>
        <w:pStyle w:val="NoSpacing"/>
        <w:rPr>
          <w:rFonts w:ascii="Malgun Gothic" w:eastAsia="Malgun Gothic" w:hAnsi="Malgun Gothic" w:cs="Times New Roman"/>
          <w:b/>
          <w:color w:val="000000" w:themeColor="text1"/>
          <w:sz w:val="28"/>
          <w:szCs w:val="24"/>
        </w:rPr>
      </w:pPr>
    </w:p>
    <w:p w:rsidR="00CF57B0" w:rsidRDefault="00CF57B0" w:rsidP="00DC1323">
      <w:pPr>
        <w:pStyle w:val="NoSpacing"/>
        <w:rPr>
          <w:rFonts w:ascii="Malgun Gothic" w:eastAsia="Malgun Gothic" w:hAnsi="Malgun Gothic" w:cs="Times New Roman"/>
          <w:b/>
          <w:color w:val="000000" w:themeColor="text1"/>
          <w:sz w:val="28"/>
          <w:szCs w:val="24"/>
        </w:rPr>
      </w:pPr>
    </w:p>
    <w:p w:rsidR="002671F4" w:rsidRPr="000D548A" w:rsidRDefault="00AD3EE5" w:rsidP="00DC1323">
      <w:pPr>
        <w:pStyle w:val="NoSpacing"/>
        <w:rPr>
          <w:rFonts w:ascii="Malgun Gothic" w:eastAsia="Malgun Gothic" w:hAnsi="Malgun Gothic"/>
          <w:u w:val="single"/>
        </w:rPr>
      </w:pPr>
      <w:r>
        <w:rPr>
          <w:rFonts w:ascii="Malgun Gothic" w:eastAsia="Malgun Gothic" w:hAnsi="Malgun Gothic" w:cs="Times New Roman"/>
          <w:b/>
          <w:color w:val="000000" w:themeColor="text1"/>
          <w:sz w:val="28"/>
          <w:szCs w:val="24"/>
        </w:rPr>
        <w:lastRenderedPageBreak/>
        <w:t>I</w:t>
      </w:r>
      <w:r w:rsidR="00865A1A" w:rsidRPr="003625D4">
        <w:rPr>
          <w:rFonts w:ascii="Malgun Gothic" w:eastAsia="Malgun Gothic" w:hAnsi="Malgun Gothic" w:cs="Times New Roman"/>
          <w:b/>
          <w:color w:val="000000" w:themeColor="text1"/>
          <w:sz w:val="28"/>
          <w:szCs w:val="24"/>
        </w:rPr>
        <w:t xml:space="preserve">) </w:t>
      </w:r>
      <w:r w:rsidR="000D548A" w:rsidRPr="000D548A">
        <w:rPr>
          <w:rFonts w:ascii="Malgun Gothic" w:eastAsia="Malgun Gothic" w:hAnsi="Malgun Gothic" w:cs="Times New Roman"/>
          <w:b/>
          <w:color w:val="000000" w:themeColor="text1"/>
          <w:sz w:val="24"/>
          <w:szCs w:val="24"/>
          <w:u w:val="single"/>
        </w:rPr>
        <w:t>INTRODUCTION</w:t>
      </w:r>
    </w:p>
    <w:p w:rsidR="00DA2BED" w:rsidRDefault="00C44631" w:rsidP="006015DE">
      <w:pPr>
        <w:widowControl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 xml:space="preserve">The U.S. Department of Education </w:t>
      </w:r>
      <w:r w:rsidR="00D628A2" w:rsidRPr="003625D4">
        <w:rPr>
          <w:rFonts w:ascii="Malgun Gothic" w:eastAsia="Malgun Gothic" w:hAnsi="Malgun Gothic" w:cs="Times New Roman"/>
        </w:rPr>
        <w:t xml:space="preserve">has </w:t>
      </w:r>
      <w:r w:rsidR="0069361A" w:rsidRPr="003625D4">
        <w:rPr>
          <w:rFonts w:ascii="Malgun Gothic" w:eastAsia="Malgun Gothic" w:hAnsi="Malgun Gothic" w:cs="Times New Roman"/>
        </w:rPr>
        <w:t>released</w:t>
      </w:r>
      <w:r w:rsidR="006015DE" w:rsidRPr="003625D4">
        <w:rPr>
          <w:rFonts w:ascii="Malgun Gothic" w:eastAsia="Malgun Gothic" w:hAnsi="Malgun Gothic" w:cs="Times New Roman"/>
        </w:rPr>
        <w:t xml:space="preserve"> College Scorecard data</w:t>
      </w:r>
      <w:r w:rsidR="00DB0B8F" w:rsidRPr="003625D4">
        <w:rPr>
          <w:rFonts w:ascii="Malgun Gothic" w:eastAsia="Malgun Gothic" w:hAnsi="Malgun Gothic" w:cs="Times New Roman"/>
        </w:rPr>
        <w:t>, which</w:t>
      </w:r>
      <w:r w:rsidRPr="003625D4">
        <w:rPr>
          <w:rFonts w:ascii="Malgun Gothic" w:eastAsia="Malgun Gothic" w:hAnsi="Malgun Gothic" w:cs="Times New Roman"/>
        </w:rPr>
        <w:t xml:space="preserve"> provides </w:t>
      </w:r>
      <w:r w:rsidR="00DB0B8F" w:rsidRPr="003625D4">
        <w:rPr>
          <w:rFonts w:ascii="Malgun Gothic" w:eastAsia="Malgun Gothic" w:hAnsi="Malgun Gothic" w:cs="Times New Roman"/>
        </w:rPr>
        <w:t xml:space="preserve">information about </w:t>
      </w:r>
      <w:r w:rsidR="00B65CD4" w:rsidRPr="003625D4">
        <w:rPr>
          <w:rFonts w:ascii="Malgun Gothic" w:eastAsia="Malgun Gothic" w:hAnsi="Malgun Gothic" w:cs="Times New Roman"/>
        </w:rPr>
        <w:t>colleges’ over years</w:t>
      </w:r>
      <w:r w:rsidR="00AA3D78" w:rsidRPr="003625D4">
        <w:rPr>
          <w:rFonts w:ascii="Malgun Gothic" w:eastAsia="Malgun Gothic" w:hAnsi="Malgun Gothic" w:cs="Times New Roman"/>
        </w:rPr>
        <w:t xml:space="preserve"> (</w:t>
      </w:r>
      <w:r w:rsidR="00E1674C" w:rsidRPr="003625D4">
        <w:rPr>
          <w:rFonts w:ascii="Malgun Gothic" w:eastAsia="Malgun Gothic" w:hAnsi="Malgun Gothic" w:cs="Times New Roman"/>
        </w:rPr>
        <w:t>year 1996 to 2013</w:t>
      </w:r>
      <w:r w:rsidR="00AA3D78" w:rsidRPr="003625D4">
        <w:rPr>
          <w:rFonts w:ascii="Malgun Gothic" w:eastAsia="Malgun Gothic" w:hAnsi="Malgun Gothic" w:cs="Times New Roman"/>
        </w:rPr>
        <w:t>)</w:t>
      </w:r>
      <w:r w:rsidR="00B65CD4" w:rsidRPr="003625D4">
        <w:rPr>
          <w:rFonts w:ascii="Malgun Gothic" w:eastAsia="Malgun Gothic" w:hAnsi="Malgun Gothic" w:cs="Times New Roman"/>
        </w:rPr>
        <w:t>.</w:t>
      </w:r>
      <w:r w:rsidR="00DA2BED">
        <w:rPr>
          <w:rFonts w:ascii="Malgun Gothic" w:eastAsia="Malgun Gothic" w:hAnsi="Malgun Gothic" w:cs="Times New Roman"/>
        </w:rPr>
        <w:t xml:space="preserve"> Th</w:t>
      </w:r>
      <w:r w:rsidR="00DA2BED" w:rsidRPr="00DA2BED">
        <w:rPr>
          <w:rFonts w:ascii="Malgun Gothic" w:eastAsia="Malgun Gothic" w:hAnsi="Malgun Gothic" w:cs="Times New Roman"/>
        </w:rPr>
        <w:t>e data provide</w:t>
      </w:r>
      <w:r w:rsidR="00DA2BED">
        <w:rPr>
          <w:rFonts w:ascii="Malgun Gothic" w:eastAsia="Malgun Gothic" w:hAnsi="Malgun Gothic" w:cs="Times New Roman"/>
        </w:rPr>
        <w:t>s</w:t>
      </w:r>
      <w:r w:rsidR="00DA2BED" w:rsidRPr="00DA2BED">
        <w:rPr>
          <w:rFonts w:ascii="Malgun Gothic" w:eastAsia="Malgun Gothic" w:hAnsi="Malgun Gothic" w:cs="Times New Roman"/>
        </w:rPr>
        <w:t xml:space="preserve"> </w:t>
      </w:r>
      <w:r w:rsidR="00DA2BED">
        <w:rPr>
          <w:rFonts w:ascii="Malgun Gothic" w:eastAsia="Malgun Gothic" w:hAnsi="Malgun Gothic" w:cs="Times New Roman"/>
        </w:rPr>
        <w:t>detailed information</w:t>
      </w:r>
      <w:r w:rsidR="00DA2BED" w:rsidRPr="00DA2BED">
        <w:rPr>
          <w:rFonts w:ascii="Malgun Gothic" w:eastAsia="Malgun Gothic" w:hAnsi="Malgun Gothic" w:cs="Times New Roman"/>
        </w:rPr>
        <w:t xml:space="preserve"> </w:t>
      </w:r>
      <w:r w:rsidR="00DA2BED">
        <w:rPr>
          <w:rFonts w:ascii="Malgun Gothic" w:eastAsia="Malgun Gothic" w:hAnsi="Malgun Gothic" w:cs="Times New Roman"/>
        </w:rPr>
        <w:t>about various feature</w:t>
      </w:r>
      <w:r w:rsidR="000D059D">
        <w:rPr>
          <w:rFonts w:ascii="Malgun Gothic" w:eastAsia="Malgun Gothic" w:hAnsi="Malgun Gothic" w:cs="Times New Roman"/>
        </w:rPr>
        <w:t>s</w:t>
      </w:r>
      <w:r w:rsidR="00DA2BED">
        <w:rPr>
          <w:rFonts w:ascii="Malgun Gothic" w:eastAsia="Malgun Gothic" w:hAnsi="Malgun Gothic" w:cs="Times New Roman"/>
        </w:rPr>
        <w:t xml:space="preserve"> of undergraduate </w:t>
      </w:r>
      <w:r w:rsidR="00DA2BED" w:rsidRPr="00DA2BED">
        <w:rPr>
          <w:rFonts w:ascii="Malgun Gothic" w:eastAsia="Malgun Gothic" w:hAnsi="Malgun Gothic" w:cs="Times New Roman"/>
        </w:rPr>
        <w:t>schools</w:t>
      </w:r>
      <w:r w:rsidR="00DA2BED">
        <w:rPr>
          <w:rFonts w:ascii="Malgun Gothic" w:eastAsia="Malgun Gothic" w:hAnsi="Malgun Gothic" w:cs="Times New Roman"/>
        </w:rPr>
        <w:t xml:space="preserve"> </w:t>
      </w:r>
      <w:r w:rsidR="000D059D">
        <w:rPr>
          <w:rFonts w:ascii="Malgun Gothic" w:eastAsia="Malgun Gothic" w:hAnsi="Malgun Gothic" w:cs="Times New Roman"/>
        </w:rPr>
        <w:t xml:space="preserve">in US </w:t>
      </w:r>
      <w:r w:rsidR="00DA2BED">
        <w:rPr>
          <w:rFonts w:ascii="Malgun Gothic" w:eastAsia="Malgun Gothic" w:hAnsi="Malgun Gothic" w:cs="Times New Roman"/>
        </w:rPr>
        <w:t xml:space="preserve">such as </w:t>
      </w:r>
      <w:r w:rsidR="000D059D">
        <w:rPr>
          <w:rFonts w:ascii="Malgun Gothic" w:eastAsia="Malgun Gothic" w:hAnsi="Malgun Gothic" w:cs="Times New Roman"/>
        </w:rPr>
        <w:t xml:space="preserve">average </w:t>
      </w:r>
      <w:r w:rsidR="00DA2BED">
        <w:rPr>
          <w:rFonts w:ascii="Malgun Gothic" w:eastAsia="Malgun Gothic" w:hAnsi="Malgun Gothic" w:cs="Times New Roman"/>
        </w:rPr>
        <w:t>SAT score, admission rate, student employment on campus, percentage of students graduating within 4</w:t>
      </w:r>
      <w:r w:rsidR="000D059D">
        <w:rPr>
          <w:rFonts w:ascii="Malgun Gothic" w:eastAsia="Malgun Gothic" w:hAnsi="Malgun Gothic" w:cs="Times New Roman"/>
        </w:rPr>
        <w:t>/6</w:t>
      </w:r>
      <w:r w:rsidR="00DA2BED">
        <w:rPr>
          <w:rFonts w:ascii="Malgun Gothic" w:eastAsia="Malgun Gothic" w:hAnsi="Malgun Gothic" w:cs="Times New Roman"/>
        </w:rPr>
        <w:t xml:space="preserve"> years, percentage of students by race, fellowships, grants, tuition fees, earnings, ability to repay loan, eligibility </w:t>
      </w:r>
      <w:r w:rsidR="00DA2BED" w:rsidRPr="00DA2BED">
        <w:rPr>
          <w:rFonts w:ascii="Malgun Gothic" w:eastAsia="Malgun Gothic" w:hAnsi="Malgun Gothic" w:cs="Times New Roman"/>
        </w:rPr>
        <w:t>to receive federal financial aid,</w:t>
      </w:r>
      <w:r w:rsidR="00DA2BED">
        <w:rPr>
          <w:rFonts w:ascii="Malgun Gothic" w:eastAsia="Malgun Gothic" w:hAnsi="Malgun Gothic" w:cs="Times New Roman"/>
        </w:rPr>
        <w:t xml:space="preserve"> etc. </w:t>
      </w:r>
      <w:r w:rsidR="005A210C">
        <w:rPr>
          <w:rFonts w:ascii="Malgun Gothic" w:eastAsia="Malgun Gothic" w:hAnsi="Malgun Gothic" w:cs="Times New Roman"/>
        </w:rPr>
        <w:t xml:space="preserve">Considering the size of dataset, </w:t>
      </w:r>
      <w:r w:rsidR="00DA2BED">
        <w:rPr>
          <w:rFonts w:ascii="Malgun Gothic" w:eastAsia="Malgun Gothic" w:hAnsi="Malgun Gothic" w:cs="Times New Roman"/>
        </w:rPr>
        <w:t>its high dimensional features</w:t>
      </w:r>
      <w:r w:rsidR="005A210C">
        <w:rPr>
          <w:rFonts w:ascii="Malgun Gothic" w:eastAsia="Malgun Gothic" w:hAnsi="Malgun Gothic" w:cs="Times New Roman"/>
        </w:rPr>
        <w:t xml:space="preserve"> and a goal to derive insights, use of big data technologies</w:t>
      </w:r>
      <w:r w:rsidR="000D059D">
        <w:rPr>
          <w:rFonts w:ascii="Malgun Gothic" w:eastAsia="Malgun Gothic" w:hAnsi="Malgun Gothic" w:cs="Times New Roman"/>
        </w:rPr>
        <w:t xml:space="preserve"> in this scenario</w:t>
      </w:r>
      <w:r w:rsidR="00CC2EB7">
        <w:rPr>
          <w:rFonts w:ascii="Malgun Gothic" w:eastAsia="Malgun Gothic" w:hAnsi="Malgun Gothic" w:cs="Times New Roman"/>
        </w:rPr>
        <w:t xml:space="preserve"> made</w:t>
      </w:r>
      <w:r w:rsidR="005A210C">
        <w:rPr>
          <w:rFonts w:ascii="Malgun Gothic" w:eastAsia="Malgun Gothic" w:hAnsi="Malgun Gothic" w:cs="Times New Roman"/>
        </w:rPr>
        <w:t xml:space="preserve"> </w:t>
      </w:r>
      <w:r w:rsidR="000D059D">
        <w:rPr>
          <w:rFonts w:ascii="Malgun Gothic" w:eastAsia="Malgun Gothic" w:hAnsi="Malgun Gothic" w:cs="Times New Roman"/>
        </w:rPr>
        <w:t xml:space="preserve">a </w:t>
      </w:r>
      <w:r w:rsidR="005A210C">
        <w:rPr>
          <w:rFonts w:ascii="Malgun Gothic" w:eastAsia="Malgun Gothic" w:hAnsi="Malgun Gothic" w:cs="Times New Roman"/>
        </w:rPr>
        <w:t>perfect sense.</w:t>
      </w:r>
    </w:p>
    <w:p w:rsidR="00D765AB" w:rsidRPr="003625D4" w:rsidRDefault="006A217A" w:rsidP="006015DE">
      <w:pPr>
        <w:widowControl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The i</w:t>
      </w:r>
      <w:r w:rsidR="003E0D53" w:rsidRPr="003625D4">
        <w:rPr>
          <w:rFonts w:ascii="Malgun Gothic" w:eastAsia="Malgun Gothic" w:hAnsi="Malgun Gothic" w:cs="Times New Roman"/>
        </w:rPr>
        <w:t xml:space="preserve">nsights </w:t>
      </w:r>
      <w:r w:rsidR="00C5366B">
        <w:rPr>
          <w:rFonts w:ascii="Malgun Gothic" w:eastAsia="Malgun Gothic" w:hAnsi="Malgun Gothic" w:cs="Times New Roman"/>
        </w:rPr>
        <w:t>d</w:t>
      </w:r>
      <w:r w:rsidR="005A210C">
        <w:rPr>
          <w:rFonts w:ascii="Malgun Gothic" w:eastAsia="Malgun Gothic" w:hAnsi="Malgun Gothic" w:cs="Times New Roman"/>
        </w:rPr>
        <w:t>erived from this</w:t>
      </w:r>
      <w:r w:rsidR="00C5366B">
        <w:rPr>
          <w:rFonts w:ascii="Malgun Gothic" w:eastAsia="Malgun Gothic" w:hAnsi="Malgun Gothic" w:cs="Times New Roman"/>
        </w:rPr>
        <w:t xml:space="preserve"> data</w:t>
      </w:r>
      <w:r w:rsidR="005A210C">
        <w:rPr>
          <w:rFonts w:ascii="Malgun Gothic" w:eastAsia="Malgun Gothic" w:hAnsi="Malgun Gothic" w:cs="Times New Roman"/>
        </w:rPr>
        <w:t xml:space="preserve"> could</w:t>
      </w:r>
      <w:r w:rsidR="00C5366B">
        <w:rPr>
          <w:rFonts w:ascii="Malgun Gothic" w:eastAsia="Malgun Gothic" w:hAnsi="Malgun Gothic" w:cs="Times New Roman"/>
        </w:rPr>
        <w:t xml:space="preserve"> help</w:t>
      </w:r>
      <w:r w:rsidR="005A210C">
        <w:rPr>
          <w:rFonts w:ascii="Malgun Gothic" w:eastAsia="Malgun Gothic" w:hAnsi="Malgun Gothic" w:cs="Times New Roman"/>
        </w:rPr>
        <w:t xml:space="preserve"> measure the performance of colleges. Th</w:t>
      </w:r>
      <w:r w:rsidR="000D059D">
        <w:rPr>
          <w:rFonts w:ascii="Malgun Gothic" w:eastAsia="Malgun Gothic" w:hAnsi="Malgun Gothic" w:cs="Times New Roman"/>
        </w:rPr>
        <w:t>ese insights</w:t>
      </w:r>
      <w:r w:rsidR="005A210C">
        <w:rPr>
          <w:rFonts w:ascii="Malgun Gothic" w:eastAsia="Malgun Gothic" w:hAnsi="Malgun Gothic" w:cs="Times New Roman"/>
        </w:rPr>
        <w:t xml:space="preserve"> can be helpful </w:t>
      </w:r>
      <w:r w:rsidR="00C5366B">
        <w:rPr>
          <w:rFonts w:ascii="Malgun Gothic" w:eastAsia="Malgun Gothic" w:hAnsi="Malgun Gothic" w:cs="Times New Roman"/>
        </w:rPr>
        <w:t xml:space="preserve">in </w:t>
      </w:r>
      <w:r w:rsidR="005A210C">
        <w:rPr>
          <w:rFonts w:ascii="Malgun Gothic" w:eastAsia="Malgun Gothic" w:hAnsi="Malgun Gothic" w:cs="Times New Roman"/>
        </w:rPr>
        <w:t xml:space="preserve">scenarios </w:t>
      </w:r>
      <w:r w:rsidR="000D059D">
        <w:rPr>
          <w:rFonts w:ascii="Malgun Gothic" w:eastAsia="Malgun Gothic" w:hAnsi="Malgun Gothic" w:cs="Times New Roman"/>
        </w:rPr>
        <w:t xml:space="preserve">as </w:t>
      </w:r>
      <w:r w:rsidR="005A210C">
        <w:rPr>
          <w:rFonts w:ascii="Malgun Gothic" w:eastAsia="Malgun Gothic" w:hAnsi="Malgun Gothic" w:cs="Times New Roman"/>
        </w:rPr>
        <w:t>mentioned below:</w:t>
      </w:r>
    </w:p>
    <w:p w:rsidR="00D765AB" w:rsidRPr="003625D4" w:rsidRDefault="00D765AB" w:rsidP="00D765AB">
      <w:pPr>
        <w:pStyle w:val="ListParagraph"/>
        <w:widowControl w:val="0"/>
        <w:numPr>
          <w:ilvl w:val="0"/>
          <w:numId w:val="4"/>
        </w:numPr>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S</w:t>
      </w:r>
      <w:r w:rsidR="00574FFB" w:rsidRPr="003625D4">
        <w:rPr>
          <w:rFonts w:ascii="Malgun Gothic" w:eastAsia="Malgun Gothic" w:hAnsi="Malgun Gothic" w:cs="Times New Roman"/>
        </w:rPr>
        <w:t>tudents or parents</w:t>
      </w:r>
      <w:r w:rsidR="008B5438" w:rsidRPr="003625D4">
        <w:rPr>
          <w:rFonts w:ascii="Malgun Gothic" w:eastAsia="Malgun Gothic" w:hAnsi="Malgun Gothic" w:cs="Times New Roman"/>
        </w:rPr>
        <w:t xml:space="preserve"> who </w:t>
      </w:r>
      <w:r w:rsidR="003C5349" w:rsidRPr="003625D4">
        <w:rPr>
          <w:rFonts w:ascii="Malgun Gothic" w:eastAsia="Malgun Gothic" w:hAnsi="Malgun Gothic" w:cs="Times New Roman"/>
        </w:rPr>
        <w:t xml:space="preserve">need </w:t>
      </w:r>
      <w:r w:rsidR="00190E17" w:rsidRPr="003625D4">
        <w:rPr>
          <w:rFonts w:ascii="Malgun Gothic" w:eastAsia="Malgun Gothic" w:hAnsi="Malgun Gothic" w:cs="Times New Roman"/>
        </w:rPr>
        <w:t xml:space="preserve">information about colleges </w:t>
      </w:r>
      <w:r w:rsidRPr="003625D4">
        <w:rPr>
          <w:rFonts w:ascii="Malgun Gothic" w:eastAsia="Malgun Gothic" w:hAnsi="Malgun Gothic" w:cs="Times New Roman"/>
        </w:rPr>
        <w:t>during</w:t>
      </w:r>
      <w:r w:rsidR="003C5349" w:rsidRPr="003625D4">
        <w:rPr>
          <w:rFonts w:ascii="Malgun Gothic" w:eastAsia="Malgun Gothic" w:hAnsi="Malgun Gothic" w:cs="Times New Roman"/>
        </w:rPr>
        <w:t xml:space="preserve"> application</w:t>
      </w:r>
      <w:r w:rsidR="005A210C">
        <w:rPr>
          <w:rFonts w:ascii="Malgun Gothic" w:eastAsia="Malgun Gothic" w:hAnsi="Malgun Gothic" w:cs="Times New Roman"/>
        </w:rPr>
        <w:t xml:space="preserve">. The performance of college over years can help </w:t>
      </w:r>
      <w:r w:rsidR="00C5366B">
        <w:rPr>
          <w:rFonts w:ascii="Malgun Gothic" w:eastAsia="Malgun Gothic" w:hAnsi="Malgun Gothic" w:cs="Times New Roman"/>
        </w:rPr>
        <w:t>them</w:t>
      </w:r>
      <w:r w:rsidR="005A210C">
        <w:rPr>
          <w:rFonts w:ascii="Malgun Gothic" w:eastAsia="Malgun Gothic" w:hAnsi="Malgun Gothic" w:cs="Times New Roman"/>
        </w:rPr>
        <w:t xml:space="preserve"> </w:t>
      </w:r>
      <w:r w:rsidR="00C5366B">
        <w:rPr>
          <w:rFonts w:ascii="Malgun Gothic" w:eastAsia="Malgun Gothic" w:hAnsi="Malgun Gothic" w:cs="Times New Roman"/>
        </w:rPr>
        <w:t>predict answers to several questions such as - How good is</w:t>
      </w:r>
      <w:r w:rsidR="005A210C">
        <w:rPr>
          <w:rFonts w:ascii="Malgun Gothic" w:eastAsia="Malgun Gothic" w:hAnsi="Malgun Gothic" w:cs="Times New Roman"/>
        </w:rPr>
        <w:t xml:space="preserve"> </w:t>
      </w:r>
      <w:r w:rsidR="00C5366B">
        <w:rPr>
          <w:rFonts w:ascii="Malgun Gothic" w:eastAsia="Malgun Gothic" w:hAnsi="Malgun Gothic" w:cs="Times New Roman"/>
        </w:rPr>
        <w:t>the college.</w:t>
      </w:r>
      <w:r w:rsidR="005A210C">
        <w:rPr>
          <w:rFonts w:ascii="Malgun Gothic" w:eastAsia="Malgun Gothic" w:hAnsi="Malgun Gothic" w:cs="Times New Roman"/>
        </w:rPr>
        <w:t xml:space="preserve"> </w:t>
      </w:r>
      <w:r w:rsidR="000D059D">
        <w:rPr>
          <w:rFonts w:ascii="Malgun Gothic" w:eastAsia="Malgun Gothic" w:hAnsi="Malgun Gothic" w:cs="Times New Roman"/>
        </w:rPr>
        <w:t>Can I afford it over 4 years of graduation</w:t>
      </w:r>
      <w:r w:rsidR="005A210C">
        <w:rPr>
          <w:rFonts w:ascii="Malgun Gothic" w:eastAsia="Malgun Gothic" w:hAnsi="Malgun Gothic" w:cs="Times New Roman"/>
        </w:rPr>
        <w:t xml:space="preserve">? What are my chances of getting fellowship/grants? </w:t>
      </w:r>
      <w:r w:rsidR="00C5366B">
        <w:rPr>
          <w:rFonts w:ascii="Malgun Gothic" w:eastAsia="Malgun Gothic" w:hAnsi="Malgun Gothic" w:cs="Times New Roman"/>
        </w:rPr>
        <w:t>Can I get into Stanford with my SAT score?</w:t>
      </w:r>
      <w:r w:rsidR="005A210C">
        <w:rPr>
          <w:rFonts w:ascii="Malgun Gothic" w:eastAsia="Malgun Gothic" w:hAnsi="Malgun Gothic" w:cs="Times New Roman"/>
        </w:rPr>
        <w:t xml:space="preserve"> </w:t>
      </w:r>
    </w:p>
    <w:p w:rsidR="000E106C" w:rsidRPr="003625D4" w:rsidRDefault="00D765AB" w:rsidP="002761A7">
      <w:pPr>
        <w:pStyle w:val="ListParagraph"/>
        <w:widowControl w:val="0"/>
        <w:numPr>
          <w:ilvl w:val="0"/>
          <w:numId w:val="4"/>
        </w:numPr>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B</w:t>
      </w:r>
      <w:r w:rsidR="00FF6FC8" w:rsidRPr="003625D4">
        <w:rPr>
          <w:rFonts w:ascii="Malgun Gothic" w:eastAsia="Malgun Gothic" w:hAnsi="Malgun Gothic" w:cs="Times New Roman"/>
        </w:rPr>
        <w:t xml:space="preserve">anks </w:t>
      </w:r>
      <w:r w:rsidRPr="003625D4">
        <w:rPr>
          <w:rFonts w:ascii="Malgun Gothic" w:eastAsia="Malgun Gothic" w:hAnsi="Malgun Gothic" w:cs="Times New Roman"/>
        </w:rPr>
        <w:t>which</w:t>
      </w:r>
      <w:r w:rsidR="00FF6FC8" w:rsidRPr="003625D4">
        <w:rPr>
          <w:rFonts w:ascii="Malgun Gothic" w:eastAsia="Malgun Gothic" w:hAnsi="Malgun Gothic" w:cs="Times New Roman"/>
        </w:rPr>
        <w:t xml:space="preserve"> offer </w:t>
      </w:r>
      <w:r w:rsidR="00C12BFC" w:rsidRPr="003625D4">
        <w:rPr>
          <w:rFonts w:ascii="Malgun Gothic" w:eastAsia="Malgun Gothic" w:hAnsi="Malgun Gothic" w:cs="Times New Roman"/>
        </w:rPr>
        <w:t xml:space="preserve">loans to students might need </w:t>
      </w:r>
      <w:r w:rsidR="00931D7C" w:rsidRPr="003625D4">
        <w:rPr>
          <w:rFonts w:ascii="Malgun Gothic" w:eastAsia="Malgun Gothic" w:hAnsi="Malgun Gothic" w:cs="Times New Roman"/>
        </w:rPr>
        <w:t>co</w:t>
      </w:r>
      <w:r w:rsidR="0087327C" w:rsidRPr="003625D4">
        <w:rPr>
          <w:rFonts w:ascii="Malgun Gothic" w:eastAsia="Malgun Gothic" w:hAnsi="Malgun Gothic" w:cs="Times New Roman"/>
        </w:rPr>
        <w:t>llege information</w:t>
      </w:r>
      <w:r w:rsidR="00C5366B">
        <w:rPr>
          <w:rFonts w:ascii="Malgun Gothic" w:eastAsia="Malgun Gothic" w:hAnsi="Malgun Gothic" w:cs="Times New Roman"/>
        </w:rPr>
        <w:t xml:space="preserve">. The insight about performance of college can help Banks predict the credibility of loan provided to students in particular college (probability that they will repay or will default). </w:t>
      </w:r>
      <w:r w:rsidR="0087327C" w:rsidRPr="003625D4">
        <w:rPr>
          <w:rFonts w:ascii="Malgun Gothic" w:eastAsia="Malgun Gothic" w:hAnsi="Malgun Gothic" w:cs="Times New Roman"/>
        </w:rPr>
        <w:t xml:space="preserve"> </w:t>
      </w:r>
    </w:p>
    <w:p w:rsidR="00105039" w:rsidRPr="003625D4" w:rsidRDefault="00D765AB" w:rsidP="002761A7">
      <w:pPr>
        <w:pStyle w:val="ListParagraph"/>
        <w:widowControl w:val="0"/>
        <w:numPr>
          <w:ilvl w:val="0"/>
          <w:numId w:val="4"/>
        </w:numPr>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G</w:t>
      </w:r>
      <w:r w:rsidR="00B20D78" w:rsidRPr="003625D4">
        <w:rPr>
          <w:rFonts w:ascii="Malgun Gothic" w:eastAsia="Malgun Gothic" w:hAnsi="Malgun Gothic" w:cs="Times New Roman"/>
        </w:rPr>
        <w:t xml:space="preserve">overnment </w:t>
      </w:r>
      <w:r w:rsidR="009F6336" w:rsidRPr="003625D4">
        <w:rPr>
          <w:rFonts w:ascii="Malgun Gothic" w:eastAsia="Malgun Gothic" w:hAnsi="Malgun Gothic" w:cs="Times New Roman"/>
        </w:rPr>
        <w:t xml:space="preserve">(education department) </w:t>
      </w:r>
      <w:r w:rsidR="00440105" w:rsidRPr="003625D4">
        <w:rPr>
          <w:rFonts w:ascii="Malgun Gothic" w:eastAsia="Malgun Gothic" w:hAnsi="Malgun Gothic" w:cs="Times New Roman"/>
        </w:rPr>
        <w:t>may consider investment in</w:t>
      </w:r>
      <w:r w:rsidR="000E106C" w:rsidRPr="003625D4">
        <w:rPr>
          <w:rFonts w:ascii="Malgun Gothic" w:eastAsia="Malgun Gothic" w:hAnsi="Malgun Gothic" w:cs="Times New Roman"/>
        </w:rPr>
        <w:t xml:space="preserve"> </w:t>
      </w:r>
      <w:r w:rsidR="00572CB2">
        <w:rPr>
          <w:rFonts w:ascii="Malgun Gothic" w:eastAsia="Malgun Gothic" w:hAnsi="Malgun Gothic" w:cs="Times New Roman"/>
        </w:rPr>
        <w:t xml:space="preserve">some </w:t>
      </w:r>
      <w:r w:rsidR="00105039" w:rsidRPr="003625D4">
        <w:rPr>
          <w:rFonts w:ascii="Malgun Gothic" w:eastAsia="Malgun Gothic" w:hAnsi="Malgun Gothic" w:cs="Times New Roman"/>
        </w:rPr>
        <w:t>underperforming</w:t>
      </w:r>
      <w:r w:rsidR="00440105" w:rsidRPr="003625D4">
        <w:rPr>
          <w:rFonts w:ascii="Malgun Gothic" w:eastAsia="Malgun Gothic" w:hAnsi="Malgun Gothic" w:cs="Times New Roman"/>
        </w:rPr>
        <w:t xml:space="preserve"> colleges </w:t>
      </w:r>
    </w:p>
    <w:p w:rsidR="002671F4" w:rsidRDefault="00402679" w:rsidP="00105039">
      <w:pPr>
        <w:widowControl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 xml:space="preserve">This report </w:t>
      </w:r>
      <w:r w:rsidR="00963113" w:rsidRPr="003625D4">
        <w:rPr>
          <w:rFonts w:ascii="Malgun Gothic" w:eastAsia="Malgun Gothic" w:hAnsi="Malgun Gothic" w:cs="Times New Roman"/>
        </w:rPr>
        <w:t>starts</w:t>
      </w:r>
      <w:r w:rsidR="00047F2E" w:rsidRPr="003625D4">
        <w:rPr>
          <w:rFonts w:ascii="Malgun Gothic" w:eastAsia="Malgun Gothic" w:hAnsi="Malgun Gothic" w:cs="Times New Roman"/>
        </w:rPr>
        <w:t xml:space="preserve"> with a </w:t>
      </w:r>
      <w:r w:rsidR="009F3367" w:rsidRPr="003625D4">
        <w:rPr>
          <w:rFonts w:ascii="Malgun Gothic" w:eastAsia="Malgun Gothic" w:hAnsi="Malgun Gothic" w:cs="Times New Roman"/>
        </w:rPr>
        <w:t xml:space="preserve">brief data </w:t>
      </w:r>
      <w:r w:rsidR="00047F2E" w:rsidRPr="003625D4">
        <w:rPr>
          <w:rFonts w:ascii="Malgun Gothic" w:eastAsia="Malgun Gothic" w:hAnsi="Malgun Gothic" w:cs="Times New Roman"/>
        </w:rPr>
        <w:t>description</w:t>
      </w:r>
      <w:r w:rsidR="00A36BC3" w:rsidRPr="003625D4">
        <w:rPr>
          <w:rFonts w:ascii="Malgun Gothic" w:eastAsia="Malgun Gothic" w:hAnsi="Malgun Gothic" w:cs="Times New Roman"/>
        </w:rPr>
        <w:t>,</w:t>
      </w:r>
      <w:r w:rsidR="009F3367" w:rsidRPr="003625D4">
        <w:rPr>
          <w:rFonts w:ascii="Malgun Gothic" w:eastAsia="Malgun Gothic" w:hAnsi="Malgun Gothic" w:cs="Times New Roman"/>
        </w:rPr>
        <w:t xml:space="preserve"> followed </w:t>
      </w:r>
      <w:r w:rsidR="001B112C">
        <w:rPr>
          <w:rFonts w:ascii="Malgun Gothic" w:eastAsia="Malgun Gothic" w:hAnsi="Malgun Gothic" w:cs="Times New Roman"/>
        </w:rPr>
        <w:t xml:space="preserve">by </w:t>
      </w:r>
      <w:r w:rsidR="00047F2E" w:rsidRPr="003625D4">
        <w:rPr>
          <w:rFonts w:ascii="Malgun Gothic" w:eastAsia="Malgun Gothic" w:hAnsi="Malgun Gothic" w:cs="Times New Roman"/>
        </w:rPr>
        <w:t>methodolog</w:t>
      </w:r>
      <w:r w:rsidR="009F3367" w:rsidRPr="003625D4">
        <w:rPr>
          <w:rFonts w:ascii="Malgun Gothic" w:eastAsia="Malgun Gothic" w:hAnsi="Malgun Gothic" w:cs="Times New Roman"/>
        </w:rPr>
        <w:t>y, analyses and conclusions.</w:t>
      </w:r>
    </w:p>
    <w:p w:rsidR="00CF57B0" w:rsidRPr="003625D4" w:rsidRDefault="00CF57B0" w:rsidP="00105039">
      <w:pPr>
        <w:widowControl w:val="0"/>
        <w:spacing w:before="100" w:beforeAutospacing="1" w:after="100" w:afterAutospacing="1" w:line="240" w:lineRule="auto"/>
        <w:jc w:val="both"/>
        <w:rPr>
          <w:rFonts w:ascii="Malgun Gothic" w:eastAsia="Malgun Gothic" w:hAnsi="Malgun Gothic" w:cs="Times New Roman"/>
        </w:rPr>
      </w:pPr>
    </w:p>
    <w:p w:rsidR="002671F4" w:rsidRPr="000D548A" w:rsidRDefault="00865A1A" w:rsidP="00F9488D">
      <w:pPr>
        <w:widowControl w:val="0"/>
        <w:spacing w:before="100" w:beforeAutospacing="1" w:after="100" w:afterAutospacing="1" w:line="240" w:lineRule="auto"/>
        <w:rPr>
          <w:rFonts w:ascii="Malgun Gothic" w:eastAsia="Malgun Gothic" w:hAnsi="Malgun Gothic" w:cs="Times New Roman"/>
          <w:b/>
          <w:sz w:val="24"/>
          <w:u w:val="single"/>
        </w:rPr>
      </w:pPr>
      <w:r w:rsidRPr="003625D4">
        <w:rPr>
          <w:rFonts w:ascii="Malgun Gothic" w:eastAsia="Malgun Gothic" w:hAnsi="Malgun Gothic" w:cs="Times New Roman"/>
          <w:b/>
          <w:sz w:val="28"/>
          <w:szCs w:val="24"/>
        </w:rPr>
        <w:t xml:space="preserve">II) </w:t>
      </w:r>
      <w:r w:rsidR="000D548A" w:rsidRPr="000D548A">
        <w:rPr>
          <w:rFonts w:ascii="Malgun Gothic" w:eastAsia="Malgun Gothic" w:hAnsi="Malgun Gothic" w:cs="Times New Roman"/>
          <w:b/>
          <w:sz w:val="24"/>
          <w:szCs w:val="24"/>
          <w:u w:val="single"/>
        </w:rPr>
        <w:t>BACKGROUND</w:t>
      </w:r>
    </w:p>
    <w:p w:rsidR="00D72EB3" w:rsidRPr="003625D4" w:rsidRDefault="009660D7" w:rsidP="008E2773">
      <w:pPr>
        <w:widowControl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The data</w:t>
      </w:r>
      <w:r w:rsidR="008C55FB" w:rsidRPr="003625D4">
        <w:rPr>
          <w:rFonts w:ascii="Malgun Gothic" w:eastAsia="Malgun Gothic" w:hAnsi="Malgun Gothic" w:cs="Times New Roman"/>
        </w:rPr>
        <w:t>set</w:t>
      </w:r>
      <w:r w:rsidRPr="003625D4">
        <w:rPr>
          <w:rFonts w:ascii="Malgun Gothic" w:eastAsia="Malgun Gothic" w:hAnsi="Malgun Gothic" w:cs="Times New Roman"/>
        </w:rPr>
        <w:t xml:space="preserve"> we analyzed </w:t>
      </w:r>
      <w:r w:rsidR="008C55FB" w:rsidRPr="003625D4">
        <w:rPr>
          <w:rFonts w:ascii="Malgun Gothic" w:eastAsia="Malgun Gothic" w:hAnsi="Malgun Gothic" w:cs="Times New Roman"/>
        </w:rPr>
        <w:t>was</w:t>
      </w:r>
      <w:r w:rsidR="006B13A8" w:rsidRPr="003625D4">
        <w:rPr>
          <w:rFonts w:ascii="Malgun Gothic" w:eastAsia="Malgun Gothic" w:hAnsi="Malgun Gothic" w:cs="Times New Roman"/>
        </w:rPr>
        <w:t xml:space="preserve"> obtained from </w:t>
      </w:r>
      <w:r w:rsidR="008C55FB" w:rsidRPr="003625D4">
        <w:rPr>
          <w:rFonts w:ascii="Malgun Gothic" w:eastAsia="Malgun Gothic" w:hAnsi="Malgun Gothic" w:cs="Times New Roman"/>
        </w:rPr>
        <w:t xml:space="preserve">U.S. Department of Education’s </w:t>
      </w:r>
      <w:hyperlink r:id="rId9" w:history="1">
        <w:r w:rsidR="008C55FB" w:rsidRPr="003625D4">
          <w:rPr>
            <w:rStyle w:val="Hyperlink"/>
            <w:rFonts w:ascii="Malgun Gothic" w:eastAsia="Malgun Gothic" w:hAnsi="Malgun Gothic" w:cs="Times New Roman"/>
          </w:rPr>
          <w:t>College Scorecard Data website</w:t>
        </w:r>
      </w:hyperlink>
      <w:r w:rsidR="00F25827" w:rsidRPr="003625D4">
        <w:rPr>
          <w:rFonts w:ascii="Malgun Gothic" w:eastAsia="Malgun Gothic" w:hAnsi="Malgun Gothic" w:cs="Times New Roman"/>
          <w:color w:val="auto"/>
        </w:rPr>
        <w:t xml:space="preserve"> a</w:t>
      </w:r>
      <w:r w:rsidR="00822891">
        <w:rPr>
          <w:rFonts w:ascii="Malgun Gothic" w:eastAsia="Malgun Gothic" w:hAnsi="Malgun Gothic" w:cs="Times New Roman"/>
          <w:color w:val="auto"/>
        </w:rPr>
        <w:t>nd</w:t>
      </w:r>
      <w:r w:rsidR="00F25827" w:rsidRPr="003625D4">
        <w:rPr>
          <w:rFonts w:ascii="Malgun Gothic" w:eastAsia="Malgun Gothic" w:hAnsi="Malgun Gothic" w:cs="Times New Roman"/>
          <w:color w:val="auto"/>
        </w:rPr>
        <w:t xml:space="preserve"> </w:t>
      </w:r>
      <w:r w:rsidR="008C55FB" w:rsidRPr="003625D4">
        <w:rPr>
          <w:rFonts w:ascii="Malgun Gothic" w:eastAsia="Malgun Gothic" w:hAnsi="Malgun Gothic" w:cs="Times New Roman"/>
          <w:color w:val="auto"/>
        </w:rPr>
        <w:t>contain</w:t>
      </w:r>
      <w:r w:rsidR="00F25827" w:rsidRPr="003625D4">
        <w:rPr>
          <w:rFonts w:ascii="Malgun Gothic" w:eastAsia="Malgun Gothic" w:hAnsi="Malgun Gothic" w:cs="Times New Roman"/>
          <w:color w:val="auto"/>
        </w:rPr>
        <w:t>s</w:t>
      </w:r>
      <w:r w:rsidR="008C55FB" w:rsidRPr="003625D4">
        <w:rPr>
          <w:rFonts w:ascii="Malgun Gothic" w:eastAsia="Malgun Gothic" w:hAnsi="Malgun Gothic" w:cs="Times New Roman"/>
          <w:color w:val="auto"/>
        </w:rPr>
        <w:t xml:space="preserve"> </w:t>
      </w:r>
      <w:r w:rsidR="00486B5A" w:rsidRPr="003625D4">
        <w:rPr>
          <w:rFonts w:ascii="Malgun Gothic" w:eastAsia="Malgun Gothic" w:hAnsi="Malgun Gothic" w:cs="Times New Roman"/>
          <w:color w:val="auto"/>
        </w:rPr>
        <w:t xml:space="preserve">information </w:t>
      </w:r>
      <w:r w:rsidR="00F25827" w:rsidRPr="003625D4">
        <w:rPr>
          <w:rFonts w:ascii="Malgun Gothic" w:eastAsia="Malgun Gothic" w:hAnsi="Malgun Gothic" w:cs="Times New Roman"/>
          <w:color w:val="auto"/>
        </w:rPr>
        <w:t xml:space="preserve">about undergraduate colleges </w:t>
      </w:r>
      <w:r w:rsidR="00486B5A" w:rsidRPr="003625D4">
        <w:rPr>
          <w:rFonts w:ascii="Malgun Gothic" w:eastAsia="Malgun Gothic" w:hAnsi="Malgun Gothic" w:cs="Times New Roman"/>
          <w:color w:val="auto"/>
        </w:rPr>
        <w:t xml:space="preserve">from </w:t>
      </w:r>
      <w:r w:rsidR="006742F9" w:rsidRPr="003625D4">
        <w:rPr>
          <w:rFonts w:ascii="Malgun Gothic" w:eastAsia="Malgun Gothic" w:hAnsi="Malgun Gothic" w:cs="Times New Roman"/>
          <w:color w:val="auto"/>
        </w:rPr>
        <w:t>1996 to 2013</w:t>
      </w:r>
      <w:r w:rsidR="00F25827" w:rsidRPr="003625D4">
        <w:rPr>
          <w:rFonts w:ascii="Malgun Gothic" w:eastAsia="Malgun Gothic" w:hAnsi="Malgun Gothic" w:cs="Times New Roman"/>
          <w:color w:val="auto"/>
        </w:rPr>
        <w:t xml:space="preserve">. The data is very rich in terms of documentation and </w:t>
      </w:r>
      <w:r w:rsidR="0054172B" w:rsidRPr="003625D4">
        <w:rPr>
          <w:rFonts w:ascii="Malgun Gothic" w:eastAsia="Malgun Gothic" w:hAnsi="Malgun Gothic" w:cs="Times New Roman"/>
          <w:color w:val="auto"/>
        </w:rPr>
        <w:t xml:space="preserve">effectively provides </w:t>
      </w:r>
      <w:r w:rsidR="0054172B" w:rsidRPr="003625D4">
        <w:rPr>
          <w:rFonts w:ascii="Malgun Gothic" w:eastAsia="Malgun Gothic" w:hAnsi="Malgun Gothic" w:cs="Times New Roman"/>
          <w:color w:val="auto"/>
        </w:rPr>
        <w:lastRenderedPageBreak/>
        <w:t>explanation of</w:t>
      </w:r>
      <w:r w:rsidR="00F25827" w:rsidRPr="003625D4">
        <w:rPr>
          <w:rFonts w:ascii="Malgun Gothic" w:eastAsia="Malgun Gothic" w:hAnsi="Malgun Gothic" w:cs="Times New Roman"/>
          <w:color w:val="auto"/>
        </w:rPr>
        <w:t xml:space="preserve"> w</w:t>
      </w:r>
      <w:r w:rsidR="0054172B" w:rsidRPr="003625D4">
        <w:rPr>
          <w:rFonts w:ascii="Malgun Gothic" w:eastAsia="Malgun Gothic" w:hAnsi="Malgun Gothic" w:cs="Times New Roman"/>
          <w:color w:val="auto"/>
        </w:rPr>
        <w:t xml:space="preserve">eights and measures used in the </w:t>
      </w:r>
      <w:r w:rsidR="00D72EB3" w:rsidRPr="003625D4">
        <w:rPr>
          <w:rFonts w:ascii="Malgun Gothic" w:eastAsia="Malgun Gothic" w:hAnsi="Malgun Gothic" w:cs="Times New Roman"/>
          <w:color w:val="auto"/>
        </w:rPr>
        <w:t>features</w:t>
      </w:r>
      <w:r w:rsidR="00F25827" w:rsidRPr="003625D4">
        <w:rPr>
          <w:rFonts w:ascii="Malgun Gothic" w:eastAsia="Malgun Gothic" w:hAnsi="Malgun Gothic" w:cs="Times New Roman"/>
          <w:color w:val="auto"/>
        </w:rPr>
        <w:t>.</w:t>
      </w:r>
      <w:r w:rsidR="00C44631" w:rsidRPr="003625D4">
        <w:rPr>
          <w:rFonts w:ascii="Malgun Gothic" w:eastAsia="Malgun Gothic" w:hAnsi="Malgun Gothic" w:cs="Times New Roman"/>
        </w:rPr>
        <w:t xml:space="preserve"> </w:t>
      </w:r>
      <w:r w:rsidR="00F25827" w:rsidRPr="003625D4">
        <w:rPr>
          <w:rFonts w:ascii="Malgun Gothic" w:eastAsia="Malgun Gothic" w:hAnsi="Malgun Gothic" w:cs="Times New Roman"/>
        </w:rPr>
        <w:t>The motivation behind choosing this data set was its high dimensional feature space. It con</w:t>
      </w:r>
      <w:r w:rsidR="00D72EB3" w:rsidRPr="003625D4">
        <w:rPr>
          <w:rFonts w:ascii="Malgun Gothic" w:eastAsia="Malgun Gothic" w:hAnsi="Malgun Gothic" w:cs="Times New Roman"/>
        </w:rPr>
        <w:t>sists</w:t>
      </w:r>
      <w:r w:rsidR="00F25827" w:rsidRPr="003625D4">
        <w:rPr>
          <w:rFonts w:ascii="Malgun Gothic" w:eastAsia="Malgun Gothic" w:hAnsi="Malgun Gothic" w:cs="Times New Roman"/>
        </w:rPr>
        <w:t xml:space="preserve"> </w:t>
      </w:r>
      <w:r w:rsidR="00D72EB3" w:rsidRPr="003625D4">
        <w:rPr>
          <w:rFonts w:ascii="Malgun Gothic" w:eastAsia="Malgun Gothic" w:hAnsi="Malgun Gothic" w:cs="Times New Roman"/>
        </w:rPr>
        <w:t xml:space="preserve">of </w:t>
      </w:r>
      <w:r w:rsidR="00F25827" w:rsidRPr="003625D4">
        <w:rPr>
          <w:rFonts w:ascii="Malgun Gothic" w:eastAsia="Malgun Gothic" w:hAnsi="Malgun Gothic" w:cs="Times New Roman"/>
        </w:rPr>
        <w:t>1954 features (columns) and 124700</w:t>
      </w:r>
      <w:r w:rsidR="0054172B" w:rsidRPr="003625D4">
        <w:rPr>
          <w:rFonts w:ascii="Malgun Gothic" w:eastAsia="Malgun Gothic" w:hAnsi="Malgun Gothic" w:cs="Times New Roman"/>
        </w:rPr>
        <w:t xml:space="preserve"> rows, making the total data</w:t>
      </w:r>
      <w:r w:rsidR="00F25827" w:rsidRPr="003625D4">
        <w:rPr>
          <w:rFonts w:ascii="Malgun Gothic" w:eastAsia="Malgun Gothic" w:hAnsi="Malgun Gothic" w:cs="Times New Roman"/>
        </w:rPr>
        <w:t xml:space="preserve"> of size 1.5GB</w:t>
      </w:r>
      <w:r w:rsidR="00D72EB3" w:rsidRPr="003625D4">
        <w:rPr>
          <w:rFonts w:ascii="Malgun Gothic" w:eastAsia="Malgun Gothic" w:hAnsi="Malgun Gothic" w:cs="Times New Roman"/>
        </w:rPr>
        <w:t xml:space="preserve"> and a </w:t>
      </w:r>
      <w:r w:rsidR="00CF57B0">
        <w:rPr>
          <w:rFonts w:ascii="Malgun Gothic" w:eastAsia="Malgun Gothic" w:hAnsi="Malgun Gothic" w:cs="Times New Roman"/>
        </w:rPr>
        <w:t xml:space="preserve">perfect </w:t>
      </w:r>
      <w:r w:rsidR="00D72EB3" w:rsidRPr="003625D4">
        <w:rPr>
          <w:rFonts w:ascii="Malgun Gothic" w:eastAsia="Malgun Gothic" w:hAnsi="Malgun Gothic" w:cs="Times New Roman"/>
        </w:rPr>
        <w:t xml:space="preserve">candidate to apply Big Data Technologies. </w:t>
      </w:r>
    </w:p>
    <w:p w:rsidR="00D72EB3" w:rsidRPr="003625D4" w:rsidRDefault="00D72EB3" w:rsidP="008E2773">
      <w:pPr>
        <w:widowControl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 xml:space="preserve">To explore various Big Data </w:t>
      </w:r>
      <w:r w:rsidR="00822891">
        <w:rPr>
          <w:rFonts w:ascii="Malgun Gothic" w:eastAsia="Malgun Gothic" w:hAnsi="Malgun Gothic" w:cs="Times New Roman"/>
        </w:rPr>
        <w:t>techniques</w:t>
      </w:r>
      <w:r w:rsidRPr="003625D4">
        <w:rPr>
          <w:rFonts w:ascii="Malgun Gothic" w:eastAsia="Malgun Gothic" w:hAnsi="Malgun Gothic" w:cs="Times New Roman"/>
        </w:rPr>
        <w:t xml:space="preserve">, we started with measuring the performance of Hive, </w:t>
      </w:r>
      <w:r w:rsidR="0054172B" w:rsidRPr="003625D4">
        <w:rPr>
          <w:rFonts w:ascii="Malgun Gothic" w:eastAsia="Malgun Gothic" w:hAnsi="Malgun Gothic" w:cs="Times New Roman"/>
        </w:rPr>
        <w:t>Impala and Spark</w:t>
      </w:r>
      <w:r w:rsidRPr="003625D4">
        <w:rPr>
          <w:rFonts w:ascii="Malgun Gothic" w:eastAsia="Malgun Gothic" w:hAnsi="Malgun Gothic" w:cs="Times New Roman"/>
        </w:rPr>
        <w:t xml:space="preserve">. Since, Spark outperformed, we decided to use </w:t>
      </w:r>
      <w:r w:rsidR="0054172B" w:rsidRPr="003625D4">
        <w:rPr>
          <w:rFonts w:ascii="Malgun Gothic" w:eastAsia="Malgun Gothic" w:hAnsi="Malgun Gothic" w:cs="Times New Roman"/>
        </w:rPr>
        <w:t>it</w:t>
      </w:r>
      <w:r w:rsidR="00CF57B0">
        <w:rPr>
          <w:rFonts w:ascii="Malgun Gothic" w:eastAsia="Malgun Gothic" w:hAnsi="Malgun Gothic" w:cs="Times New Roman"/>
        </w:rPr>
        <w:t xml:space="preserve"> </w:t>
      </w:r>
      <w:r w:rsidR="00822891">
        <w:rPr>
          <w:rFonts w:ascii="Malgun Gothic" w:eastAsia="Malgun Gothic" w:hAnsi="Malgun Gothic" w:cs="Times New Roman"/>
        </w:rPr>
        <w:t xml:space="preserve">and </w:t>
      </w:r>
      <w:r w:rsidR="00CF57B0">
        <w:rPr>
          <w:rFonts w:ascii="Malgun Gothic" w:eastAsia="Malgun Gothic" w:hAnsi="Malgun Gothic" w:cs="Times New Roman"/>
        </w:rPr>
        <w:t>built</w:t>
      </w:r>
      <w:r w:rsidRPr="003625D4">
        <w:rPr>
          <w:rFonts w:ascii="Malgun Gothic" w:eastAsia="Malgun Gothic" w:hAnsi="Malgun Gothic" w:cs="Times New Roman"/>
        </w:rPr>
        <w:t xml:space="preserve"> our transformations and queries</w:t>
      </w:r>
      <w:r w:rsidR="00CF57B0">
        <w:rPr>
          <w:rFonts w:ascii="Malgun Gothic" w:eastAsia="Malgun Gothic" w:hAnsi="Malgun Gothic" w:cs="Times New Roman"/>
        </w:rPr>
        <w:t xml:space="preserve"> in </w:t>
      </w:r>
      <w:r w:rsidR="00CF57B0" w:rsidRPr="003625D4">
        <w:rPr>
          <w:rFonts w:ascii="Malgun Gothic" w:eastAsia="Malgun Gothic" w:hAnsi="Malgun Gothic" w:cs="Times New Roman"/>
        </w:rPr>
        <w:t>Scala programming language</w:t>
      </w:r>
      <w:r w:rsidRPr="003625D4">
        <w:rPr>
          <w:rFonts w:ascii="Malgun Gothic" w:eastAsia="Malgun Gothic" w:hAnsi="Malgun Gothic" w:cs="Times New Roman"/>
        </w:rPr>
        <w:t>. In paralle</w:t>
      </w:r>
      <w:r w:rsidR="0054172B" w:rsidRPr="003625D4">
        <w:rPr>
          <w:rFonts w:ascii="Malgun Gothic" w:eastAsia="Malgun Gothic" w:hAnsi="Malgun Gothic" w:cs="Times New Roman"/>
        </w:rPr>
        <w:t>l, we used Mahout for cluster analysis</w:t>
      </w:r>
      <w:r w:rsidRPr="003625D4">
        <w:rPr>
          <w:rFonts w:ascii="Malgun Gothic" w:eastAsia="Malgun Gothic" w:hAnsi="Malgun Gothic" w:cs="Times New Roman"/>
        </w:rPr>
        <w:t xml:space="preserve"> to find any interesting patterns or insights in the data. To get </w:t>
      </w:r>
      <w:r w:rsidR="0054172B" w:rsidRPr="003625D4">
        <w:rPr>
          <w:rFonts w:ascii="Malgun Gothic" w:eastAsia="Malgun Gothic" w:hAnsi="Malgun Gothic" w:cs="Times New Roman"/>
        </w:rPr>
        <w:t xml:space="preserve">a </w:t>
      </w:r>
      <w:r w:rsidRPr="003625D4">
        <w:rPr>
          <w:rFonts w:ascii="Malgun Gothic" w:eastAsia="Malgun Gothic" w:hAnsi="Malgun Gothic" w:cs="Times New Roman"/>
        </w:rPr>
        <w:t>better performance</w:t>
      </w:r>
      <w:r w:rsidR="0054172B" w:rsidRPr="003625D4">
        <w:rPr>
          <w:rFonts w:ascii="Malgun Gothic" w:eastAsia="Malgun Gothic" w:hAnsi="Malgun Gothic" w:cs="Times New Roman"/>
        </w:rPr>
        <w:t xml:space="preserve"> </w:t>
      </w:r>
      <w:r w:rsidRPr="003625D4">
        <w:rPr>
          <w:rFonts w:ascii="Malgun Gothic" w:eastAsia="Malgun Gothic" w:hAnsi="Malgun Gothic" w:cs="Times New Roman"/>
        </w:rPr>
        <w:t>(in terms of speeds and high computing resources) we used Amazon Web Services –</w:t>
      </w:r>
      <w:r w:rsidR="0054172B" w:rsidRPr="003625D4">
        <w:rPr>
          <w:rFonts w:ascii="Malgun Gothic" w:eastAsia="Malgun Gothic" w:hAnsi="Malgun Gothic" w:cs="Times New Roman"/>
        </w:rPr>
        <w:t xml:space="preserve"> EMR with one</w:t>
      </w:r>
      <w:r w:rsidRPr="003625D4">
        <w:rPr>
          <w:rFonts w:ascii="Malgun Gothic" w:eastAsia="Malgun Gothic" w:hAnsi="Malgun Gothic" w:cs="Times New Roman"/>
        </w:rPr>
        <w:t xml:space="preserve"> master node and four core nodes.  </w:t>
      </w:r>
    </w:p>
    <w:p w:rsidR="00CF57B0" w:rsidRDefault="00CF57B0" w:rsidP="00CF57B0">
      <w:pPr>
        <w:rPr>
          <w:rFonts w:ascii="Malgun Gothic" w:eastAsia="Malgun Gothic" w:hAnsi="Malgun Gothic" w:cs="Times New Roman"/>
          <w:b/>
          <w:sz w:val="28"/>
          <w:szCs w:val="24"/>
        </w:rPr>
      </w:pPr>
    </w:p>
    <w:p w:rsidR="00375C5C" w:rsidRPr="000D548A" w:rsidRDefault="00865A1A" w:rsidP="00CF57B0">
      <w:pPr>
        <w:rPr>
          <w:rFonts w:ascii="Malgun Gothic" w:eastAsia="Malgun Gothic" w:hAnsi="Malgun Gothic" w:cs="Times New Roman"/>
          <w:b/>
          <w:sz w:val="28"/>
          <w:szCs w:val="24"/>
          <w:u w:val="single"/>
        </w:rPr>
      </w:pPr>
      <w:r w:rsidRPr="003625D4">
        <w:rPr>
          <w:rFonts w:ascii="Malgun Gothic" w:eastAsia="Malgun Gothic" w:hAnsi="Malgun Gothic" w:cs="Times New Roman"/>
          <w:b/>
          <w:sz w:val="28"/>
          <w:szCs w:val="24"/>
        </w:rPr>
        <w:t xml:space="preserve">III) </w:t>
      </w:r>
      <w:r w:rsidR="000D548A" w:rsidRPr="000D548A">
        <w:rPr>
          <w:rFonts w:ascii="Malgun Gothic" w:eastAsia="Malgun Gothic" w:hAnsi="Malgun Gothic" w:cs="Times New Roman"/>
          <w:b/>
          <w:sz w:val="24"/>
          <w:szCs w:val="24"/>
          <w:u w:val="single"/>
        </w:rPr>
        <w:t>METHODOLOGY</w:t>
      </w:r>
    </w:p>
    <w:p w:rsidR="0054172B" w:rsidRPr="003625D4" w:rsidRDefault="0054172B" w:rsidP="00313E39">
      <w:pPr>
        <w:numPr>
          <w:ilvl w:val="0"/>
          <w:numId w:val="3"/>
        </w:numPr>
        <w:snapToGrid w:val="0"/>
        <w:spacing w:before="100" w:beforeAutospacing="1" w:after="100" w:afterAutospacing="1" w:line="240" w:lineRule="auto"/>
        <w:ind w:left="360" w:hanging="360"/>
        <w:rPr>
          <w:rFonts w:ascii="Malgun Gothic" w:eastAsia="Malgun Gothic" w:hAnsi="Malgun Gothic" w:cs="Times New Roman"/>
          <w:b/>
        </w:rPr>
      </w:pPr>
      <w:r w:rsidRPr="003625D4">
        <w:rPr>
          <w:rFonts w:ascii="Malgun Gothic" w:eastAsia="Malgun Gothic" w:hAnsi="Malgun Gothic" w:cs="Times New Roman"/>
          <w:b/>
        </w:rPr>
        <w:t>Performance of Hive/Impala/Spark</w:t>
      </w:r>
    </w:p>
    <w:p w:rsidR="0054172B" w:rsidRPr="003625D4" w:rsidRDefault="0054172B" w:rsidP="0054172B">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Performance</w:t>
      </w:r>
      <w:r w:rsidR="00822891">
        <w:rPr>
          <w:rFonts w:ascii="Malgun Gothic" w:eastAsia="Malgun Gothic" w:hAnsi="Malgun Gothic" w:cs="Times New Roman"/>
        </w:rPr>
        <w:t xml:space="preserve"> (in terms of speed of execution)</w:t>
      </w:r>
      <w:r w:rsidRPr="003625D4">
        <w:rPr>
          <w:rFonts w:ascii="Malgun Gothic" w:eastAsia="Malgun Gothic" w:hAnsi="Malgun Gothic" w:cs="Times New Roman"/>
        </w:rPr>
        <w:t xml:space="preserve"> of these big data technologies was measured with respect to below questions. </w:t>
      </w:r>
      <w:r w:rsidR="00EC3857" w:rsidRPr="003625D4">
        <w:rPr>
          <w:rFonts w:ascii="Malgun Gothic" w:eastAsia="Malgun Gothic" w:hAnsi="Malgun Gothic" w:cs="Times New Roman"/>
        </w:rPr>
        <w:t>T</w:t>
      </w:r>
      <w:r w:rsidRPr="003625D4">
        <w:rPr>
          <w:rFonts w:ascii="Malgun Gothic" w:eastAsia="Malgun Gothic" w:hAnsi="Malgun Gothic" w:cs="Times New Roman"/>
        </w:rPr>
        <w:t xml:space="preserve">hese questions form aggregate queries and hence </w:t>
      </w:r>
      <w:r w:rsidR="00822891">
        <w:rPr>
          <w:rFonts w:ascii="Malgun Gothic" w:eastAsia="Malgun Gothic" w:hAnsi="Malgun Gothic" w:cs="Times New Roman"/>
        </w:rPr>
        <w:t>can act as a benchmark for measuring</w:t>
      </w:r>
      <w:r w:rsidRPr="003625D4">
        <w:rPr>
          <w:rFonts w:ascii="Malgun Gothic" w:eastAsia="Malgun Gothic" w:hAnsi="Malgun Gothic" w:cs="Times New Roman"/>
        </w:rPr>
        <w:t xml:space="preserve"> the performance</w:t>
      </w:r>
      <w:r w:rsidR="00822891">
        <w:rPr>
          <w:rFonts w:ascii="Malgun Gothic" w:eastAsia="Malgun Gothic" w:hAnsi="Malgun Gothic" w:cs="Times New Roman"/>
        </w:rPr>
        <w:t xml:space="preserve"> </w:t>
      </w:r>
      <w:r w:rsidR="00EC3857" w:rsidRPr="003625D4">
        <w:rPr>
          <w:rFonts w:ascii="Malgun Gothic" w:eastAsia="Malgun Gothic" w:hAnsi="Malgun Gothic" w:cs="Times New Roman"/>
        </w:rPr>
        <w:t>(aggregate queries use most of the system resources</w:t>
      </w:r>
      <w:r w:rsidR="00822891">
        <w:rPr>
          <w:rFonts w:ascii="Malgun Gothic" w:eastAsia="Malgun Gothic" w:hAnsi="Malgun Gothic" w:cs="Times New Roman"/>
        </w:rPr>
        <w:t xml:space="preserve"> as they involve selection, projection, join and group-by operators</w:t>
      </w:r>
      <w:r w:rsidR="00EC3857" w:rsidRPr="003625D4">
        <w:rPr>
          <w:rFonts w:ascii="Malgun Gothic" w:eastAsia="Malgun Gothic" w:hAnsi="Malgun Gothic" w:cs="Times New Roman"/>
        </w:rPr>
        <w:t>)</w:t>
      </w:r>
    </w:p>
    <w:p w:rsidR="00EC3857" w:rsidRPr="003625D4" w:rsidRDefault="00EC3857" w:rsidP="0054172B">
      <w:pPr>
        <w:numPr>
          <w:ilvl w:val="2"/>
          <w:numId w:val="3"/>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Extract average SAT score of students (</w:t>
      </w:r>
      <w:r w:rsidRPr="003625D4">
        <w:rPr>
          <w:rFonts w:ascii="Malgun Gothic" w:eastAsia="Malgun Gothic" w:hAnsi="Malgun Gothic" w:cs="Times New Roman"/>
          <w:b/>
        </w:rPr>
        <w:t>SAT_AVG)</w:t>
      </w:r>
      <w:r w:rsidRPr="003625D4">
        <w:rPr>
          <w:rFonts w:ascii="Malgun Gothic" w:eastAsia="Malgun Gothic" w:hAnsi="Malgun Gothic" w:cs="Times New Roman"/>
        </w:rPr>
        <w:t>.</w:t>
      </w:r>
    </w:p>
    <w:p w:rsidR="00EC3857" w:rsidRPr="003625D4" w:rsidRDefault="00EC3857" w:rsidP="0054172B">
      <w:pPr>
        <w:numPr>
          <w:ilvl w:val="2"/>
          <w:numId w:val="3"/>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Extract admission rate for universities (</w:t>
      </w:r>
      <w:r w:rsidRPr="003625D4">
        <w:rPr>
          <w:rFonts w:ascii="Malgun Gothic" w:eastAsia="Malgun Gothic" w:hAnsi="Malgun Gothic" w:cs="Times New Roman"/>
          <w:b/>
        </w:rPr>
        <w:t>ADM_RATE</w:t>
      </w:r>
      <w:r w:rsidRPr="003625D4">
        <w:rPr>
          <w:rFonts w:ascii="Malgun Gothic" w:eastAsia="Malgun Gothic" w:hAnsi="Malgun Gothic" w:cs="Times New Roman"/>
        </w:rPr>
        <w:t>).</w:t>
      </w:r>
    </w:p>
    <w:p w:rsidR="00EC3857" w:rsidRPr="003625D4" w:rsidRDefault="00EC3857" w:rsidP="0054172B">
      <w:pPr>
        <w:numPr>
          <w:ilvl w:val="2"/>
          <w:numId w:val="3"/>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Extract In-state tuition and fees (</w:t>
      </w:r>
      <w:r w:rsidRPr="003625D4">
        <w:rPr>
          <w:rFonts w:ascii="Malgun Gothic" w:eastAsia="Malgun Gothic" w:hAnsi="Malgun Gothic" w:cs="Times New Roman"/>
          <w:b/>
        </w:rPr>
        <w:t>TUITIONFEE_IN</w:t>
      </w:r>
      <w:r w:rsidRPr="003625D4">
        <w:rPr>
          <w:rFonts w:ascii="Malgun Gothic" w:eastAsia="Malgun Gothic" w:hAnsi="Malgun Gothic" w:cs="Times New Roman"/>
        </w:rPr>
        <w:t>)</w:t>
      </w:r>
    </w:p>
    <w:p w:rsidR="00EC3857" w:rsidRPr="003625D4" w:rsidRDefault="00EC3857" w:rsidP="0054172B">
      <w:pPr>
        <w:numPr>
          <w:ilvl w:val="2"/>
          <w:numId w:val="3"/>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Extract Average Faculty Salary(</w:t>
      </w:r>
      <w:r w:rsidRPr="003625D4">
        <w:rPr>
          <w:rFonts w:ascii="Malgun Gothic" w:eastAsia="Malgun Gothic" w:hAnsi="Malgun Gothic" w:cs="Times New Roman"/>
          <w:b/>
        </w:rPr>
        <w:t>AVGFACSAL</w:t>
      </w:r>
      <w:r w:rsidRPr="003625D4">
        <w:rPr>
          <w:rFonts w:ascii="Malgun Gothic" w:eastAsia="Malgun Gothic" w:hAnsi="Malgun Gothic" w:cs="Times New Roman"/>
        </w:rPr>
        <w:t>)</w:t>
      </w:r>
    </w:p>
    <w:p w:rsidR="00EC3857" w:rsidRPr="003625D4" w:rsidRDefault="00EC3857" w:rsidP="0054172B">
      <w:pPr>
        <w:numPr>
          <w:ilvl w:val="2"/>
          <w:numId w:val="3"/>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Extract Repayment Rate(</w:t>
      </w:r>
      <w:r w:rsidRPr="003625D4">
        <w:rPr>
          <w:rFonts w:ascii="Malgun Gothic" w:eastAsia="Malgun Gothic" w:hAnsi="Malgun Gothic" w:cs="Times New Roman"/>
          <w:b/>
        </w:rPr>
        <w:t>RPY_3YR_RT)</w:t>
      </w:r>
    </w:p>
    <w:p w:rsidR="0054172B" w:rsidRPr="003625D4" w:rsidRDefault="0054172B" w:rsidP="0054172B">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 xml:space="preserve">Create </w:t>
      </w:r>
      <w:r w:rsidR="00611D43" w:rsidRPr="003625D4">
        <w:rPr>
          <w:rFonts w:ascii="Malgun Gothic" w:eastAsia="Malgun Gothic" w:hAnsi="Malgun Gothic" w:cs="Times New Roman"/>
        </w:rPr>
        <w:t>and execute</w:t>
      </w:r>
      <w:r w:rsidR="00EC3857" w:rsidRPr="003625D4">
        <w:rPr>
          <w:rFonts w:ascii="Malgun Gothic" w:eastAsia="Malgun Gothic" w:hAnsi="Malgun Gothic" w:cs="Times New Roman"/>
        </w:rPr>
        <w:t xml:space="preserve"> script</w:t>
      </w:r>
      <w:r w:rsidR="00611D43" w:rsidRPr="003625D4">
        <w:rPr>
          <w:rFonts w:ascii="Malgun Gothic" w:eastAsia="Malgun Gothic" w:hAnsi="Malgun Gothic" w:cs="Times New Roman"/>
        </w:rPr>
        <w:t>s on</w:t>
      </w:r>
      <w:r w:rsidR="00EC3857" w:rsidRPr="003625D4">
        <w:rPr>
          <w:rFonts w:ascii="Malgun Gothic" w:eastAsia="Malgun Gothic" w:hAnsi="Malgun Gothic" w:cs="Times New Roman"/>
        </w:rPr>
        <w:t xml:space="preserve"> Hive/Impala/Spark.</w:t>
      </w:r>
    </w:p>
    <w:p w:rsidR="00611D43" w:rsidRPr="00DE79BA" w:rsidRDefault="0054172B" w:rsidP="00DE79BA">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 xml:space="preserve">Measure </w:t>
      </w:r>
      <w:r w:rsidR="00611D43" w:rsidRPr="003625D4">
        <w:rPr>
          <w:rFonts w:ascii="Malgun Gothic" w:eastAsia="Malgun Gothic" w:hAnsi="Malgun Gothic" w:cs="Times New Roman"/>
        </w:rPr>
        <w:t xml:space="preserve">the </w:t>
      </w:r>
      <w:r w:rsidRPr="003625D4">
        <w:rPr>
          <w:rFonts w:ascii="Malgun Gothic" w:eastAsia="Malgun Gothic" w:hAnsi="Malgun Gothic" w:cs="Times New Roman"/>
        </w:rPr>
        <w:t xml:space="preserve">time. To remain consistent with hardware for measuring performance, we used </w:t>
      </w:r>
      <w:r w:rsidRPr="003625D4">
        <w:rPr>
          <w:rFonts w:ascii="Malgun Gothic" w:eastAsia="Malgun Gothic" w:hAnsi="Malgun Gothic" w:cs="Times New Roman"/>
          <w:b/>
        </w:rPr>
        <w:t>Amazon EMR</w:t>
      </w:r>
      <w:r w:rsidRPr="003625D4">
        <w:rPr>
          <w:rFonts w:ascii="Malgun Gothic" w:eastAsia="Malgun Gothic" w:hAnsi="Malgun Gothic" w:cs="Times New Roman"/>
        </w:rPr>
        <w:t xml:space="preserve"> with a master node and four core nodes.</w:t>
      </w:r>
    </w:p>
    <w:p w:rsidR="00611D43" w:rsidRPr="003625D4" w:rsidRDefault="00C44631" w:rsidP="00611D43">
      <w:pPr>
        <w:numPr>
          <w:ilvl w:val="0"/>
          <w:numId w:val="3"/>
        </w:numPr>
        <w:snapToGrid w:val="0"/>
        <w:spacing w:before="100" w:beforeAutospacing="1" w:after="100" w:afterAutospacing="1" w:line="240" w:lineRule="auto"/>
        <w:ind w:left="360" w:hanging="360"/>
        <w:rPr>
          <w:rFonts w:ascii="Malgun Gothic" w:eastAsia="Malgun Gothic" w:hAnsi="Malgun Gothic" w:cs="Times New Roman"/>
          <w:b/>
        </w:rPr>
      </w:pPr>
      <w:r w:rsidRPr="003625D4">
        <w:rPr>
          <w:rFonts w:ascii="Malgun Gothic" w:eastAsia="Malgun Gothic" w:hAnsi="Malgun Gothic" w:cs="Times New Roman"/>
          <w:b/>
        </w:rPr>
        <w:t>Data Preprocessing</w:t>
      </w:r>
    </w:p>
    <w:p w:rsidR="00611D43" w:rsidRPr="003625D4" w:rsidRDefault="00611D43" w:rsidP="00611D43">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 xml:space="preserve">Combine all .csv files into one file - </w:t>
      </w:r>
      <w:r w:rsidRPr="003625D4">
        <w:rPr>
          <w:rFonts w:ascii="Malgun Gothic" w:eastAsia="Malgun Gothic" w:hAnsi="Malgun Gothic" w:cs="Times New Roman"/>
          <w:i/>
        </w:rPr>
        <w:t>Scorecard.csv</w:t>
      </w:r>
      <w:r w:rsidRPr="003625D4">
        <w:rPr>
          <w:rFonts w:ascii="Malgun Gothic" w:eastAsia="Malgun Gothic" w:hAnsi="Malgun Gothic" w:cs="Times New Roman"/>
        </w:rPr>
        <w:t xml:space="preserve">. Add a column </w:t>
      </w:r>
      <w:r w:rsidRPr="003625D4">
        <w:rPr>
          <w:rFonts w:ascii="Malgun Gothic" w:eastAsia="Malgun Gothic" w:hAnsi="Malgun Gothic" w:cs="Times New Roman"/>
          <w:b/>
          <w:i/>
        </w:rPr>
        <w:t>Year</w:t>
      </w:r>
      <w:r w:rsidRPr="003625D4">
        <w:rPr>
          <w:rFonts w:ascii="Malgun Gothic" w:eastAsia="Malgun Gothic" w:hAnsi="Malgun Gothic" w:cs="Times New Roman"/>
        </w:rPr>
        <w:t xml:space="preserve"> to the file which can be used in later data processing steps (filter conditions). The data in this field would correspond to the year appended in merged file names. We created a python script to merge these files. </w:t>
      </w:r>
    </w:p>
    <w:p w:rsidR="00611D43" w:rsidRPr="003625D4" w:rsidRDefault="00611D43" w:rsidP="00611D43">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lastRenderedPageBreak/>
        <w:t>Replace all NULL by empty strings.</w:t>
      </w:r>
    </w:p>
    <w:p w:rsidR="00611D43" w:rsidRPr="003625D4" w:rsidRDefault="00611D43" w:rsidP="00611D43">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 xml:space="preserve">Clean the data by removing noise such as </w:t>
      </w:r>
      <w:r w:rsidRPr="003625D4">
        <w:rPr>
          <w:rFonts w:ascii="Malgun Gothic" w:eastAsia="Malgun Gothic" w:hAnsi="Malgun Gothic" w:cs="Times New Roman"/>
          <w:i/>
        </w:rPr>
        <w:t>‘Privacy Suppressed’</w:t>
      </w:r>
      <w:r w:rsidRPr="003625D4">
        <w:rPr>
          <w:rFonts w:ascii="Malgun Gothic" w:eastAsia="Malgun Gothic" w:hAnsi="Malgun Gothic" w:cs="Times New Roman"/>
        </w:rPr>
        <w:t xml:space="preserve"> entries for particular fields. ‘</w:t>
      </w:r>
      <w:r w:rsidRPr="003625D4">
        <w:rPr>
          <w:rFonts w:ascii="Malgun Gothic" w:eastAsia="Malgun Gothic" w:hAnsi="Malgun Gothic" w:cs="Times New Roman"/>
          <w:i/>
        </w:rPr>
        <w:t>Privacy Suppressed’</w:t>
      </w:r>
      <w:r w:rsidRPr="003625D4">
        <w:rPr>
          <w:rFonts w:ascii="Malgun Gothic" w:eastAsia="Malgun Gothic" w:hAnsi="Malgun Gothic" w:cs="Times New Roman"/>
        </w:rPr>
        <w:t xml:space="preserve"> is present in fields where data is not provided by corresponding colleges for privacy reasons.</w:t>
      </w:r>
    </w:p>
    <w:p w:rsidR="00FA4080" w:rsidRPr="00DE79BA" w:rsidRDefault="00611D43" w:rsidP="00DE79BA">
      <w:pPr>
        <w:numPr>
          <w:ilvl w:val="1"/>
          <w:numId w:val="3"/>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 xml:space="preserve">Generate CREATE TABLE commands for Hive, Impala and Spark SQL. </w:t>
      </w:r>
      <w:r w:rsidRPr="003625D4">
        <w:rPr>
          <w:rFonts w:ascii="Malgun Gothic" w:eastAsia="Malgun Gothic" w:hAnsi="Malgun Gothic" w:cs="Times New Roman"/>
          <w:i/>
        </w:rPr>
        <w:t xml:space="preserve">As the dimensionality of data is very large, creating manual CREATE TABLE statements isn’t feasible. We wrote a </w:t>
      </w:r>
      <w:r w:rsidRPr="003625D4">
        <w:rPr>
          <w:rFonts w:ascii="Malgun Gothic" w:eastAsia="Malgun Gothic" w:hAnsi="Malgun Gothic" w:cs="Times New Roman"/>
          <w:b/>
          <w:i/>
        </w:rPr>
        <w:t>python script</w:t>
      </w:r>
      <w:r w:rsidRPr="003625D4">
        <w:rPr>
          <w:rFonts w:ascii="Malgun Gothic" w:eastAsia="Malgun Gothic" w:hAnsi="Malgun Gothic" w:cs="Times New Roman"/>
          <w:i/>
        </w:rPr>
        <w:t xml:space="preserve"> to generate CREATE TABLE Scripts for hive, Impala and Spark</w:t>
      </w:r>
    </w:p>
    <w:p w:rsidR="00822891" w:rsidRDefault="00611D43" w:rsidP="00FA4080">
      <w:pPr>
        <w:pStyle w:val="ListParagraph"/>
        <w:numPr>
          <w:ilvl w:val="0"/>
          <w:numId w:val="6"/>
        </w:numPr>
        <w:snapToGrid w:val="0"/>
        <w:spacing w:before="100" w:beforeAutospacing="1" w:after="100" w:afterAutospacing="1" w:line="240" w:lineRule="auto"/>
        <w:rPr>
          <w:rFonts w:ascii="Malgun Gothic" w:eastAsia="Malgun Gothic" w:hAnsi="Malgun Gothic" w:cs="Times New Roman"/>
        </w:rPr>
      </w:pPr>
      <w:r w:rsidRPr="00FA4080">
        <w:rPr>
          <w:rFonts w:ascii="Malgun Gothic" w:eastAsia="Malgun Gothic" w:hAnsi="Malgun Gothic" w:cs="Times New Roman"/>
          <w:b/>
        </w:rPr>
        <w:t>Spark Implementation</w:t>
      </w:r>
      <w:r w:rsidRPr="00FA4080">
        <w:rPr>
          <w:rFonts w:ascii="Malgun Gothic" w:eastAsia="Malgun Gothic" w:hAnsi="Malgun Gothic" w:cs="Times New Roman"/>
        </w:rPr>
        <w:t xml:space="preserve"> </w:t>
      </w:r>
    </w:p>
    <w:p w:rsidR="00611D43" w:rsidRPr="00FA4080" w:rsidRDefault="00F831DB" w:rsidP="00822891">
      <w:pPr>
        <w:pStyle w:val="ListParagraph"/>
        <w:snapToGrid w:val="0"/>
        <w:spacing w:before="100" w:beforeAutospacing="1" w:after="100" w:afterAutospacing="1" w:line="240" w:lineRule="auto"/>
        <w:rPr>
          <w:rFonts w:ascii="Malgun Gothic" w:eastAsia="Malgun Gothic" w:hAnsi="Malgun Gothic" w:cs="Times New Roman"/>
        </w:rPr>
      </w:pPr>
      <w:r w:rsidRPr="00FA4080">
        <w:rPr>
          <w:rFonts w:ascii="Malgun Gothic" w:eastAsia="Malgun Gothic" w:hAnsi="Malgun Gothic" w:cs="Times New Roman"/>
        </w:rPr>
        <w:t xml:space="preserve">For </w:t>
      </w:r>
      <w:r w:rsidR="00822891">
        <w:rPr>
          <w:rFonts w:ascii="Malgun Gothic" w:eastAsia="Malgun Gothic" w:hAnsi="Malgun Gothic" w:cs="Times New Roman"/>
        </w:rPr>
        <w:t>Spark, we used S</w:t>
      </w:r>
      <w:r w:rsidR="00611D43" w:rsidRPr="00FA4080">
        <w:rPr>
          <w:rFonts w:ascii="Malgun Gothic" w:eastAsia="Malgun Gothic" w:hAnsi="Malgun Gothic" w:cs="Times New Roman"/>
        </w:rPr>
        <w:t>cala programming language and spark-csv package. Spark shell can be started as:</w:t>
      </w:r>
    </w:p>
    <w:p w:rsidR="00611D43" w:rsidRPr="003625D4" w:rsidRDefault="00611D43" w:rsidP="00611D43">
      <w:pPr>
        <w:snapToGrid w:val="0"/>
        <w:spacing w:before="100" w:beforeAutospacing="1" w:after="100" w:afterAutospacing="1" w:line="240" w:lineRule="auto"/>
        <w:ind w:left="360"/>
        <w:jc w:val="center"/>
        <w:rPr>
          <w:rFonts w:ascii="Malgun Gothic" w:eastAsia="Malgun Gothic" w:hAnsi="Malgun Gothic" w:cs="Times New Roman"/>
          <w:shd w:val="clear" w:color="auto" w:fill="CCCCCC"/>
        </w:rPr>
      </w:pPr>
      <w:proofErr w:type="gramStart"/>
      <w:r w:rsidRPr="003625D4">
        <w:rPr>
          <w:rFonts w:ascii="Malgun Gothic" w:eastAsia="Malgun Gothic" w:hAnsi="Malgun Gothic" w:cs="Times New Roman"/>
          <w:shd w:val="pct15" w:color="auto" w:fill="FFFFFF"/>
        </w:rPr>
        <w:t>spark-shell</w:t>
      </w:r>
      <w:proofErr w:type="gramEnd"/>
      <w:r w:rsidRPr="003625D4">
        <w:rPr>
          <w:rFonts w:ascii="Malgun Gothic" w:eastAsia="Malgun Gothic" w:hAnsi="Malgun Gothic" w:cs="Times New Roman"/>
          <w:shd w:val="pct15" w:color="auto" w:fill="FFFFFF"/>
        </w:rPr>
        <w:t xml:space="preserve"> --packages com.databricks:spark-csv_2.10:1.1.0</w:t>
      </w:r>
    </w:p>
    <w:p w:rsidR="00611D43" w:rsidRPr="003625D4" w:rsidRDefault="00611D43" w:rsidP="00611D43">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Create Spark SQL context. This is created on top of Spark Context (</w:t>
      </w:r>
      <w:proofErr w:type="spellStart"/>
      <w:r w:rsidRPr="003625D4">
        <w:rPr>
          <w:rFonts w:ascii="Malgun Gothic" w:eastAsia="Malgun Gothic" w:hAnsi="Malgun Gothic" w:cs="Times New Roman"/>
        </w:rPr>
        <w:t>org.apache.spark.SparkContext</w:t>
      </w:r>
      <w:proofErr w:type="spellEnd"/>
      <w:r w:rsidRPr="003625D4">
        <w:rPr>
          <w:rFonts w:ascii="Malgun Gothic" w:eastAsia="Malgun Gothic" w:hAnsi="Malgun Gothic" w:cs="Times New Roman"/>
        </w:rPr>
        <w:t>), which is required by spark-csv package and Spark SQL query execution.</w:t>
      </w:r>
    </w:p>
    <w:p w:rsidR="00611D43" w:rsidRPr="003625D4" w:rsidRDefault="00611D43" w:rsidP="00611D43">
      <w:pPr>
        <w:snapToGrid w:val="0"/>
        <w:spacing w:before="100" w:beforeAutospacing="1" w:after="100" w:afterAutospacing="1" w:line="240" w:lineRule="auto"/>
        <w:ind w:left="360"/>
        <w:jc w:val="center"/>
        <w:rPr>
          <w:rFonts w:ascii="Malgun Gothic" w:eastAsia="Malgun Gothic" w:hAnsi="Malgun Gothic" w:cs="Times New Roman"/>
          <w:shd w:val="pct15" w:color="auto" w:fill="FFFFFF"/>
        </w:rPr>
      </w:pPr>
      <w:proofErr w:type="spellStart"/>
      <w:proofErr w:type="gramStart"/>
      <w:r w:rsidRPr="003625D4">
        <w:rPr>
          <w:rFonts w:ascii="Malgun Gothic" w:eastAsia="Malgun Gothic" w:hAnsi="Malgun Gothic" w:cs="Times New Roman"/>
          <w:shd w:val="pct15" w:color="auto" w:fill="FFFFFF"/>
        </w:rPr>
        <w:t>val</w:t>
      </w:r>
      <w:proofErr w:type="spellEnd"/>
      <w:proofErr w:type="gramEnd"/>
      <w:r w:rsidRPr="003625D4">
        <w:rPr>
          <w:rFonts w:ascii="Malgun Gothic" w:eastAsia="Malgun Gothic" w:hAnsi="Malgun Gothic" w:cs="Times New Roman"/>
          <w:shd w:val="pct15" w:color="auto" w:fill="FFFFFF"/>
        </w:rPr>
        <w:t xml:space="preserve"> </w:t>
      </w:r>
      <w:proofErr w:type="spellStart"/>
      <w:r w:rsidRPr="003625D4">
        <w:rPr>
          <w:rFonts w:ascii="Malgun Gothic" w:eastAsia="Malgun Gothic" w:hAnsi="Malgun Gothic" w:cs="Times New Roman"/>
          <w:shd w:val="pct15" w:color="auto" w:fill="FFFFFF"/>
        </w:rPr>
        <w:t>sqlContext</w:t>
      </w:r>
      <w:proofErr w:type="spellEnd"/>
      <w:r w:rsidRPr="003625D4">
        <w:rPr>
          <w:rFonts w:ascii="Malgun Gothic" w:eastAsia="Malgun Gothic" w:hAnsi="Malgun Gothic" w:cs="Times New Roman"/>
          <w:shd w:val="pct15" w:color="auto" w:fill="FFFFFF"/>
        </w:rPr>
        <w:t xml:space="preserve"> = new </w:t>
      </w:r>
      <w:proofErr w:type="spellStart"/>
      <w:r w:rsidRPr="003625D4">
        <w:rPr>
          <w:rFonts w:ascii="Malgun Gothic" w:eastAsia="Malgun Gothic" w:hAnsi="Malgun Gothic" w:cs="Times New Roman"/>
          <w:shd w:val="pct15" w:color="auto" w:fill="FFFFFF"/>
        </w:rPr>
        <w:t>org.apache.spark.sql.SQLContext</w:t>
      </w:r>
      <w:proofErr w:type="spellEnd"/>
      <w:r w:rsidRPr="003625D4">
        <w:rPr>
          <w:rFonts w:ascii="Malgun Gothic" w:eastAsia="Malgun Gothic" w:hAnsi="Malgun Gothic" w:cs="Times New Roman"/>
          <w:shd w:val="pct15" w:color="auto" w:fill="FFFFFF"/>
        </w:rPr>
        <w:t>(</w:t>
      </w:r>
      <w:proofErr w:type="spellStart"/>
      <w:r w:rsidRPr="003625D4">
        <w:rPr>
          <w:rFonts w:ascii="Malgun Gothic" w:eastAsia="Malgun Gothic" w:hAnsi="Malgun Gothic" w:cs="Times New Roman"/>
          <w:shd w:val="pct15" w:color="auto" w:fill="FFFFFF"/>
        </w:rPr>
        <w:t>sc</w:t>
      </w:r>
      <w:proofErr w:type="spellEnd"/>
      <w:r w:rsidRPr="003625D4">
        <w:rPr>
          <w:rFonts w:ascii="Malgun Gothic" w:eastAsia="Malgun Gothic" w:hAnsi="Malgun Gothic" w:cs="Times New Roman"/>
          <w:shd w:val="pct15" w:color="auto" w:fill="FFFFFF"/>
        </w:rPr>
        <w:t>)</w:t>
      </w:r>
    </w:p>
    <w:p w:rsidR="00822891" w:rsidRDefault="00CB5022" w:rsidP="00611D43">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Pr>
          <w:rFonts w:ascii="Malgun Gothic" w:eastAsia="Malgun Gothic" w:hAnsi="Malgun Gothic" w:cs="Times New Roman"/>
        </w:rPr>
        <w:t>Similarly, c</w:t>
      </w:r>
      <w:r w:rsidR="00822891" w:rsidRPr="003625D4">
        <w:rPr>
          <w:rFonts w:ascii="Malgun Gothic" w:eastAsia="Malgun Gothic" w:hAnsi="Malgun Gothic" w:cs="Times New Roman"/>
        </w:rPr>
        <w:t xml:space="preserve">reate </w:t>
      </w:r>
      <w:proofErr w:type="spellStart"/>
      <w:r w:rsidR="00822891">
        <w:rPr>
          <w:rFonts w:ascii="Malgun Gothic" w:eastAsia="Malgun Gothic" w:hAnsi="Malgun Gothic" w:cs="Times New Roman"/>
        </w:rPr>
        <w:t>Hive</w:t>
      </w:r>
      <w:r w:rsidR="00822891" w:rsidRPr="003625D4">
        <w:rPr>
          <w:rFonts w:ascii="Malgun Gothic" w:eastAsia="Malgun Gothic" w:hAnsi="Malgun Gothic" w:cs="Times New Roman"/>
        </w:rPr>
        <w:t>QL</w:t>
      </w:r>
      <w:proofErr w:type="spellEnd"/>
      <w:r w:rsidR="00822891" w:rsidRPr="003625D4">
        <w:rPr>
          <w:rFonts w:ascii="Malgun Gothic" w:eastAsia="Malgun Gothic" w:hAnsi="Malgun Gothic" w:cs="Times New Roman"/>
        </w:rPr>
        <w:t xml:space="preserve"> context. This is created on top of Spark Context (</w:t>
      </w:r>
      <w:proofErr w:type="spellStart"/>
      <w:r w:rsidR="00822891" w:rsidRPr="003625D4">
        <w:rPr>
          <w:rFonts w:ascii="Malgun Gothic" w:eastAsia="Malgun Gothic" w:hAnsi="Malgun Gothic" w:cs="Times New Roman"/>
        </w:rPr>
        <w:t>org.apache.spark.SparkContext</w:t>
      </w:r>
      <w:proofErr w:type="spellEnd"/>
      <w:r>
        <w:rPr>
          <w:rFonts w:ascii="Malgun Gothic" w:eastAsia="Malgun Gothic" w:hAnsi="Malgun Gothic" w:cs="Times New Roman"/>
        </w:rPr>
        <w:t>)</w:t>
      </w:r>
    </w:p>
    <w:p w:rsidR="00CB5022" w:rsidRDefault="00822891" w:rsidP="00CB5022">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sidRPr="00822891">
        <w:rPr>
          <w:rFonts w:ascii="Malgun Gothic" w:eastAsia="Malgun Gothic" w:hAnsi="Malgun Gothic" w:cs="Times New Roman"/>
        </w:rPr>
        <w:t xml:space="preserve">Create table scorecard. </w:t>
      </w:r>
    </w:p>
    <w:p w:rsidR="00CB5022" w:rsidRPr="00CB5022" w:rsidRDefault="00CB5022" w:rsidP="00CB5022">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Pr>
          <w:rFonts w:ascii="Malgun Gothic" w:eastAsia="Malgun Gothic" w:hAnsi="Malgun Gothic" w:cs="Times New Roman"/>
        </w:rPr>
        <w:t xml:space="preserve">Load data into RDDs. Perform operations like transform, filter and group by on this data. This involves operations like casting of columns from STRING to FLOAT or STRING to INT, etc. </w:t>
      </w:r>
    </w:p>
    <w:p w:rsidR="00611D43" w:rsidRPr="003625D4" w:rsidRDefault="00611D43" w:rsidP="00611D43">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Create .</w:t>
      </w:r>
      <w:proofErr w:type="spellStart"/>
      <w:r w:rsidRPr="003625D4">
        <w:rPr>
          <w:rFonts w:ascii="Malgun Gothic" w:eastAsia="Malgun Gothic" w:hAnsi="Malgun Gothic" w:cs="Times New Roman"/>
        </w:rPr>
        <w:t>scala</w:t>
      </w:r>
      <w:proofErr w:type="spellEnd"/>
      <w:r w:rsidRPr="003625D4">
        <w:rPr>
          <w:rFonts w:ascii="Malgun Gothic" w:eastAsia="Malgun Gothic" w:hAnsi="Malgun Gothic" w:cs="Times New Roman"/>
        </w:rPr>
        <w:t xml:space="preserve"> scripts for extracting data for analysis.</w:t>
      </w:r>
    </w:p>
    <w:p w:rsidR="00611D43" w:rsidRPr="003625D4" w:rsidRDefault="00611D43" w:rsidP="00611D43">
      <w:pPr>
        <w:numPr>
          <w:ilvl w:val="2"/>
          <w:numId w:val="5"/>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 xml:space="preserve">Scripts for </w:t>
      </w:r>
      <w:proofErr w:type="spellStart"/>
      <w:r w:rsidRPr="003625D4">
        <w:rPr>
          <w:rFonts w:ascii="Malgun Gothic" w:eastAsia="Malgun Gothic" w:hAnsi="Malgun Gothic" w:cs="Times New Roman"/>
        </w:rPr>
        <w:t>Yearwise</w:t>
      </w:r>
      <w:proofErr w:type="spellEnd"/>
      <w:r w:rsidRPr="003625D4">
        <w:rPr>
          <w:rFonts w:ascii="Malgun Gothic" w:eastAsia="Malgun Gothic" w:hAnsi="Malgun Gothic" w:cs="Times New Roman"/>
        </w:rPr>
        <w:t xml:space="preserve"> results</w:t>
      </w:r>
    </w:p>
    <w:p w:rsidR="00611D43" w:rsidRPr="003625D4" w:rsidRDefault="00611D43" w:rsidP="00611D43">
      <w:pPr>
        <w:numPr>
          <w:ilvl w:val="2"/>
          <w:numId w:val="5"/>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 xml:space="preserve">Scripts for </w:t>
      </w:r>
      <w:proofErr w:type="spellStart"/>
      <w:r w:rsidRPr="003625D4">
        <w:rPr>
          <w:rFonts w:ascii="Malgun Gothic" w:eastAsia="Malgun Gothic" w:hAnsi="Malgun Gothic" w:cs="Times New Roman"/>
        </w:rPr>
        <w:t>Statewise</w:t>
      </w:r>
      <w:proofErr w:type="spellEnd"/>
      <w:r w:rsidRPr="003625D4">
        <w:rPr>
          <w:rFonts w:ascii="Malgun Gothic" w:eastAsia="Malgun Gothic" w:hAnsi="Malgun Gothic" w:cs="Times New Roman"/>
        </w:rPr>
        <w:t xml:space="preserve"> results</w:t>
      </w:r>
    </w:p>
    <w:p w:rsidR="00611D43" w:rsidRPr="003625D4" w:rsidRDefault="00611D43" w:rsidP="00611D43">
      <w:pPr>
        <w:numPr>
          <w:ilvl w:val="2"/>
          <w:numId w:val="5"/>
        </w:numPr>
        <w:snapToGrid w:val="0"/>
        <w:spacing w:before="100" w:beforeAutospacing="1" w:after="100" w:afterAutospacing="1" w:line="240" w:lineRule="auto"/>
        <w:ind w:left="1800" w:hanging="360"/>
        <w:rPr>
          <w:rFonts w:ascii="Malgun Gothic" w:eastAsia="Malgun Gothic" w:hAnsi="Malgun Gothic" w:cs="Times New Roman"/>
        </w:rPr>
      </w:pPr>
      <w:r w:rsidRPr="003625D4">
        <w:rPr>
          <w:rFonts w:ascii="Malgun Gothic" w:eastAsia="Malgun Gothic" w:hAnsi="Malgun Gothic" w:cs="Times New Roman"/>
        </w:rPr>
        <w:t xml:space="preserve">Scripts for Trend Analysis. </w:t>
      </w:r>
    </w:p>
    <w:p w:rsidR="00611D43" w:rsidRPr="003625D4" w:rsidRDefault="00611D43" w:rsidP="00611D43">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 xml:space="preserve">Execute the scripts. </w:t>
      </w:r>
      <w:r w:rsidR="00CB5022">
        <w:rPr>
          <w:rFonts w:ascii="Malgun Gothic" w:eastAsia="Malgun Gothic" w:hAnsi="Malgun Gothic" w:cs="Times New Roman"/>
        </w:rPr>
        <w:t xml:space="preserve">After execution of scripts, data is directly written into local folder in csv format with use of the </w:t>
      </w:r>
      <w:r w:rsidR="00CB5022" w:rsidRPr="00CB5022">
        <w:rPr>
          <w:rFonts w:ascii="Malgun Gothic" w:eastAsia="Malgun Gothic" w:hAnsi="Malgun Gothic" w:cs="Times New Roman"/>
          <w:b/>
        </w:rPr>
        <w:t>spark-csv</w:t>
      </w:r>
      <w:r w:rsidR="00CB5022">
        <w:rPr>
          <w:rFonts w:ascii="Malgun Gothic" w:eastAsia="Malgun Gothic" w:hAnsi="Malgun Gothic" w:cs="Times New Roman"/>
        </w:rPr>
        <w:t xml:space="preserve"> package. </w:t>
      </w:r>
      <w:r w:rsidRPr="003625D4">
        <w:rPr>
          <w:rFonts w:ascii="Malgun Gothic" w:eastAsia="Malgun Gothic" w:hAnsi="Malgun Gothic" w:cs="Times New Roman"/>
        </w:rPr>
        <w:t>Data would be generated in similar fashion as other MapReduce jobs and stored in part-00* files.</w:t>
      </w:r>
    </w:p>
    <w:p w:rsidR="00611D43" w:rsidRPr="003625D4" w:rsidRDefault="00611D43" w:rsidP="00611D43">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lastRenderedPageBreak/>
        <w:t xml:space="preserve">Once </w:t>
      </w:r>
      <w:r w:rsidR="00CB5022">
        <w:rPr>
          <w:rFonts w:ascii="Malgun Gothic" w:eastAsia="Malgun Gothic" w:hAnsi="Malgun Gothic" w:cs="Times New Roman"/>
        </w:rPr>
        <w:t>data is extracted</w:t>
      </w:r>
      <w:r w:rsidRPr="003625D4">
        <w:rPr>
          <w:rFonts w:ascii="Malgun Gothic" w:eastAsia="Malgun Gothic" w:hAnsi="Malgun Gothic" w:cs="Times New Roman"/>
        </w:rPr>
        <w:t xml:space="preserve"> successfully, combine data from all folders into one .csv file for each folder (We used a bash script that would merge all part-* files from respective folders into one file (for each folder).</w:t>
      </w:r>
    </w:p>
    <w:p w:rsidR="00611D43" w:rsidRPr="003625D4" w:rsidRDefault="00611D43" w:rsidP="00611D43">
      <w:pPr>
        <w:numPr>
          <w:ilvl w:val="1"/>
          <w:numId w:val="5"/>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Use the data extracted for Exploration and Insights</w:t>
      </w:r>
      <w:r w:rsidR="005440C5">
        <w:rPr>
          <w:rFonts w:ascii="Malgun Gothic" w:eastAsia="Malgun Gothic" w:hAnsi="Malgun Gothic" w:cs="Times New Roman"/>
        </w:rPr>
        <w:t>.</w:t>
      </w:r>
    </w:p>
    <w:p w:rsidR="00611D43" w:rsidRPr="00FA4080" w:rsidRDefault="00611D43" w:rsidP="00FA4080">
      <w:pPr>
        <w:pStyle w:val="ListParagraph"/>
        <w:numPr>
          <w:ilvl w:val="0"/>
          <w:numId w:val="6"/>
        </w:numPr>
        <w:snapToGrid w:val="0"/>
        <w:spacing w:before="100" w:beforeAutospacing="1" w:after="100" w:afterAutospacing="1" w:line="240" w:lineRule="auto"/>
        <w:rPr>
          <w:rFonts w:ascii="Malgun Gothic" w:eastAsia="Malgun Gothic" w:hAnsi="Malgun Gothic" w:cs="Times New Roman"/>
          <w:b/>
        </w:rPr>
      </w:pPr>
      <w:r w:rsidRPr="00FA4080">
        <w:rPr>
          <w:rFonts w:ascii="Malgun Gothic" w:eastAsia="Malgun Gothic" w:hAnsi="Malgun Gothic" w:cs="Times New Roman"/>
          <w:b/>
        </w:rPr>
        <w:t>Mahout Cluster Analysis</w:t>
      </w:r>
    </w:p>
    <w:p w:rsidR="002671F4" w:rsidRPr="003625D4" w:rsidRDefault="00C44631" w:rsidP="00CF57B0">
      <w:pPr>
        <w:widowControl w:val="0"/>
        <w:snapToGrid w:val="0"/>
        <w:spacing w:before="100" w:beforeAutospacing="1" w:after="100" w:afterAutospacing="1" w:line="240" w:lineRule="auto"/>
        <w:ind w:left="360"/>
        <w:jc w:val="both"/>
        <w:rPr>
          <w:rFonts w:ascii="Malgun Gothic" w:eastAsia="Malgun Gothic" w:hAnsi="Malgun Gothic" w:cs="Times New Roman"/>
        </w:rPr>
      </w:pPr>
      <w:r w:rsidRPr="003625D4">
        <w:rPr>
          <w:rFonts w:ascii="Malgun Gothic" w:eastAsia="Malgun Gothic" w:hAnsi="Malgun Gothic" w:cs="Times New Roman"/>
        </w:rPr>
        <w:t>We use</w:t>
      </w:r>
      <w:r w:rsidR="00A041F4" w:rsidRPr="003625D4">
        <w:rPr>
          <w:rFonts w:ascii="Malgun Gothic" w:eastAsia="Malgun Gothic" w:hAnsi="Malgun Gothic" w:cs="Times New Roman"/>
        </w:rPr>
        <w:t>d</w:t>
      </w:r>
      <w:r w:rsidRPr="003625D4">
        <w:rPr>
          <w:rFonts w:ascii="Malgun Gothic" w:eastAsia="Malgun Gothic" w:hAnsi="Malgun Gothic" w:cs="Times New Roman"/>
        </w:rPr>
        <w:t xml:space="preserve"> Impala to c</w:t>
      </w:r>
      <w:r w:rsidR="00DA3B89" w:rsidRPr="003625D4">
        <w:rPr>
          <w:rFonts w:ascii="Malgun Gothic" w:eastAsia="Malgun Gothic" w:hAnsi="Malgun Gothic" w:cs="Times New Roman"/>
        </w:rPr>
        <w:t xml:space="preserve">reate the </w:t>
      </w:r>
      <w:r w:rsidR="00056C8A" w:rsidRPr="003625D4">
        <w:rPr>
          <w:rFonts w:ascii="Malgun Gothic" w:eastAsia="Malgun Gothic" w:hAnsi="Malgun Gothic" w:cs="Times New Roman"/>
        </w:rPr>
        <w:t>data</w:t>
      </w:r>
      <w:r w:rsidR="00DA3B89" w:rsidRPr="003625D4">
        <w:rPr>
          <w:rFonts w:ascii="Malgun Gothic" w:eastAsia="Malgun Gothic" w:hAnsi="Malgun Gothic" w:cs="Times New Roman"/>
        </w:rPr>
        <w:t xml:space="preserve"> for cluster</w:t>
      </w:r>
      <w:r w:rsidRPr="003625D4">
        <w:rPr>
          <w:rFonts w:ascii="Malgun Gothic" w:eastAsia="Malgun Gothic" w:hAnsi="Malgun Gothic" w:cs="Times New Roman"/>
        </w:rPr>
        <w:t xml:space="preserve"> analysis. </w:t>
      </w:r>
      <w:proofErr w:type="spellStart"/>
      <w:proofErr w:type="gramStart"/>
      <w:r w:rsidR="00F831DB" w:rsidRPr="003625D4">
        <w:rPr>
          <w:rFonts w:ascii="Malgun Gothic" w:eastAsia="Malgun Gothic" w:hAnsi="Malgun Gothic" w:cs="Times New Roman"/>
          <w:i/>
          <w:u w:val="single"/>
        </w:rPr>
        <w:t>impalaExtractionForMahout.sql</w:t>
      </w:r>
      <w:proofErr w:type="spellEnd"/>
      <w:proofErr w:type="gramEnd"/>
      <w:r w:rsidRPr="003625D4">
        <w:rPr>
          <w:rFonts w:ascii="Malgun Gothic" w:eastAsia="Malgun Gothic" w:hAnsi="Malgun Gothic" w:cs="Times New Roman"/>
        </w:rPr>
        <w:t xml:space="preserve"> provides more details about the whole dataset, </w:t>
      </w:r>
      <w:r w:rsidR="00FC0D48" w:rsidRPr="003625D4">
        <w:rPr>
          <w:rFonts w:ascii="Malgun Gothic" w:eastAsia="Malgun Gothic" w:hAnsi="Malgun Gothic" w:cs="Times New Roman"/>
        </w:rPr>
        <w:t>with respect to how</w:t>
      </w:r>
      <w:r w:rsidRPr="003625D4">
        <w:rPr>
          <w:rFonts w:ascii="Malgun Gothic" w:eastAsia="Malgun Gothic" w:hAnsi="Malgun Gothic" w:cs="Times New Roman"/>
        </w:rPr>
        <w:t xml:space="preserve"> we select</w:t>
      </w:r>
      <w:r w:rsidR="008A0ED0" w:rsidRPr="003625D4">
        <w:rPr>
          <w:rFonts w:ascii="Malgun Gothic" w:eastAsia="Malgun Gothic" w:hAnsi="Malgun Gothic" w:cs="Times New Roman"/>
        </w:rPr>
        <w:t>ed</w:t>
      </w:r>
      <w:r w:rsidR="00F604F5" w:rsidRPr="003625D4">
        <w:rPr>
          <w:rFonts w:ascii="Malgun Gothic" w:eastAsia="Malgun Gothic" w:hAnsi="Malgun Gothic" w:cs="Times New Roman"/>
        </w:rPr>
        <w:t xml:space="preserve"> only </w:t>
      </w:r>
      <w:r w:rsidRPr="003625D4">
        <w:rPr>
          <w:rFonts w:ascii="Malgun Gothic" w:eastAsia="Malgun Gothic" w:hAnsi="Malgun Gothic" w:cs="Times New Roman"/>
        </w:rPr>
        <w:t>2013</w:t>
      </w:r>
      <w:r w:rsidR="00F604F5" w:rsidRPr="003625D4">
        <w:rPr>
          <w:rFonts w:ascii="Malgun Gothic" w:eastAsia="Malgun Gothic" w:hAnsi="Malgun Gothic" w:cs="Times New Roman"/>
        </w:rPr>
        <w:t xml:space="preserve"> data</w:t>
      </w:r>
      <w:r w:rsidRPr="003625D4">
        <w:rPr>
          <w:rFonts w:ascii="Malgun Gothic" w:eastAsia="Malgun Gothic" w:hAnsi="Malgun Gothic" w:cs="Times New Roman"/>
        </w:rPr>
        <w:t xml:space="preserve"> (the mo</w:t>
      </w:r>
      <w:r w:rsidR="008A0ED0" w:rsidRPr="003625D4">
        <w:rPr>
          <w:rFonts w:ascii="Malgun Gothic" w:eastAsia="Malgun Gothic" w:hAnsi="Malgun Gothic" w:cs="Times New Roman"/>
        </w:rPr>
        <w:t>st recent year), and how we cho</w:t>
      </w:r>
      <w:r w:rsidRPr="003625D4">
        <w:rPr>
          <w:rFonts w:ascii="Malgun Gothic" w:eastAsia="Malgun Gothic" w:hAnsi="Malgun Gothic" w:cs="Times New Roman"/>
        </w:rPr>
        <w:t>se the f</w:t>
      </w:r>
      <w:r w:rsidR="008A0ED0" w:rsidRPr="003625D4">
        <w:rPr>
          <w:rFonts w:ascii="Malgun Gothic" w:eastAsia="Malgun Gothic" w:hAnsi="Malgun Gothic" w:cs="Times New Roman"/>
        </w:rPr>
        <w:t>ollowing attributes</w:t>
      </w:r>
      <w:r w:rsidR="00C229DD" w:rsidRPr="003625D4">
        <w:rPr>
          <w:rFonts w:ascii="Malgun Gothic" w:eastAsia="Malgun Gothic" w:hAnsi="Malgun Gothic" w:cs="Times New Roman"/>
        </w:rPr>
        <w:t>.</w:t>
      </w:r>
      <w:r w:rsidR="008A0ED0" w:rsidRPr="003625D4">
        <w:rPr>
          <w:rFonts w:ascii="Malgun Gothic" w:eastAsia="Malgun Gothic" w:hAnsi="Malgun Gothic" w:cs="Times New Roman"/>
        </w:rPr>
        <w:t xml:space="preserve"> </w:t>
      </w:r>
      <w:r w:rsidR="00C229DD" w:rsidRPr="003625D4">
        <w:rPr>
          <w:rFonts w:ascii="Malgun Gothic" w:eastAsia="Malgun Gothic" w:hAnsi="Malgun Gothic" w:cs="Times New Roman"/>
        </w:rPr>
        <w:t>We</w:t>
      </w:r>
      <w:r w:rsidR="008A0ED0" w:rsidRPr="003625D4">
        <w:rPr>
          <w:rFonts w:ascii="Malgun Gothic" w:eastAsia="Malgun Gothic" w:hAnsi="Malgun Gothic" w:cs="Times New Roman"/>
        </w:rPr>
        <w:t xml:space="preserve"> we</w:t>
      </w:r>
      <w:r w:rsidRPr="003625D4">
        <w:rPr>
          <w:rFonts w:ascii="Malgun Gothic" w:eastAsia="Malgun Gothic" w:hAnsi="Malgun Gothic" w:cs="Times New Roman"/>
        </w:rPr>
        <w:t xml:space="preserve">re interested in these variables </w:t>
      </w:r>
      <w:r w:rsidR="00C447E6" w:rsidRPr="003625D4">
        <w:rPr>
          <w:rFonts w:ascii="Malgun Gothic" w:eastAsia="Malgun Gothic" w:hAnsi="Malgun Gothic" w:cs="Times New Roman"/>
        </w:rPr>
        <w:t>as</w:t>
      </w:r>
      <w:r w:rsidRPr="003625D4">
        <w:rPr>
          <w:rFonts w:ascii="Malgun Gothic" w:eastAsia="Malgun Gothic" w:hAnsi="Malgun Gothic" w:cs="Times New Roman"/>
        </w:rPr>
        <w:t xml:space="preserve"> they do not have to</w:t>
      </w:r>
      <w:r w:rsidR="00F831DB" w:rsidRPr="003625D4">
        <w:rPr>
          <w:rFonts w:ascii="Malgun Gothic" w:eastAsia="Malgun Gothic" w:hAnsi="Malgun Gothic" w:cs="Times New Roman"/>
        </w:rPr>
        <w:t>o many missing values, which is the</w:t>
      </w:r>
      <w:r w:rsidR="007F64DD" w:rsidRPr="003625D4">
        <w:rPr>
          <w:rFonts w:ascii="Malgun Gothic" w:eastAsia="Malgun Gothic" w:hAnsi="Malgun Gothic" w:cs="Times New Roman"/>
        </w:rPr>
        <w:t xml:space="preserve"> primary requirement for cluster</w:t>
      </w:r>
      <w:r w:rsidRPr="003625D4">
        <w:rPr>
          <w:rFonts w:ascii="Malgun Gothic" w:eastAsia="Malgun Gothic" w:hAnsi="Malgun Gothic" w:cs="Times New Roman"/>
        </w:rPr>
        <w:t xml:space="preserve"> analysis</w:t>
      </w:r>
      <w:sdt>
        <w:sdtPr>
          <w:rPr>
            <w:rFonts w:ascii="Malgun Gothic" w:eastAsia="Malgun Gothic" w:hAnsi="Malgun Gothic" w:cs="Times New Roman"/>
          </w:rPr>
          <w:id w:val="-1580049494"/>
          <w:citation/>
        </w:sdtPr>
        <w:sdtEndPr/>
        <w:sdtContent>
          <w:r w:rsidR="0088713F">
            <w:rPr>
              <w:rFonts w:ascii="Malgun Gothic" w:eastAsia="Malgun Gothic" w:hAnsi="Malgun Gothic" w:cs="Times New Roman"/>
            </w:rPr>
            <w:fldChar w:fldCharType="begin"/>
          </w:r>
          <w:r w:rsidR="0088713F">
            <w:rPr>
              <w:rFonts w:ascii="Malgun Gothic" w:eastAsia="Malgun Gothic" w:hAnsi="Malgun Gothic" w:cs="Times New Roman"/>
            </w:rPr>
            <w:instrText xml:space="preserve"> CITATION Mah141 \l 1033 </w:instrText>
          </w:r>
          <w:r w:rsidR="0088713F">
            <w:rPr>
              <w:rFonts w:ascii="Malgun Gothic" w:eastAsia="Malgun Gothic" w:hAnsi="Malgun Gothic" w:cs="Times New Roman"/>
            </w:rPr>
            <w:fldChar w:fldCharType="separate"/>
          </w:r>
          <w:r w:rsidR="0088713F">
            <w:rPr>
              <w:rFonts w:ascii="Malgun Gothic" w:eastAsia="Malgun Gothic" w:hAnsi="Malgun Gothic" w:cs="Times New Roman"/>
              <w:noProof/>
            </w:rPr>
            <w:t xml:space="preserve"> </w:t>
          </w:r>
          <w:r w:rsidR="0088713F" w:rsidRPr="0088713F">
            <w:rPr>
              <w:rFonts w:ascii="Malgun Gothic" w:eastAsia="Malgun Gothic" w:hAnsi="Malgun Gothic" w:cs="Times New Roman"/>
              <w:noProof/>
            </w:rPr>
            <w:t>(Mahout, K-Means Clustering using Mahout, 2014)</w:t>
          </w:r>
          <w:r w:rsidR="0088713F">
            <w:rPr>
              <w:rFonts w:ascii="Malgun Gothic" w:eastAsia="Malgun Gothic" w:hAnsi="Malgun Gothic" w:cs="Times New Roman"/>
            </w:rPr>
            <w:fldChar w:fldCharType="end"/>
          </w:r>
        </w:sdtContent>
      </w:sdt>
      <w:r w:rsidRPr="003625D4">
        <w:rPr>
          <w:rFonts w:ascii="Malgun Gothic" w:eastAsia="Malgun Gothic" w:hAnsi="Malgun Gothic" w:cs="Times New Roman"/>
        </w:rPr>
        <w:t>.</w:t>
      </w:r>
      <w:r w:rsidR="00DE79BA">
        <w:rPr>
          <w:rFonts w:ascii="Malgun Gothic" w:eastAsia="Malgun Gothic" w:hAnsi="Malgun Gothic" w:cs="Times New Roman"/>
        </w:rPr>
        <w:t xml:space="preserve"> </w:t>
      </w:r>
      <w:r w:rsidR="00FF39DF" w:rsidRPr="003625D4">
        <w:rPr>
          <w:rFonts w:ascii="Malgun Gothic" w:eastAsia="Malgun Gothic" w:hAnsi="Malgun Gothic" w:cs="Times New Roman"/>
        </w:rPr>
        <w:t>A</w:t>
      </w:r>
      <w:r w:rsidR="00F831DB" w:rsidRPr="003625D4">
        <w:rPr>
          <w:rFonts w:ascii="Malgun Gothic" w:eastAsia="Malgun Gothic" w:hAnsi="Malgun Gothic" w:cs="Times New Roman"/>
        </w:rPr>
        <w:t>ttributes</w:t>
      </w:r>
      <w:r w:rsidR="00FF39DF" w:rsidRPr="003625D4">
        <w:rPr>
          <w:rFonts w:ascii="Malgun Gothic" w:eastAsia="Malgun Gothic" w:hAnsi="Malgun Gothic" w:cs="Times New Roman"/>
        </w:rPr>
        <w:t xml:space="preserve"> used for descriptive analyses are:</w:t>
      </w:r>
    </w:p>
    <w:tbl>
      <w:tblPr>
        <w:tblStyle w:val="GridTable2-Accent11"/>
        <w:tblW w:w="7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6150"/>
      </w:tblGrid>
      <w:tr w:rsidR="00EE39DC" w:rsidRPr="003625D4" w:rsidTr="00EE39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 w:type="dxa"/>
            <w:tcBorders>
              <w:top w:val="none" w:sz="0" w:space="0" w:color="auto"/>
              <w:bottom w:val="none" w:sz="0" w:space="0" w:color="auto"/>
              <w:right w:val="none" w:sz="0" w:space="0" w:color="auto"/>
            </w:tcBorders>
          </w:tcPr>
          <w:p w:rsidR="00EE39DC" w:rsidRPr="003625D4" w:rsidRDefault="00EE39DC" w:rsidP="00EE39DC">
            <w:pPr>
              <w:widowControl w:val="0"/>
              <w:spacing w:before="100" w:beforeAutospacing="1" w:after="100" w:afterAutospacing="1"/>
              <w:rPr>
                <w:rFonts w:ascii="Malgun Gothic" w:eastAsia="Malgun Gothic" w:hAnsi="Malgun Gothic" w:cs="Times New Roman"/>
              </w:rPr>
            </w:pPr>
            <w:r w:rsidRPr="003625D4">
              <w:rPr>
                <w:rFonts w:ascii="Malgun Gothic" w:eastAsia="Malgun Gothic" w:hAnsi="Malgun Gothic" w:cs="Times New Roman"/>
              </w:rPr>
              <w:t>Attributes</w:t>
            </w:r>
          </w:p>
        </w:tc>
        <w:tc>
          <w:tcPr>
            <w:tcW w:w="7603" w:type="dxa"/>
            <w:tcBorders>
              <w:top w:val="none" w:sz="0" w:space="0" w:color="auto"/>
              <w:left w:val="none" w:sz="0" w:space="0" w:color="auto"/>
              <w:bottom w:val="none" w:sz="0" w:space="0" w:color="auto"/>
            </w:tcBorders>
          </w:tcPr>
          <w:p w:rsidR="00EE39DC" w:rsidRPr="003625D4" w:rsidRDefault="00EE39DC" w:rsidP="00EE39DC">
            <w:pPr>
              <w:widowControl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Definition</w:t>
            </w:r>
          </w:p>
        </w:tc>
      </w:tr>
      <w:tr w:rsidR="00F831DB" w:rsidRPr="003625D4" w:rsidTr="00EE39DC">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69" w:type="dxa"/>
          </w:tcPr>
          <w:p w:rsidR="00F831DB" w:rsidRPr="003625D4" w:rsidRDefault="00F831DB" w:rsidP="00F831DB">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SAT_AVG</w:t>
            </w:r>
          </w:p>
        </w:tc>
        <w:tc>
          <w:tcPr>
            <w:tcW w:w="7603" w:type="dxa"/>
          </w:tcPr>
          <w:p w:rsidR="00F831DB" w:rsidRPr="003625D4" w:rsidRDefault="00F831DB" w:rsidP="00F831DB">
            <w:pPr>
              <w:widowControl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Average SAT Score</w:t>
            </w:r>
          </w:p>
        </w:tc>
      </w:tr>
      <w:tr w:rsidR="00F831DB" w:rsidRPr="003625D4" w:rsidTr="00EE39DC">
        <w:trPr>
          <w:trHeight w:val="377"/>
          <w:jc w:val="center"/>
        </w:trPr>
        <w:tc>
          <w:tcPr>
            <w:cnfStyle w:val="001000000000" w:firstRow="0" w:lastRow="0" w:firstColumn="1" w:lastColumn="0" w:oddVBand="0" w:evenVBand="0" w:oddHBand="0" w:evenHBand="0" w:firstRowFirstColumn="0" w:firstRowLastColumn="0" w:lastRowFirstColumn="0" w:lastRowLastColumn="0"/>
            <w:tcW w:w="269" w:type="dxa"/>
          </w:tcPr>
          <w:p w:rsidR="00F831DB" w:rsidRPr="003625D4" w:rsidRDefault="00F831DB" w:rsidP="00EE39DC">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ADM_RATE</w:t>
            </w:r>
          </w:p>
        </w:tc>
        <w:tc>
          <w:tcPr>
            <w:tcW w:w="7603" w:type="dxa"/>
          </w:tcPr>
          <w:p w:rsidR="00F831DB" w:rsidRPr="003625D4" w:rsidRDefault="00F831DB" w:rsidP="00EE39DC">
            <w:pPr>
              <w:widowControl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Admission Rate of University</w:t>
            </w:r>
          </w:p>
        </w:tc>
      </w:tr>
      <w:tr w:rsidR="00F831DB" w:rsidRPr="003625D4" w:rsidTr="00EE39DC">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69" w:type="dxa"/>
          </w:tcPr>
          <w:p w:rsidR="00F831DB" w:rsidRPr="003625D4" w:rsidRDefault="00F831DB" w:rsidP="00EE39DC">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TUITIONFEE_IN</w:t>
            </w:r>
          </w:p>
        </w:tc>
        <w:tc>
          <w:tcPr>
            <w:tcW w:w="7603" w:type="dxa"/>
          </w:tcPr>
          <w:p w:rsidR="00F831DB" w:rsidRPr="003625D4" w:rsidRDefault="00F831DB" w:rsidP="00EE39DC">
            <w:pPr>
              <w:widowControl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In-state tuition Fees</w:t>
            </w:r>
          </w:p>
        </w:tc>
      </w:tr>
      <w:tr w:rsidR="00F831DB" w:rsidRPr="003625D4" w:rsidTr="00EE39DC">
        <w:trPr>
          <w:trHeight w:val="377"/>
          <w:jc w:val="center"/>
        </w:trPr>
        <w:tc>
          <w:tcPr>
            <w:cnfStyle w:val="001000000000" w:firstRow="0" w:lastRow="0" w:firstColumn="1" w:lastColumn="0" w:oddVBand="0" w:evenVBand="0" w:oddHBand="0" w:evenHBand="0" w:firstRowFirstColumn="0" w:firstRowLastColumn="0" w:lastRowFirstColumn="0" w:lastRowLastColumn="0"/>
            <w:tcW w:w="269" w:type="dxa"/>
          </w:tcPr>
          <w:p w:rsidR="00F831DB" w:rsidRPr="003625D4" w:rsidRDefault="00F831DB" w:rsidP="00EE39DC">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AVGFACSAL</w:t>
            </w:r>
          </w:p>
        </w:tc>
        <w:tc>
          <w:tcPr>
            <w:tcW w:w="7603" w:type="dxa"/>
          </w:tcPr>
          <w:p w:rsidR="00F831DB" w:rsidRPr="003625D4" w:rsidRDefault="00F831DB" w:rsidP="00EE39DC">
            <w:pPr>
              <w:widowControl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Average Faculty Salary</w:t>
            </w:r>
          </w:p>
        </w:tc>
      </w:tr>
      <w:tr w:rsidR="00EE39DC" w:rsidRPr="003625D4" w:rsidTr="00EE39DC">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69" w:type="dxa"/>
          </w:tcPr>
          <w:p w:rsidR="00EE39DC" w:rsidRPr="003625D4" w:rsidRDefault="00EE39DC" w:rsidP="00EE39DC">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C150_4_White</w:t>
            </w:r>
          </w:p>
        </w:tc>
        <w:tc>
          <w:tcPr>
            <w:tcW w:w="7603" w:type="dxa"/>
          </w:tcPr>
          <w:p w:rsidR="00EE39DC" w:rsidRPr="003625D4" w:rsidRDefault="00EE39DC" w:rsidP="00EE39DC">
            <w:pPr>
              <w:widowControl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Completion rate for white students</w:t>
            </w:r>
          </w:p>
        </w:tc>
      </w:tr>
      <w:tr w:rsidR="00EE39DC" w:rsidRPr="003625D4" w:rsidTr="00EE39DC">
        <w:trPr>
          <w:trHeight w:val="350"/>
          <w:jc w:val="center"/>
        </w:trPr>
        <w:tc>
          <w:tcPr>
            <w:cnfStyle w:val="001000000000" w:firstRow="0" w:lastRow="0" w:firstColumn="1" w:lastColumn="0" w:oddVBand="0" w:evenVBand="0" w:oddHBand="0" w:evenHBand="0" w:firstRowFirstColumn="0" w:firstRowLastColumn="0" w:lastRowFirstColumn="0" w:lastRowLastColumn="0"/>
            <w:tcW w:w="269" w:type="dxa"/>
          </w:tcPr>
          <w:p w:rsidR="00EE39DC" w:rsidRPr="003625D4" w:rsidRDefault="00EE39DC" w:rsidP="00EE39DC">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C150_4_Black</w:t>
            </w:r>
          </w:p>
        </w:tc>
        <w:tc>
          <w:tcPr>
            <w:tcW w:w="7603" w:type="dxa"/>
          </w:tcPr>
          <w:p w:rsidR="00EE39DC" w:rsidRPr="003625D4" w:rsidRDefault="00EE39DC" w:rsidP="00EE39DC">
            <w:pPr>
              <w:widowControl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Completion rate for black students</w:t>
            </w:r>
          </w:p>
        </w:tc>
      </w:tr>
      <w:tr w:rsidR="00EE39DC" w:rsidRPr="003625D4" w:rsidTr="00EE39DC">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69" w:type="dxa"/>
          </w:tcPr>
          <w:p w:rsidR="00EE39DC" w:rsidRPr="003625D4" w:rsidRDefault="00EE39DC" w:rsidP="00EE39DC">
            <w:pPr>
              <w:widowControl w:val="0"/>
              <w:spacing w:before="100" w:beforeAutospacing="1" w:after="100" w:afterAutospacing="1"/>
              <w:rPr>
                <w:rFonts w:ascii="Malgun Gothic" w:eastAsia="Malgun Gothic" w:hAnsi="Malgun Gothic" w:cs="Times New Roman"/>
                <w:b w:val="0"/>
              </w:rPr>
            </w:pPr>
            <w:r w:rsidRPr="003625D4">
              <w:rPr>
                <w:rFonts w:ascii="Malgun Gothic" w:eastAsia="Malgun Gothic" w:hAnsi="Malgun Gothic" w:cs="Times New Roman"/>
                <w:b w:val="0"/>
              </w:rPr>
              <w:t>C150_4_Hisp</w:t>
            </w:r>
          </w:p>
        </w:tc>
        <w:tc>
          <w:tcPr>
            <w:tcW w:w="7603" w:type="dxa"/>
          </w:tcPr>
          <w:p w:rsidR="00EE39DC" w:rsidRPr="003625D4" w:rsidRDefault="00EE39DC" w:rsidP="00EE39DC">
            <w:pPr>
              <w:widowControl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Completion rate for Hispanic students</w:t>
            </w:r>
          </w:p>
        </w:tc>
      </w:tr>
    </w:tbl>
    <w:p w:rsidR="002671F4" w:rsidRPr="003625D4" w:rsidRDefault="00C44631" w:rsidP="00313E39">
      <w:pPr>
        <w:widowControl w:val="0"/>
        <w:numPr>
          <w:ilvl w:val="0"/>
          <w:numId w:val="2"/>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We output this dataset into a local folder and set the field delimiter as space, as required by Mahout clustering analysis.</w:t>
      </w:r>
    </w:p>
    <w:p w:rsidR="002671F4" w:rsidRPr="003625D4" w:rsidRDefault="00C44631" w:rsidP="00313E39">
      <w:pPr>
        <w:widowControl w:val="0"/>
        <w:snapToGrid w:val="0"/>
        <w:spacing w:before="100" w:beforeAutospacing="1" w:after="100" w:afterAutospacing="1" w:line="240" w:lineRule="auto"/>
        <w:ind w:firstLine="720"/>
        <w:rPr>
          <w:rFonts w:ascii="Malgun Gothic" w:eastAsia="Malgun Gothic" w:hAnsi="Malgun Gothic" w:cs="Times New Roman"/>
        </w:rPr>
      </w:pPr>
      <w:r w:rsidRPr="003625D4">
        <w:rPr>
          <w:rFonts w:ascii="Malgun Gothic" w:eastAsia="Malgun Gothic" w:hAnsi="Malgun Gothic" w:cs="Times New Roman"/>
          <w:shd w:val="pct15" w:color="auto" w:fill="FFFFFF"/>
        </w:rPr>
        <w:t>impala-shell -</w:t>
      </w:r>
      <w:proofErr w:type="spellStart"/>
      <w:r w:rsidRPr="003625D4">
        <w:rPr>
          <w:rFonts w:ascii="Malgun Gothic" w:eastAsia="Malgun Gothic" w:hAnsi="Malgun Gothic" w:cs="Times New Roman"/>
          <w:shd w:val="pct15" w:color="auto" w:fill="FFFFFF"/>
        </w:rPr>
        <w:t>i</w:t>
      </w:r>
      <w:proofErr w:type="spellEnd"/>
      <w:r w:rsidRPr="003625D4">
        <w:rPr>
          <w:rFonts w:ascii="Malgun Gothic" w:eastAsia="Malgun Gothic" w:hAnsi="Malgun Gothic" w:cs="Times New Roman"/>
          <w:shd w:val="pct15" w:color="auto" w:fill="FFFFFF"/>
        </w:rPr>
        <w:t xml:space="preserve"> localhost -f </w:t>
      </w:r>
      <w:proofErr w:type="spellStart"/>
      <w:r w:rsidR="00F831DB" w:rsidRPr="003625D4">
        <w:rPr>
          <w:rFonts w:ascii="Malgun Gothic" w:eastAsia="Malgun Gothic" w:hAnsi="Malgun Gothic" w:cs="Times New Roman"/>
          <w:shd w:val="pct15" w:color="auto" w:fill="FFFFFF"/>
        </w:rPr>
        <w:t>mpalaExtractionForMahout</w:t>
      </w:r>
      <w:r w:rsidRPr="003625D4">
        <w:rPr>
          <w:rFonts w:ascii="Malgun Gothic" w:eastAsia="Malgun Gothic" w:hAnsi="Malgun Gothic" w:cs="Times New Roman"/>
          <w:shd w:val="pct15" w:color="auto" w:fill="FFFFFF"/>
        </w:rPr>
        <w:t>.sql</w:t>
      </w:r>
      <w:proofErr w:type="spellEnd"/>
      <w:r w:rsidRPr="003625D4">
        <w:rPr>
          <w:rFonts w:ascii="Malgun Gothic" w:eastAsia="Malgun Gothic" w:hAnsi="Malgun Gothic" w:cs="Times New Roman"/>
          <w:shd w:val="pct15" w:color="auto" w:fill="FFFFFF"/>
        </w:rPr>
        <w:t xml:space="preserve"> -o </w:t>
      </w:r>
      <w:r w:rsidR="00F831DB" w:rsidRPr="003625D4">
        <w:rPr>
          <w:rFonts w:ascii="Malgun Gothic" w:eastAsia="Malgun Gothic" w:hAnsi="Malgun Gothic" w:cs="Times New Roman"/>
          <w:shd w:val="pct15" w:color="auto" w:fill="FFFFFF"/>
        </w:rPr>
        <w:t xml:space="preserve">mahoutClusterInput.txt </w:t>
      </w:r>
      <w:r w:rsidRPr="003625D4">
        <w:rPr>
          <w:rFonts w:ascii="Malgun Gothic" w:eastAsia="Malgun Gothic" w:hAnsi="Malgun Gothic" w:cs="Times New Roman"/>
          <w:shd w:val="pct15" w:color="auto" w:fill="FFFFFF"/>
        </w:rPr>
        <w:t>--</w:t>
      </w:r>
      <w:proofErr w:type="spellStart"/>
      <w:r w:rsidRPr="003625D4">
        <w:rPr>
          <w:rFonts w:ascii="Malgun Gothic" w:eastAsia="Malgun Gothic" w:hAnsi="Malgun Gothic" w:cs="Times New Roman"/>
          <w:shd w:val="pct15" w:color="auto" w:fill="FFFFFF"/>
        </w:rPr>
        <w:t>output_file_field_delim</w:t>
      </w:r>
      <w:proofErr w:type="spellEnd"/>
      <w:r w:rsidRPr="003625D4">
        <w:rPr>
          <w:rFonts w:ascii="Malgun Gothic" w:eastAsia="Malgun Gothic" w:hAnsi="Malgun Gothic" w:cs="Times New Roman"/>
          <w:shd w:val="pct15" w:color="auto" w:fill="FFFFFF"/>
        </w:rPr>
        <w:t>=' '</w:t>
      </w:r>
    </w:p>
    <w:p w:rsidR="002671F4" w:rsidRPr="003625D4" w:rsidRDefault="00C44631" w:rsidP="00313E39">
      <w:pPr>
        <w:widowControl w:val="0"/>
        <w:numPr>
          <w:ilvl w:val="0"/>
          <w:numId w:val="2"/>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We create</w:t>
      </w:r>
      <w:r w:rsidR="008A309F" w:rsidRPr="003625D4">
        <w:rPr>
          <w:rFonts w:ascii="Malgun Gothic" w:eastAsia="Malgun Gothic" w:hAnsi="Malgun Gothic" w:cs="Times New Roman"/>
        </w:rPr>
        <w:t>d</w:t>
      </w:r>
      <w:r w:rsidRPr="003625D4">
        <w:rPr>
          <w:rFonts w:ascii="Malgun Gothic" w:eastAsia="Malgun Gothic" w:hAnsi="Malgun Gothic" w:cs="Times New Roman"/>
        </w:rPr>
        <w:t xml:space="preserve"> a folder in </w:t>
      </w:r>
      <w:proofErr w:type="spellStart"/>
      <w:r w:rsidRPr="003625D4">
        <w:rPr>
          <w:rFonts w:ascii="Malgun Gothic" w:eastAsia="Malgun Gothic" w:hAnsi="Malgun Gothic" w:cs="Times New Roman"/>
        </w:rPr>
        <w:t>hadoop</w:t>
      </w:r>
      <w:proofErr w:type="spellEnd"/>
      <w:r w:rsidRPr="003625D4">
        <w:rPr>
          <w:rFonts w:ascii="Malgun Gothic" w:eastAsia="Malgun Gothic" w:hAnsi="Malgun Gothic" w:cs="Times New Roman"/>
        </w:rPr>
        <w:t xml:space="preserve"> to put the dataset into HDFS</w:t>
      </w:r>
    </w:p>
    <w:p w:rsidR="002671F4" w:rsidRPr="003625D4" w:rsidRDefault="00C44631" w:rsidP="00313E39">
      <w:pPr>
        <w:widowControl w:val="0"/>
        <w:numPr>
          <w:ilvl w:val="0"/>
          <w:numId w:val="2"/>
        </w:numPr>
        <w:snapToGrid w:val="0"/>
        <w:spacing w:before="100" w:beforeAutospacing="1" w:after="100" w:afterAutospacing="1" w:line="240" w:lineRule="auto"/>
        <w:ind w:left="1080" w:hanging="360"/>
        <w:rPr>
          <w:rFonts w:ascii="Malgun Gothic" w:eastAsia="Malgun Gothic" w:hAnsi="Malgun Gothic" w:cs="Times New Roman"/>
        </w:rPr>
      </w:pPr>
      <w:r w:rsidRPr="003625D4">
        <w:rPr>
          <w:rFonts w:ascii="Malgun Gothic" w:eastAsia="Malgun Gothic" w:hAnsi="Malgun Gothic" w:cs="Times New Roman"/>
        </w:rPr>
        <w:t>We convert</w:t>
      </w:r>
      <w:r w:rsidR="008A309F" w:rsidRPr="003625D4">
        <w:rPr>
          <w:rFonts w:ascii="Malgun Gothic" w:eastAsia="Malgun Gothic" w:hAnsi="Malgun Gothic" w:cs="Times New Roman"/>
        </w:rPr>
        <w:t>ed</w:t>
      </w:r>
      <w:r w:rsidRPr="003625D4">
        <w:rPr>
          <w:rFonts w:ascii="Malgun Gothic" w:eastAsia="Malgun Gothic" w:hAnsi="Malgun Gothic" w:cs="Times New Roman"/>
        </w:rPr>
        <w:t xml:space="preserve"> this file into a sequential file which is required by Mahout clustering analysis.</w:t>
      </w:r>
    </w:p>
    <w:p w:rsidR="002671F4" w:rsidRPr="003625D4" w:rsidRDefault="00C44631" w:rsidP="00313E39">
      <w:pPr>
        <w:widowControl w:val="0"/>
        <w:snapToGrid w:val="0"/>
        <w:spacing w:before="100" w:beforeAutospacing="1" w:after="100" w:afterAutospacing="1" w:line="240" w:lineRule="auto"/>
        <w:ind w:firstLine="720"/>
        <w:rPr>
          <w:rFonts w:ascii="Malgun Gothic" w:eastAsia="Malgun Gothic" w:hAnsi="Malgun Gothic" w:cs="Times New Roman"/>
          <w:shd w:val="pct15" w:color="auto" w:fill="FFFFFF"/>
        </w:rPr>
      </w:pPr>
      <w:proofErr w:type="gramStart"/>
      <w:r w:rsidRPr="003625D4">
        <w:rPr>
          <w:rFonts w:ascii="Malgun Gothic" w:eastAsia="Malgun Gothic" w:hAnsi="Malgun Gothic" w:cs="Times New Roman"/>
          <w:shd w:val="pct15" w:color="auto" w:fill="FFFFFF"/>
        </w:rPr>
        <w:t>mahout</w:t>
      </w:r>
      <w:proofErr w:type="gramEnd"/>
      <w:r w:rsidRPr="003625D4">
        <w:rPr>
          <w:rFonts w:ascii="Malgun Gothic" w:eastAsia="Malgun Gothic" w:hAnsi="Malgun Gothic" w:cs="Times New Roman"/>
          <w:shd w:val="pct15" w:color="auto" w:fill="FFFFFF"/>
        </w:rPr>
        <w:t xml:space="preserve"> </w:t>
      </w:r>
      <w:proofErr w:type="spellStart"/>
      <w:r w:rsidRPr="003625D4">
        <w:rPr>
          <w:rFonts w:ascii="Malgun Gothic" w:eastAsia="Malgun Gothic" w:hAnsi="Malgun Gothic" w:cs="Times New Roman"/>
          <w:shd w:val="pct15" w:color="auto" w:fill="FFFFFF"/>
        </w:rPr>
        <w:t>org.apache.mahout.clustering.conversion.InputDriver</w:t>
      </w:r>
      <w:proofErr w:type="spellEnd"/>
    </w:p>
    <w:p w:rsidR="002671F4" w:rsidRDefault="000D548A" w:rsidP="00313E39">
      <w:pPr>
        <w:widowControl w:val="0"/>
        <w:snapToGrid w:val="0"/>
        <w:spacing w:before="100" w:beforeAutospacing="1" w:after="100" w:afterAutospacing="1" w:line="240" w:lineRule="auto"/>
        <w:ind w:left="720"/>
        <w:rPr>
          <w:rFonts w:ascii="Malgun Gothic" w:eastAsia="Malgun Gothic" w:hAnsi="Malgun Gothic" w:cs="Times New Roman"/>
        </w:rPr>
      </w:pPr>
      <w:r>
        <w:rPr>
          <w:rFonts w:ascii="Malgun Gothic" w:eastAsia="Malgun Gothic" w:hAnsi="Malgun Gothic" w:cs="Times New Roman"/>
        </w:rPr>
        <w:t>d</w:t>
      </w:r>
      <w:r w:rsidR="00D223AE" w:rsidRPr="003625D4">
        <w:rPr>
          <w:rFonts w:ascii="Malgun Gothic" w:eastAsia="Malgun Gothic" w:hAnsi="Malgun Gothic" w:cs="Times New Roman"/>
        </w:rPr>
        <w:t xml:space="preserve">. </w:t>
      </w:r>
      <w:r w:rsidR="00C44631" w:rsidRPr="003625D4">
        <w:rPr>
          <w:rFonts w:ascii="Malgun Gothic" w:eastAsia="Malgun Gothic" w:hAnsi="Malgun Gothic" w:cs="Times New Roman"/>
        </w:rPr>
        <w:t xml:space="preserve">We run clustering analysis by Mahout using this file (with all default settings and </w:t>
      </w:r>
      <w:r w:rsidR="00C44631" w:rsidRPr="003625D4">
        <w:rPr>
          <w:rFonts w:ascii="Malgun Gothic" w:eastAsia="Malgun Gothic" w:hAnsi="Malgun Gothic" w:cs="Times New Roman"/>
        </w:rPr>
        <w:lastRenderedPageBreak/>
        <w:t>k=3), and output the result into a local folder. You can find detailed commands in our uploaded co</w:t>
      </w:r>
      <w:r w:rsidR="00D223AE" w:rsidRPr="003625D4">
        <w:rPr>
          <w:rFonts w:ascii="Malgun Gothic" w:eastAsia="Malgun Gothic" w:hAnsi="Malgun Gothic" w:cs="Times New Roman"/>
        </w:rPr>
        <w:t>de folder</w:t>
      </w:r>
      <w:r w:rsidR="00C44631" w:rsidRPr="003625D4">
        <w:rPr>
          <w:rFonts w:ascii="Malgun Gothic" w:eastAsia="Malgun Gothic" w:hAnsi="Malgun Gothic" w:cs="Times New Roman"/>
        </w:rPr>
        <w:t>.</w:t>
      </w:r>
    </w:p>
    <w:p w:rsidR="0035684F" w:rsidRDefault="0035684F" w:rsidP="00313E39">
      <w:pPr>
        <w:widowControl w:val="0"/>
        <w:snapToGrid w:val="0"/>
        <w:spacing w:before="100" w:beforeAutospacing="1" w:after="100" w:afterAutospacing="1" w:line="240" w:lineRule="auto"/>
        <w:ind w:left="720"/>
        <w:rPr>
          <w:rFonts w:ascii="Malgun Gothic" w:eastAsia="Malgun Gothic" w:hAnsi="Malgun Gothic" w:cs="Times New Roman"/>
        </w:rPr>
      </w:pPr>
    </w:p>
    <w:p w:rsidR="00903CCD" w:rsidRDefault="00903CCD" w:rsidP="00903CCD">
      <w:pPr>
        <w:keepNext/>
        <w:widowControl w:val="0"/>
        <w:snapToGrid w:val="0"/>
        <w:spacing w:before="100" w:beforeAutospacing="1" w:after="100" w:afterAutospacing="1" w:line="240" w:lineRule="auto"/>
        <w:ind w:left="90"/>
      </w:pPr>
      <w:r>
        <w:rPr>
          <w:rFonts w:ascii="Malgun Gothic" w:eastAsia="Malgun Gothic" w:hAnsi="Malgun Gothic" w:cs="Times New Roman"/>
          <w:noProof/>
        </w:rPr>
        <w:drawing>
          <wp:inline distT="0" distB="0" distL="0" distR="0" wp14:anchorId="0FEDA1D7" wp14:editId="2A667F5C">
            <wp:extent cx="5943600" cy="2771140"/>
            <wp:effectExtent l="19050" t="19050" r="19050" b="10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1140"/>
                    </a:xfrm>
                    <a:prstGeom prst="rect">
                      <a:avLst/>
                    </a:prstGeom>
                    <a:ln w="19050">
                      <a:solidFill>
                        <a:schemeClr val="tx1"/>
                      </a:solidFill>
                    </a:ln>
                  </pic:spPr>
                </pic:pic>
              </a:graphicData>
            </a:graphic>
          </wp:inline>
        </w:drawing>
      </w:r>
    </w:p>
    <w:p w:rsidR="00903CCD" w:rsidRPr="00903CCD" w:rsidRDefault="00903CCD" w:rsidP="00903CCD">
      <w:pPr>
        <w:pStyle w:val="Caption"/>
        <w:jc w:val="center"/>
        <w:rPr>
          <w:rFonts w:ascii="Malgun Gothic" w:eastAsia="Malgun Gothic" w:hAnsi="Malgun Gothic" w:cs="Times New Roman"/>
          <w:sz w:val="20"/>
          <w:szCs w:val="20"/>
        </w:rPr>
      </w:pPr>
      <w:r w:rsidRPr="00903CCD">
        <w:rPr>
          <w:sz w:val="20"/>
          <w:szCs w:val="20"/>
        </w:rPr>
        <w:t xml:space="preserve">Figure </w:t>
      </w:r>
      <w:r w:rsidRPr="00903CCD">
        <w:rPr>
          <w:sz w:val="20"/>
          <w:szCs w:val="20"/>
        </w:rPr>
        <w:fldChar w:fldCharType="begin"/>
      </w:r>
      <w:r w:rsidRPr="00903CCD">
        <w:rPr>
          <w:sz w:val="20"/>
          <w:szCs w:val="20"/>
        </w:rPr>
        <w:instrText xml:space="preserve"> SEQ Figure \* ARABIC </w:instrText>
      </w:r>
      <w:r w:rsidRPr="00903CCD">
        <w:rPr>
          <w:sz w:val="20"/>
          <w:szCs w:val="20"/>
        </w:rPr>
        <w:fldChar w:fldCharType="separate"/>
      </w:r>
      <w:r w:rsidR="00366D81">
        <w:rPr>
          <w:noProof/>
          <w:sz w:val="20"/>
          <w:szCs w:val="20"/>
        </w:rPr>
        <w:t>1</w:t>
      </w:r>
      <w:r w:rsidRPr="00903CCD">
        <w:rPr>
          <w:sz w:val="20"/>
          <w:szCs w:val="20"/>
        </w:rPr>
        <w:fldChar w:fldCharType="end"/>
      </w:r>
      <w:r w:rsidRPr="00903CCD">
        <w:rPr>
          <w:sz w:val="20"/>
          <w:szCs w:val="20"/>
        </w:rPr>
        <w:t xml:space="preserve"> Workflow</w:t>
      </w:r>
    </w:p>
    <w:p w:rsidR="00F134F6" w:rsidRPr="000D548A" w:rsidRDefault="00013A6C" w:rsidP="00313E39">
      <w:pPr>
        <w:widowControl w:val="0"/>
        <w:snapToGrid w:val="0"/>
        <w:spacing w:before="100" w:beforeAutospacing="1" w:after="100" w:afterAutospacing="1" w:line="240" w:lineRule="auto"/>
        <w:rPr>
          <w:rFonts w:ascii="Malgun Gothic" w:eastAsia="Malgun Gothic" w:hAnsi="Malgun Gothic" w:cs="Times New Roman"/>
          <w:sz w:val="24"/>
          <w:szCs w:val="24"/>
          <w:u w:val="single"/>
        </w:rPr>
      </w:pPr>
      <w:r w:rsidRPr="003625D4">
        <w:rPr>
          <w:rFonts w:ascii="Malgun Gothic" w:eastAsia="Malgun Gothic" w:hAnsi="Malgun Gothic" w:cs="Times New Roman"/>
          <w:b/>
          <w:sz w:val="24"/>
          <w:szCs w:val="24"/>
        </w:rPr>
        <w:t xml:space="preserve">IV) </w:t>
      </w:r>
      <w:r w:rsidR="000D548A" w:rsidRPr="000D548A">
        <w:rPr>
          <w:rFonts w:ascii="Malgun Gothic" w:eastAsia="Malgun Gothic" w:hAnsi="Malgun Gothic" w:cs="Times New Roman"/>
          <w:b/>
          <w:sz w:val="24"/>
          <w:szCs w:val="24"/>
          <w:u w:val="single"/>
        </w:rPr>
        <w:t>FINDINGS</w:t>
      </w:r>
    </w:p>
    <w:p w:rsidR="004E2A7B" w:rsidRPr="003625D4" w:rsidRDefault="00B7730A" w:rsidP="00BA08F0">
      <w:pPr>
        <w:widowControl w:val="0"/>
        <w:snapToGrid w:val="0"/>
        <w:spacing w:before="100" w:beforeAutospacing="1" w:after="100" w:afterAutospacing="1" w:line="240" w:lineRule="auto"/>
        <w:rPr>
          <w:rFonts w:ascii="Malgun Gothic" w:eastAsia="Malgun Gothic" w:hAnsi="Malgun Gothic" w:cs="Times New Roman"/>
          <w:b/>
        </w:rPr>
      </w:pPr>
      <w:r w:rsidRPr="003625D4">
        <w:rPr>
          <w:rFonts w:ascii="Malgun Gothic" w:eastAsia="Malgun Gothic" w:hAnsi="Malgun Gothic" w:cs="Times New Roman"/>
          <w:b/>
        </w:rPr>
        <w:t xml:space="preserve">I. </w:t>
      </w:r>
      <w:r w:rsidR="00F831DB" w:rsidRPr="003625D4">
        <w:rPr>
          <w:rFonts w:ascii="Malgun Gothic" w:eastAsia="Malgun Gothic" w:hAnsi="Malgun Gothic" w:cs="Times New Roman"/>
          <w:b/>
        </w:rPr>
        <w:t xml:space="preserve">Hive vs Impala vs Spark </w:t>
      </w:r>
      <w:r w:rsidR="00C44631" w:rsidRPr="003625D4">
        <w:rPr>
          <w:rFonts w:ascii="Malgun Gothic" w:eastAsia="Malgun Gothic" w:hAnsi="Malgun Gothic" w:cs="Times New Roman"/>
          <w:b/>
        </w:rPr>
        <w:t>Speed</w:t>
      </w:r>
      <w:r w:rsidR="00F831DB" w:rsidRPr="003625D4">
        <w:rPr>
          <w:rFonts w:ascii="Malgun Gothic" w:eastAsia="Malgun Gothic" w:hAnsi="Malgun Gothic" w:cs="Times New Roman"/>
          <w:b/>
        </w:rPr>
        <w:t xml:space="preserve"> comparison</w:t>
      </w:r>
    </w:p>
    <w:tbl>
      <w:tblPr>
        <w:tblStyle w:val="GridTable2-Accent11"/>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1680"/>
        <w:gridCol w:w="2319"/>
        <w:gridCol w:w="2319"/>
      </w:tblGrid>
      <w:tr w:rsidR="002E211C" w:rsidRPr="003625D4" w:rsidTr="000D24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8" w:type="dxa"/>
            <w:tcBorders>
              <w:top w:val="none" w:sz="0" w:space="0" w:color="auto"/>
              <w:bottom w:val="none" w:sz="0" w:space="0" w:color="auto"/>
              <w:right w:val="none" w:sz="0" w:space="0" w:color="auto"/>
            </w:tcBorders>
          </w:tcPr>
          <w:p w:rsidR="002E211C" w:rsidRPr="003625D4" w:rsidRDefault="002E211C" w:rsidP="00F831DB">
            <w:pPr>
              <w:widowControl w:val="0"/>
              <w:spacing w:before="100" w:beforeAutospacing="1" w:after="100" w:afterAutospacing="1"/>
              <w:jc w:val="center"/>
              <w:rPr>
                <w:rFonts w:ascii="Malgun Gothic" w:eastAsia="Malgun Gothic" w:hAnsi="Malgun Gothic" w:cs="Times New Roman"/>
              </w:rPr>
            </w:pPr>
            <w:r w:rsidRPr="003625D4">
              <w:rPr>
                <w:rFonts w:ascii="Malgun Gothic" w:eastAsia="Malgun Gothic" w:hAnsi="Malgun Gothic" w:cs="Times New Roman"/>
              </w:rPr>
              <w:t>Attributes</w:t>
            </w:r>
            <w:r w:rsidRPr="003625D4">
              <w:rPr>
                <w:rFonts w:ascii="Malgun Gothic" w:eastAsia="Malgun Gothic" w:hAnsi="Malgun Gothic" w:cs="Times New Roman"/>
                <w:b w:val="0"/>
              </w:rPr>
              <w:t xml:space="preserve"> </w:t>
            </w:r>
          </w:p>
        </w:tc>
        <w:tc>
          <w:tcPr>
            <w:tcW w:w="1680" w:type="dxa"/>
            <w:tcBorders>
              <w:top w:val="none" w:sz="0" w:space="0" w:color="auto"/>
              <w:left w:val="none" w:sz="0" w:space="0" w:color="auto"/>
              <w:bottom w:val="none" w:sz="0" w:space="0" w:color="auto"/>
              <w:right w:val="none" w:sz="0" w:space="0" w:color="auto"/>
            </w:tcBorders>
          </w:tcPr>
          <w:p w:rsidR="002E211C" w:rsidRPr="003625D4" w:rsidRDefault="002E211C" w:rsidP="002E211C">
            <w:pPr>
              <w:widowControl w:val="0"/>
              <w:spacing w:before="100" w:beforeAutospacing="1" w:after="100" w:afterAutospacing="1"/>
              <w:contextualSpacing/>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Spark</w:t>
            </w:r>
          </w:p>
        </w:tc>
        <w:tc>
          <w:tcPr>
            <w:tcW w:w="2319" w:type="dxa"/>
            <w:tcBorders>
              <w:top w:val="none" w:sz="0" w:space="0" w:color="auto"/>
              <w:left w:val="none" w:sz="0" w:space="0" w:color="auto"/>
              <w:bottom w:val="none" w:sz="0" w:space="0" w:color="auto"/>
              <w:right w:val="none" w:sz="0" w:space="0" w:color="auto"/>
            </w:tcBorders>
          </w:tcPr>
          <w:p w:rsidR="002E211C" w:rsidRPr="003625D4" w:rsidRDefault="002E211C" w:rsidP="002E211C">
            <w:pPr>
              <w:widowControl w:val="0"/>
              <w:spacing w:before="100" w:beforeAutospacing="1" w:after="100" w:afterAutospacing="1"/>
              <w:contextualSpacing/>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Hive</w:t>
            </w:r>
          </w:p>
        </w:tc>
        <w:tc>
          <w:tcPr>
            <w:tcW w:w="2319" w:type="dxa"/>
            <w:tcBorders>
              <w:top w:val="none" w:sz="0" w:space="0" w:color="auto"/>
              <w:left w:val="none" w:sz="0" w:space="0" w:color="auto"/>
              <w:bottom w:val="none" w:sz="0" w:space="0" w:color="auto"/>
            </w:tcBorders>
          </w:tcPr>
          <w:p w:rsidR="002E211C" w:rsidRPr="003625D4" w:rsidRDefault="002E211C" w:rsidP="002E211C">
            <w:pPr>
              <w:widowControl w:val="0"/>
              <w:spacing w:before="100" w:beforeAutospacing="1" w:after="100" w:afterAutospacing="1"/>
              <w:contextualSpacing/>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Impala</w:t>
            </w:r>
          </w:p>
        </w:tc>
      </w:tr>
      <w:tr w:rsidR="002E211C" w:rsidRPr="003625D4" w:rsidTr="000D24B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258" w:type="dxa"/>
          </w:tcPr>
          <w:p w:rsidR="002E211C" w:rsidRPr="003625D4" w:rsidRDefault="002E211C" w:rsidP="002E211C">
            <w:pPr>
              <w:widowControl w:val="0"/>
              <w:spacing w:before="100" w:beforeAutospacing="1" w:after="100" w:afterAutospacing="1"/>
              <w:contextualSpacing/>
              <w:rPr>
                <w:rFonts w:ascii="Malgun Gothic" w:eastAsia="Malgun Gothic" w:hAnsi="Malgun Gothic" w:cs="Times New Roman"/>
                <w:b w:val="0"/>
              </w:rPr>
            </w:pPr>
            <w:r w:rsidRPr="003625D4">
              <w:rPr>
                <w:rFonts w:ascii="Malgun Gothic" w:eastAsia="Malgun Gothic" w:hAnsi="Malgun Gothic" w:cs="Times New Roman"/>
                <w:b w:val="0"/>
              </w:rPr>
              <w:t>SAT_AVG</w:t>
            </w:r>
          </w:p>
        </w:tc>
        <w:tc>
          <w:tcPr>
            <w:tcW w:w="1680" w:type="dxa"/>
          </w:tcPr>
          <w:p w:rsidR="002E211C" w:rsidRPr="003625D4" w:rsidRDefault="000D24BA"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noProof/>
              </w:rPr>
              <mc:AlternateContent>
                <mc:Choice Requires="wps">
                  <w:drawing>
                    <wp:anchor distT="0" distB="0" distL="114300" distR="114300" simplePos="0" relativeHeight="251655680" behindDoc="0" locked="0" layoutInCell="1" allowOverlap="1" wp14:anchorId="157BD682" wp14:editId="4AE10055">
                      <wp:simplePos x="0" y="0"/>
                      <wp:positionH relativeFrom="column">
                        <wp:posOffset>194310</wp:posOffset>
                      </wp:positionH>
                      <wp:positionV relativeFrom="paragraph">
                        <wp:posOffset>-211455</wp:posOffset>
                      </wp:positionV>
                      <wp:extent cx="541020" cy="1706880"/>
                      <wp:effectExtent l="0" t="0" r="11430" b="26670"/>
                      <wp:wrapNone/>
                      <wp:docPr id="43" name="Rounded Rectangle 43"/>
                      <wp:cNvGraphicFramePr/>
                      <a:graphic xmlns:a="http://schemas.openxmlformats.org/drawingml/2006/main">
                        <a:graphicData uri="http://schemas.microsoft.com/office/word/2010/wordprocessingShape">
                          <wps:wsp>
                            <wps:cNvSpPr/>
                            <wps:spPr>
                              <a:xfrm>
                                <a:off x="0" y="0"/>
                                <a:ext cx="541020" cy="1706880"/>
                              </a:xfrm>
                              <a:prstGeom prst="round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C9FA0" id="Rounded Rectangle 43" o:spid="_x0000_s1026" style="position:absolute;margin-left:15.3pt;margin-top:-16.65pt;width:42.6pt;height:13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" filled="f" strokecolor="black [3213]" strokeweight="1.5pt">
                      <v:stroke dashstyle="dash" joinstyle="miter"/>
                    </v:roundrect>
                  </w:pict>
                </mc:Fallback>
              </mc:AlternateContent>
            </w:r>
            <w:r w:rsidR="002E211C" w:rsidRPr="003625D4">
              <w:rPr>
                <w:rFonts w:ascii="Malgun Gothic" w:eastAsia="Malgun Gothic" w:hAnsi="Malgun Gothic" w:cs="Times New Roman"/>
              </w:rPr>
              <w:t>4.3</w:t>
            </w:r>
          </w:p>
        </w:tc>
        <w:tc>
          <w:tcPr>
            <w:tcW w:w="2319"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27.45</w:t>
            </w:r>
          </w:p>
        </w:tc>
        <w:tc>
          <w:tcPr>
            <w:tcW w:w="2319"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5.2</w:t>
            </w:r>
          </w:p>
        </w:tc>
      </w:tr>
      <w:tr w:rsidR="002E211C" w:rsidRPr="003625D4" w:rsidTr="000D24BA">
        <w:trPr>
          <w:trHeight w:val="350"/>
          <w:jc w:val="center"/>
        </w:trPr>
        <w:tc>
          <w:tcPr>
            <w:cnfStyle w:val="001000000000" w:firstRow="0" w:lastRow="0" w:firstColumn="1" w:lastColumn="0" w:oddVBand="0" w:evenVBand="0" w:oddHBand="0" w:evenHBand="0" w:firstRowFirstColumn="0" w:firstRowLastColumn="0" w:lastRowFirstColumn="0" w:lastRowLastColumn="0"/>
            <w:tcW w:w="3258" w:type="dxa"/>
          </w:tcPr>
          <w:p w:rsidR="002E211C" w:rsidRPr="003625D4" w:rsidRDefault="002E211C" w:rsidP="002E211C">
            <w:pPr>
              <w:widowControl w:val="0"/>
              <w:spacing w:before="100" w:beforeAutospacing="1" w:after="100" w:afterAutospacing="1"/>
              <w:contextualSpacing/>
              <w:rPr>
                <w:rFonts w:ascii="Malgun Gothic" w:eastAsia="Malgun Gothic" w:hAnsi="Malgun Gothic" w:cs="Times New Roman"/>
                <w:b w:val="0"/>
              </w:rPr>
            </w:pPr>
            <w:r w:rsidRPr="003625D4">
              <w:rPr>
                <w:rFonts w:ascii="Malgun Gothic" w:eastAsia="Malgun Gothic" w:hAnsi="Malgun Gothic" w:cs="Times New Roman"/>
                <w:b w:val="0"/>
              </w:rPr>
              <w:t>ADM_RATE</w:t>
            </w:r>
          </w:p>
        </w:tc>
        <w:tc>
          <w:tcPr>
            <w:tcW w:w="1680" w:type="dxa"/>
          </w:tcPr>
          <w:p w:rsidR="002E211C" w:rsidRPr="003625D4" w:rsidRDefault="002E211C" w:rsidP="002E211C">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5.68</w:t>
            </w:r>
          </w:p>
        </w:tc>
        <w:tc>
          <w:tcPr>
            <w:tcW w:w="2319" w:type="dxa"/>
          </w:tcPr>
          <w:p w:rsidR="002E211C" w:rsidRPr="003625D4" w:rsidRDefault="002E211C" w:rsidP="002E211C">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27.98</w:t>
            </w:r>
          </w:p>
        </w:tc>
        <w:tc>
          <w:tcPr>
            <w:tcW w:w="2319" w:type="dxa"/>
          </w:tcPr>
          <w:p w:rsidR="002E211C" w:rsidRPr="003625D4" w:rsidRDefault="002E211C" w:rsidP="002E211C">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6.45</w:t>
            </w:r>
          </w:p>
        </w:tc>
      </w:tr>
      <w:tr w:rsidR="002E211C" w:rsidRPr="003625D4" w:rsidTr="000D24BA">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3258" w:type="dxa"/>
          </w:tcPr>
          <w:p w:rsidR="002E211C" w:rsidRPr="003625D4" w:rsidRDefault="002E211C" w:rsidP="002E211C">
            <w:pPr>
              <w:widowControl w:val="0"/>
              <w:spacing w:before="100" w:beforeAutospacing="1" w:after="100" w:afterAutospacing="1"/>
              <w:contextualSpacing/>
              <w:rPr>
                <w:rFonts w:ascii="Malgun Gothic" w:eastAsia="Malgun Gothic" w:hAnsi="Malgun Gothic" w:cs="Times New Roman"/>
                <w:b w:val="0"/>
              </w:rPr>
            </w:pPr>
            <w:r w:rsidRPr="003625D4">
              <w:rPr>
                <w:rFonts w:ascii="Malgun Gothic" w:eastAsia="Malgun Gothic" w:hAnsi="Malgun Gothic" w:cs="Times New Roman"/>
                <w:b w:val="0"/>
              </w:rPr>
              <w:t>TUITIONFEE_IN</w:t>
            </w:r>
          </w:p>
        </w:tc>
        <w:tc>
          <w:tcPr>
            <w:tcW w:w="1680"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6.24</w:t>
            </w:r>
          </w:p>
        </w:tc>
        <w:tc>
          <w:tcPr>
            <w:tcW w:w="2319"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28.5</w:t>
            </w:r>
          </w:p>
        </w:tc>
        <w:tc>
          <w:tcPr>
            <w:tcW w:w="2319"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7.87</w:t>
            </w:r>
          </w:p>
        </w:tc>
      </w:tr>
      <w:tr w:rsidR="002E211C" w:rsidRPr="003625D4" w:rsidTr="000D24BA">
        <w:trPr>
          <w:trHeight w:val="350"/>
          <w:jc w:val="center"/>
        </w:trPr>
        <w:tc>
          <w:tcPr>
            <w:cnfStyle w:val="001000000000" w:firstRow="0" w:lastRow="0" w:firstColumn="1" w:lastColumn="0" w:oddVBand="0" w:evenVBand="0" w:oddHBand="0" w:evenHBand="0" w:firstRowFirstColumn="0" w:firstRowLastColumn="0" w:lastRowFirstColumn="0" w:lastRowLastColumn="0"/>
            <w:tcW w:w="3258" w:type="dxa"/>
          </w:tcPr>
          <w:p w:rsidR="002E211C" w:rsidRPr="003625D4" w:rsidRDefault="002E211C" w:rsidP="002E211C">
            <w:pPr>
              <w:widowControl w:val="0"/>
              <w:spacing w:before="100" w:beforeAutospacing="1" w:after="100" w:afterAutospacing="1"/>
              <w:contextualSpacing/>
              <w:rPr>
                <w:rFonts w:ascii="Malgun Gothic" w:eastAsia="Malgun Gothic" w:hAnsi="Malgun Gothic" w:cs="Times New Roman"/>
                <w:b w:val="0"/>
              </w:rPr>
            </w:pPr>
            <w:r w:rsidRPr="003625D4">
              <w:rPr>
                <w:rFonts w:ascii="Malgun Gothic" w:eastAsia="Malgun Gothic" w:hAnsi="Malgun Gothic" w:cs="Times New Roman"/>
                <w:b w:val="0"/>
              </w:rPr>
              <w:t>AVGFACSAL</w:t>
            </w:r>
          </w:p>
        </w:tc>
        <w:tc>
          <w:tcPr>
            <w:tcW w:w="1680" w:type="dxa"/>
          </w:tcPr>
          <w:p w:rsidR="002E211C" w:rsidRPr="003625D4" w:rsidRDefault="002E211C" w:rsidP="002E211C">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7.11</w:t>
            </w:r>
          </w:p>
        </w:tc>
        <w:tc>
          <w:tcPr>
            <w:tcW w:w="2319" w:type="dxa"/>
          </w:tcPr>
          <w:p w:rsidR="002E211C" w:rsidRPr="003625D4" w:rsidRDefault="002E211C" w:rsidP="002E211C">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29.3</w:t>
            </w:r>
          </w:p>
        </w:tc>
        <w:tc>
          <w:tcPr>
            <w:tcW w:w="2319" w:type="dxa"/>
          </w:tcPr>
          <w:p w:rsidR="002E211C" w:rsidRPr="003625D4" w:rsidRDefault="002E211C" w:rsidP="002E211C">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8.02</w:t>
            </w:r>
          </w:p>
        </w:tc>
      </w:tr>
      <w:tr w:rsidR="002E211C" w:rsidRPr="003625D4" w:rsidTr="000D24BA">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3258" w:type="dxa"/>
          </w:tcPr>
          <w:p w:rsidR="002E211C" w:rsidRPr="003625D4" w:rsidRDefault="002E211C" w:rsidP="002E211C">
            <w:pPr>
              <w:widowControl w:val="0"/>
              <w:spacing w:before="100" w:beforeAutospacing="1" w:after="100" w:afterAutospacing="1"/>
              <w:contextualSpacing/>
              <w:rPr>
                <w:rFonts w:ascii="Malgun Gothic" w:eastAsia="Malgun Gothic" w:hAnsi="Malgun Gothic" w:cs="Times New Roman"/>
                <w:b w:val="0"/>
              </w:rPr>
            </w:pPr>
            <w:r w:rsidRPr="003625D4">
              <w:rPr>
                <w:rFonts w:ascii="Malgun Gothic" w:eastAsia="Malgun Gothic" w:hAnsi="Malgun Gothic" w:cs="Times New Roman"/>
                <w:b w:val="0"/>
              </w:rPr>
              <w:t>RPY_3YR_RT</w:t>
            </w:r>
          </w:p>
        </w:tc>
        <w:tc>
          <w:tcPr>
            <w:tcW w:w="1680"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6.52</w:t>
            </w:r>
          </w:p>
        </w:tc>
        <w:tc>
          <w:tcPr>
            <w:tcW w:w="2319"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28.74</w:t>
            </w:r>
          </w:p>
        </w:tc>
        <w:tc>
          <w:tcPr>
            <w:tcW w:w="2319" w:type="dxa"/>
          </w:tcPr>
          <w:p w:rsidR="002E211C" w:rsidRPr="003625D4" w:rsidRDefault="002E211C" w:rsidP="002E211C">
            <w:pPr>
              <w:widowControl w:val="0"/>
              <w:spacing w:before="100" w:beforeAutospacing="1" w:after="100" w:afterAutospacing="1"/>
              <w:contextualSpacing/>
              <w:jc w:val="cente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7.9</w:t>
            </w:r>
          </w:p>
        </w:tc>
      </w:tr>
      <w:tr w:rsidR="002E211C" w:rsidRPr="003625D4" w:rsidTr="000D24BA">
        <w:trPr>
          <w:trHeight w:val="332"/>
          <w:jc w:val="center"/>
        </w:trPr>
        <w:tc>
          <w:tcPr>
            <w:cnfStyle w:val="001000000000" w:firstRow="0" w:lastRow="0" w:firstColumn="1" w:lastColumn="0" w:oddVBand="0" w:evenVBand="0" w:oddHBand="0" w:evenHBand="0" w:firstRowFirstColumn="0" w:firstRowLastColumn="0" w:lastRowFirstColumn="0" w:lastRowLastColumn="0"/>
            <w:tcW w:w="3258" w:type="dxa"/>
          </w:tcPr>
          <w:p w:rsidR="002E211C" w:rsidRPr="003625D4" w:rsidRDefault="002E211C" w:rsidP="002E211C">
            <w:pPr>
              <w:widowControl w:val="0"/>
              <w:spacing w:before="100" w:beforeAutospacing="1" w:after="100" w:afterAutospacing="1"/>
              <w:contextualSpacing/>
              <w:rPr>
                <w:rFonts w:ascii="Malgun Gothic" w:eastAsia="Malgun Gothic" w:hAnsi="Malgun Gothic" w:cs="Times New Roman"/>
                <w:b w:val="0"/>
              </w:rPr>
            </w:pPr>
            <w:r w:rsidRPr="003625D4">
              <w:rPr>
                <w:rFonts w:ascii="Malgun Gothic" w:eastAsia="Malgun Gothic" w:hAnsi="Malgun Gothic" w:cs="Times New Roman"/>
                <w:b w:val="0"/>
              </w:rPr>
              <w:t>Total running time</w:t>
            </w:r>
            <w:r w:rsidR="00F831DB" w:rsidRPr="003625D4">
              <w:rPr>
                <w:rFonts w:ascii="Malgun Gothic" w:eastAsia="Malgun Gothic" w:hAnsi="Malgun Gothic" w:cs="Times New Roman"/>
                <w:b w:val="0"/>
              </w:rPr>
              <w:t>(seconds)</w:t>
            </w:r>
          </w:p>
        </w:tc>
        <w:tc>
          <w:tcPr>
            <w:tcW w:w="1680" w:type="dxa"/>
          </w:tcPr>
          <w:p w:rsidR="002E211C" w:rsidRPr="003625D4" w:rsidRDefault="002E211C" w:rsidP="001B6286">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29.85</w:t>
            </w:r>
          </w:p>
        </w:tc>
        <w:tc>
          <w:tcPr>
            <w:tcW w:w="2319" w:type="dxa"/>
          </w:tcPr>
          <w:p w:rsidR="002E211C" w:rsidRPr="003625D4" w:rsidRDefault="002E211C" w:rsidP="001B6286">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141.97</w:t>
            </w:r>
          </w:p>
        </w:tc>
        <w:tc>
          <w:tcPr>
            <w:tcW w:w="2319" w:type="dxa"/>
          </w:tcPr>
          <w:p w:rsidR="002E211C" w:rsidRPr="003625D4" w:rsidRDefault="002E211C" w:rsidP="001B6286">
            <w:pPr>
              <w:widowControl w:val="0"/>
              <w:spacing w:before="100" w:beforeAutospacing="1" w:after="100" w:afterAutospacing="1"/>
              <w:contextualSpacing/>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35.44</w:t>
            </w:r>
          </w:p>
        </w:tc>
      </w:tr>
    </w:tbl>
    <w:p w:rsidR="00BC7A23" w:rsidRPr="003625D4" w:rsidRDefault="00BC7A23" w:rsidP="00BC7A23">
      <w:pPr>
        <w:jc w:val="center"/>
        <w:rPr>
          <w:rFonts w:ascii="Malgun Gothic" w:eastAsia="Malgun Gothic" w:hAnsi="Malgun Gothic"/>
          <w:sz w:val="20"/>
        </w:rPr>
      </w:pPr>
      <w:r w:rsidRPr="003625D4">
        <w:rPr>
          <w:rFonts w:ascii="Malgun Gothic" w:eastAsia="Malgun Gothic" w:hAnsi="Malgun Gothic"/>
          <w:i/>
          <w:szCs w:val="24"/>
        </w:rPr>
        <w:t>Table 1: Speed Comparison across different tools</w:t>
      </w:r>
    </w:p>
    <w:p w:rsidR="009A7E36" w:rsidRDefault="009A7E36" w:rsidP="00F9488D">
      <w:pPr>
        <w:widowControl w:val="0"/>
        <w:spacing w:before="100" w:beforeAutospacing="1" w:after="100" w:afterAutospacing="1" w:line="240" w:lineRule="auto"/>
        <w:rPr>
          <w:rFonts w:ascii="Malgun Gothic" w:eastAsia="Malgun Gothic" w:hAnsi="Malgun Gothic" w:cs="Times New Roman"/>
        </w:rPr>
      </w:pPr>
    </w:p>
    <w:p w:rsidR="002671F4" w:rsidRDefault="00C44631" w:rsidP="00F9488D">
      <w:pPr>
        <w:widowControl w:val="0"/>
        <w:spacing w:before="100" w:beforeAutospacing="1" w:after="100" w:afterAutospacing="1" w:line="240" w:lineRule="auto"/>
        <w:rPr>
          <w:rFonts w:ascii="Malgun Gothic" w:eastAsia="Malgun Gothic" w:hAnsi="Malgun Gothic" w:cs="Times New Roman"/>
        </w:rPr>
      </w:pPr>
      <w:r w:rsidRPr="003625D4">
        <w:rPr>
          <w:rFonts w:ascii="Malgun Gothic" w:eastAsia="Malgun Gothic" w:hAnsi="Malgun Gothic" w:cs="Times New Roman"/>
        </w:rPr>
        <w:t xml:space="preserve">This result confirms that Impala is faster than Hive, </w:t>
      </w:r>
      <w:r w:rsidR="008D3D13" w:rsidRPr="003625D4">
        <w:rPr>
          <w:rFonts w:ascii="Malgun Gothic" w:eastAsia="Malgun Gothic" w:hAnsi="Malgun Gothic" w:cs="Times New Roman"/>
        </w:rPr>
        <w:t>as</w:t>
      </w:r>
      <w:r w:rsidRPr="003625D4">
        <w:rPr>
          <w:rFonts w:ascii="Malgun Gothic" w:eastAsia="Malgun Gothic" w:hAnsi="Malgun Gothic" w:cs="Times New Roman"/>
        </w:rPr>
        <w:t xml:space="preserve"> Hive relies on MapReduce jobs while Impala does not. Spark dominates Hive and Impala in terms of spe</w:t>
      </w:r>
      <w:r w:rsidR="000F6DFB" w:rsidRPr="003625D4">
        <w:rPr>
          <w:rFonts w:ascii="Malgun Gothic" w:eastAsia="Malgun Gothic" w:hAnsi="Malgun Gothic" w:cs="Times New Roman"/>
        </w:rPr>
        <w:t xml:space="preserve">ed, since it stores in </w:t>
      </w:r>
      <w:r w:rsidR="000F6DFB" w:rsidRPr="003625D4">
        <w:rPr>
          <w:rFonts w:ascii="Malgun Gothic" w:eastAsia="Malgun Gothic" w:hAnsi="Malgun Gothic" w:cs="Times New Roman"/>
        </w:rPr>
        <w:lastRenderedPageBreak/>
        <w:t>memory.</w:t>
      </w:r>
      <w:r w:rsidR="006E3500" w:rsidRPr="003625D4">
        <w:rPr>
          <w:rFonts w:ascii="Malgun Gothic" w:eastAsia="Malgun Gothic" w:hAnsi="Malgun Gothic" w:cs="Times New Roman"/>
        </w:rPr>
        <w:t xml:space="preserve"> Another important finding we can notice is that speed of Impala is competitive to Spark SQL (not overall Spark). This is because it has daemons running on </w:t>
      </w:r>
      <w:r w:rsidR="00CF57B0">
        <w:rPr>
          <w:rFonts w:ascii="Malgun Gothic" w:eastAsia="Malgun Gothic" w:hAnsi="Malgun Gothic" w:cs="Times New Roman"/>
        </w:rPr>
        <w:t xml:space="preserve">the </w:t>
      </w:r>
      <w:r w:rsidR="006E3500" w:rsidRPr="003625D4">
        <w:rPr>
          <w:rFonts w:ascii="Malgun Gothic" w:eastAsia="Malgun Gothic" w:hAnsi="Malgun Gothic" w:cs="Times New Roman"/>
        </w:rPr>
        <w:t>nodes</w:t>
      </w:r>
      <w:r w:rsidR="00A70AC2">
        <w:rPr>
          <w:rFonts w:ascii="Malgun Gothic" w:eastAsia="Malgun Gothic" w:hAnsi="Malgun Gothic" w:cs="Times New Roman"/>
        </w:rPr>
        <w:t xml:space="preserve"> (in Hadoop)</w:t>
      </w:r>
      <w:r w:rsidR="006E3500" w:rsidRPr="003625D4">
        <w:rPr>
          <w:rFonts w:ascii="Malgun Gothic" w:eastAsia="Malgun Gothic" w:hAnsi="Malgun Gothic" w:cs="Times New Roman"/>
        </w:rPr>
        <w:t xml:space="preserve"> which cache some of the data that is in HDFS, so that these daemons can return data quickly without having to go through a whole Map/Reduce job.</w:t>
      </w:r>
      <w:r w:rsidR="00552C99">
        <w:rPr>
          <w:rFonts w:ascii="Malgun Gothic" w:eastAsia="Malgun Gothic" w:hAnsi="Malgun Gothic" w:cs="Times New Roman"/>
        </w:rPr>
        <w:t xml:space="preserve"> Though competitive, Impala lacks several features that Spark has (such as Hive on Spark and other Hive capabilities - </w:t>
      </w:r>
      <w:proofErr w:type="spellStart"/>
      <w:r w:rsidR="00552C99">
        <w:rPr>
          <w:rFonts w:ascii="Malgun Gothic" w:eastAsia="Malgun Gothic" w:hAnsi="Malgun Gothic" w:cs="Times New Roman"/>
        </w:rPr>
        <w:t>SerDe</w:t>
      </w:r>
      <w:proofErr w:type="spellEnd"/>
      <w:r w:rsidR="00552C99">
        <w:rPr>
          <w:rFonts w:ascii="Malgun Gothic" w:eastAsia="Malgun Gothic" w:hAnsi="Malgun Gothic" w:cs="Times New Roman"/>
        </w:rPr>
        <w:t>), and it is suitable for environments which deal with just query processing and extraction.</w:t>
      </w:r>
    </w:p>
    <w:p w:rsidR="003625D4" w:rsidRDefault="003625D4" w:rsidP="003625D4">
      <w:pPr>
        <w:keepNext/>
        <w:widowControl w:val="0"/>
        <w:spacing w:before="100" w:beforeAutospacing="1" w:after="100" w:afterAutospacing="1" w:line="240" w:lineRule="auto"/>
        <w:jc w:val="center"/>
      </w:pPr>
      <w:r w:rsidRPr="003625D4">
        <w:rPr>
          <w:rFonts w:ascii="Malgun Gothic" w:eastAsia="Malgun Gothic" w:hAnsi="Malgun Gothic" w:cs="Times New Roman"/>
          <w:noProof/>
        </w:rPr>
        <mc:AlternateContent>
          <mc:Choice Requires="wps">
            <w:drawing>
              <wp:anchor distT="0" distB="0" distL="114300" distR="114300" simplePos="0" relativeHeight="251656704" behindDoc="0" locked="0" layoutInCell="1" allowOverlap="1" wp14:anchorId="34D6A52E" wp14:editId="298BA98F">
                <wp:simplePos x="0" y="0"/>
                <wp:positionH relativeFrom="column">
                  <wp:posOffset>-129540</wp:posOffset>
                </wp:positionH>
                <wp:positionV relativeFrom="paragraph">
                  <wp:posOffset>1269365</wp:posOffset>
                </wp:positionV>
                <wp:extent cx="956945" cy="368935"/>
                <wp:effectExtent l="0" t="0" r="0" b="0"/>
                <wp:wrapNone/>
                <wp:docPr id="42" name="TextBox 5"/>
                <wp:cNvGraphicFramePr/>
                <a:graphic xmlns:a="http://schemas.openxmlformats.org/drawingml/2006/main">
                  <a:graphicData uri="http://schemas.microsoft.com/office/word/2010/wordprocessingShape">
                    <wps:wsp>
                      <wps:cNvSpPr txBox="1"/>
                      <wps:spPr>
                        <a:xfrm rot="16200000">
                          <a:off x="0" y="0"/>
                          <a:ext cx="956945" cy="368935"/>
                        </a:xfrm>
                        <a:prstGeom prst="rect">
                          <a:avLst/>
                        </a:prstGeom>
                        <a:noFill/>
                      </wps:spPr>
                      <wps:txbx>
                        <w:txbxContent>
                          <w:p w:rsidR="00CF57B0" w:rsidRPr="00CB5022" w:rsidRDefault="00CF57B0" w:rsidP="003625D4">
                            <w:pPr>
                              <w:pStyle w:val="NormalWeb"/>
                              <w:spacing w:before="0" w:beforeAutospacing="0" w:after="0" w:afterAutospacing="0"/>
                              <w:rPr>
                                <w:sz w:val="28"/>
                                <w:szCs w:val="28"/>
                              </w:rPr>
                            </w:pPr>
                            <w:r w:rsidRPr="00CB5022">
                              <w:rPr>
                                <w:rFonts w:asciiTheme="minorHAnsi" w:hAnsi="Calibri" w:cstheme="minorBidi"/>
                                <w:color w:val="000000" w:themeColor="text1"/>
                                <w:kern w:val="24"/>
                                <w:sz w:val="28"/>
                                <w:szCs w:val="28"/>
                              </w:rPr>
                              <w:t>Seconds</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34D6A52E" id="TextBox 5" o:spid="_x0000_s1057" type="#_x0000_t202" style="position:absolute;left:0;text-align:left;margin-left:-10.2pt;margin-top:99.95pt;width:75.35pt;height:29.05pt;rotation:-90;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" filled="f" stroked="f">
                <v:textbox style="mso-fit-shape-to-text:t">
                  <w:txbxContent>
                    <w:p w:rsidR="00CF57B0" w:rsidRPr="00CB5022" w:rsidRDefault="00CF57B0" w:rsidP="003625D4">
                      <w:pPr>
                        <w:pStyle w:val="NormalWeb"/>
                        <w:spacing w:before="0" w:beforeAutospacing="0" w:after="0" w:afterAutospacing="0"/>
                        <w:rPr>
                          <w:sz w:val="28"/>
                          <w:szCs w:val="28"/>
                        </w:rPr>
                      </w:pPr>
                      <w:r w:rsidRPr="00CB5022">
                        <w:rPr>
                          <w:rFonts w:asciiTheme="minorHAnsi" w:hAnsi="Calibri" w:cstheme="minorBidi"/>
                          <w:color w:val="000000" w:themeColor="text1"/>
                          <w:kern w:val="24"/>
                          <w:sz w:val="28"/>
                          <w:szCs w:val="28"/>
                        </w:rPr>
                        <w:t>Seconds</w:t>
                      </w:r>
                    </w:p>
                  </w:txbxContent>
                </v:textbox>
              </v:shape>
            </w:pict>
          </mc:Fallback>
        </mc:AlternateContent>
      </w:r>
      <w:r w:rsidRPr="003625D4">
        <w:rPr>
          <w:rFonts w:ascii="Malgun Gothic" w:eastAsia="Malgun Gothic" w:hAnsi="Malgun Gothic" w:cs="Times New Roman"/>
          <w:noProof/>
        </w:rPr>
        <w:drawing>
          <wp:inline distT="0" distB="0" distL="0" distR="0" wp14:anchorId="6DF4903D" wp14:editId="5A4E6454">
            <wp:extent cx="5472332" cy="2595489"/>
            <wp:effectExtent l="0" t="0" r="14605" b="1460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25D4" w:rsidRPr="003625D4" w:rsidRDefault="003625D4" w:rsidP="003625D4">
      <w:pPr>
        <w:pStyle w:val="Caption"/>
        <w:jc w:val="center"/>
        <w:rPr>
          <w:rFonts w:ascii="Malgun Gothic" w:eastAsia="Malgun Gothic" w:hAnsi="Malgun Gothic" w:cs="Times New Roman"/>
        </w:rPr>
      </w:pPr>
      <w:r>
        <w:t xml:space="preserve">Figure </w:t>
      </w:r>
      <w:r w:rsidR="00C65B24">
        <w:fldChar w:fldCharType="begin"/>
      </w:r>
      <w:r w:rsidR="00C65B24">
        <w:instrText xml:space="preserve"> SEQ Figure \* ARABIC </w:instrText>
      </w:r>
      <w:r w:rsidR="00C65B24">
        <w:fldChar w:fldCharType="separate"/>
      </w:r>
      <w:r w:rsidR="00366D81">
        <w:rPr>
          <w:noProof/>
        </w:rPr>
        <w:t>2</w:t>
      </w:r>
      <w:r w:rsidR="00C65B24">
        <w:rPr>
          <w:noProof/>
        </w:rPr>
        <w:fldChar w:fldCharType="end"/>
      </w:r>
      <w:r>
        <w:t xml:space="preserve"> Performance of Hive vs Impala vs Spark</w:t>
      </w:r>
    </w:p>
    <w:p w:rsidR="00812B3E" w:rsidRPr="003625D4" w:rsidRDefault="00575A34" w:rsidP="008D78F8">
      <w:pPr>
        <w:spacing w:before="100" w:beforeAutospacing="1" w:after="100" w:afterAutospacing="1" w:line="240" w:lineRule="auto"/>
        <w:jc w:val="both"/>
        <w:rPr>
          <w:rFonts w:ascii="Malgun Gothic" w:eastAsia="Malgun Gothic" w:hAnsi="Malgun Gothic" w:cs="Times New Roman"/>
          <w:b/>
        </w:rPr>
      </w:pPr>
      <w:r w:rsidRPr="003625D4">
        <w:rPr>
          <w:rFonts w:ascii="Malgun Gothic" w:eastAsia="Malgun Gothic" w:hAnsi="Malgun Gothic" w:cs="Times New Roman"/>
          <w:b/>
        </w:rPr>
        <w:t xml:space="preserve">II. </w:t>
      </w:r>
      <w:r w:rsidR="00B32141" w:rsidRPr="003625D4">
        <w:rPr>
          <w:rFonts w:ascii="Malgun Gothic" w:eastAsia="Malgun Gothic" w:hAnsi="Malgun Gothic" w:cs="Times New Roman"/>
          <w:b/>
        </w:rPr>
        <w:t>Analyse</w:t>
      </w:r>
      <w:r w:rsidR="003C46C5" w:rsidRPr="003625D4">
        <w:rPr>
          <w:rFonts w:ascii="Malgun Gothic" w:eastAsia="Malgun Gothic" w:hAnsi="Malgun Gothic" w:cs="Times New Roman"/>
          <w:b/>
        </w:rPr>
        <w:t>s</w:t>
      </w:r>
    </w:p>
    <w:p w:rsidR="00812B3E" w:rsidRPr="003625D4" w:rsidRDefault="00812B3E" w:rsidP="008D78F8">
      <w:pPr>
        <w:spacing w:before="100" w:beforeAutospacing="1" w:after="100" w:afterAutospacing="1" w:line="240" w:lineRule="auto"/>
        <w:jc w:val="both"/>
        <w:rPr>
          <w:rFonts w:ascii="Malgun Gothic" w:eastAsia="Malgun Gothic" w:hAnsi="Malgun Gothic" w:cs="Times New Roman"/>
          <w:b/>
        </w:rPr>
      </w:pPr>
      <w:r w:rsidRPr="003625D4">
        <w:rPr>
          <w:rFonts w:ascii="Malgun Gothic" w:eastAsia="Malgun Gothic" w:hAnsi="Malgun Gothic" w:cs="Times New Roman"/>
        </w:rPr>
        <w:t xml:space="preserve">All the data required for our analyses was queried using Spark. </w:t>
      </w:r>
      <w:r w:rsidR="007917C6">
        <w:rPr>
          <w:rFonts w:ascii="Malgun Gothic" w:eastAsia="Malgun Gothic" w:hAnsi="Malgun Gothic" w:cs="Times New Roman"/>
        </w:rPr>
        <w:t xml:space="preserve">Data Analysis and </w:t>
      </w:r>
      <w:r w:rsidRPr="003625D4">
        <w:rPr>
          <w:rFonts w:ascii="Malgun Gothic" w:eastAsia="Malgun Gothic" w:hAnsi="Malgun Gothic" w:cs="Times New Roman"/>
        </w:rPr>
        <w:t>Visualizations have been done using R, Excel and Watson Analytics.</w:t>
      </w:r>
    </w:p>
    <w:p w:rsidR="007917C6" w:rsidRDefault="00812B3E" w:rsidP="00C73925">
      <w:pPr>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 xml:space="preserve">Choosing a school becomes challenging as the trend in the number of schools has been increasing over the past 18 years. </w:t>
      </w:r>
      <w:r w:rsidR="00903CCD">
        <w:rPr>
          <w:rFonts w:ascii="Malgun Gothic" w:eastAsia="Malgun Gothic" w:hAnsi="Malgun Gothic" w:cs="Times New Roman"/>
        </w:rPr>
        <w:t>Fig.3</w:t>
      </w:r>
      <w:r w:rsidR="0015785F" w:rsidRPr="003625D4">
        <w:rPr>
          <w:rFonts w:ascii="Malgun Gothic" w:eastAsia="Malgun Gothic" w:hAnsi="Malgun Gothic" w:cs="Times New Roman"/>
        </w:rPr>
        <w:t xml:space="preserve"> </w:t>
      </w:r>
      <w:r w:rsidRPr="003625D4">
        <w:rPr>
          <w:rFonts w:ascii="Malgun Gothic" w:eastAsia="Malgun Gothic" w:hAnsi="Malgun Gothic" w:cs="Times New Roman"/>
        </w:rPr>
        <w:t>shows the count of schools between 1996 and 2013.</w:t>
      </w:r>
    </w:p>
    <w:p w:rsidR="007917C6" w:rsidRDefault="007917C6" w:rsidP="007917C6">
      <w:pPr>
        <w:keepNext/>
        <w:spacing w:before="100" w:beforeAutospacing="1" w:after="100" w:afterAutospacing="1" w:line="240" w:lineRule="auto"/>
        <w:jc w:val="both"/>
      </w:pPr>
      <w:r>
        <w:rPr>
          <w:rFonts w:ascii="Malgun Gothic" w:eastAsia="Malgun Gothic" w:hAnsi="Malgun Gothic" w:cs="Times New Roman"/>
          <w:noProof/>
        </w:rPr>
        <w:lastRenderedPageBreak/>
        <w:drawing>
          <wp:inline distT="0" distB="0" distL="0" distR="0" wp14:anchorId="0C6BC136" wp14:editId="1CDFEE2A">
            <wp:extent cx="5937250" cy="306705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0330"/>
                    </a:xfrm>
                    <a:prstGeom prst="rect">
                      <a:avLst/>
                    </a:prstGeom>
                    <a:ln>
                      <a:solidFill>
                        <a:schemeClr val="accent1"/>
                      </a:solidFill>
                    </a:ln>
                  </pic:spPr>
                </pic:pic>
              </a:graphicData>
            </a:graphic>
          </wp:inline>
        </w:drawing>
      </w:r>
    </w:p>
    <w:p w:rsidR="007917C6" w:rsidRDefault="007917C6" w:rsidP="007917C6">
      <w:pPr>
        <w:pStyle w:val="Caption"/>
        <w:jc w:val="center"/>
      </w:pPr>
      <w:r>
        <w:t xml:space="preserve">Figure </w:t>
      </w:r>
      <w:r w:rsidR="00C65B24">
        <w:fldChar w:fldCharType="begin"/>
      </w:r>
      <w:r w:rsidR="00C65B24">
        <w:instrText xml:space="preserve"> SEQ Figure \* ARABIC </w:instrText>
      </w:r>
      <w:r w:rsidR="00C65B24">
        <w:fldChar w:fldCharType="separate"/>
      </w:r>
      <w:r w:rsidR="00366D81">
        <w:rPr>
          <w:noProof/>
        </w:rPr>
        <w:t>3</w:t>
      </w:r>
      <w:r w:rsidR="00C65B24">
        <w:rPr>
          <w:noProof/>
        </w:rPr>
        <w:fldChar w:fldCharType="end"/>
      </w:r>
      <w:r>
        <w:t xml:space="preserve">: </w:t>
      </w:r>
      <w:r w:rsidRPr="00AD5371">
        <w:t>Trend in the number of schools over years</w:t>
      </w:r>
    </w:p>
    <w:p w:rsidR="0036596A" w:rsidRDefault="00E62C4E" w:rsidP="007917C6">
      <w:pPr>
        <w:spacing w:before="100" w:beforeAutospacing="1" w:after="100" w:afterAutospacing="1" w:line="240" w:lineRule="auto"/>
        <w:jc w:val="both"/>
        <w:rPr>
          <w:rFonts w:ascii="Malgun Gothic" w:eastAsia="Malgun Gothic" w:hAnsi="Malgun Gothic" w:cs="Times New Roman"/>
        </w:rPr>
      </w:pPr>
      <w:r>
        <w:rPr>
          <w:noProof/>
        </w:rPr>
        <w:drawing>
          <wp:anchor distT="0" distB="0" distL="114300" distR="114300" simplePos="0" relativeHeight="251659776" behindDoc="0" locked="0" layoutInCell="1" allowOverlap="1" wp14:anchorId="59371746" wp14:editId="3184BD49">
            <wp:simplePos x="0" y="0"/>
            <wp:positionH relativeFrom="column">
              <wp:posOffset>0</wp:posOffset>
            </wp:positionH>
            <wp:positionV relativeFrom="paragraph">
              <wp:posOffset>992505</wp:posOffset>
            </wp:positionV>
            <wp:extent cx="5943600" cy="320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14:sizeRelV relativeFrom="margin">
              <wp14:pctHeight>0</wp14:pctHeight>
            </wp14:sizeRelV>
          </wp:anchor>
        </w:drawing>
      </w:r>
      <w:r w:rsidR="00812B3E" w:rsidRPr="003625D4">
        <w:rPr>
          <w:rFonts w:ascii="Malgun Gothic" w:eastAsia="Malgun Gothic" w:hAnsi="Malgun Gothic" w:cs="Times New Roman"/>
        </w:rPr>
        <w:t xml:space="preserve"> </w:t>
      </w:r>
      <w:r w:rsidR="0036596A" w:rsidRPr="003625D4">
        <w:rPr>
          <w:rFonts w:ascii="Malgun Gothic" w:eastAsia="Malgun Gothic" w:hAnsi="Malgun Gothic" w:cs="Times New Roman"/>
          <w:b/>
        </w:rPr>
        <w:t>1</w:t>
      </w:r>
      <w:r w:rsidR="00D62887" w:rsidRPr="003625D4">
        <w:rPr>
          <w:rFonts w:ascii="Malgun Gothic" w:eastAsia="Malgun Gothic" w:hAnsi="Malgun Gothic" w:cs="Times New Roman"/>
          <w:b/>
        </w:rPr>
        <w:t>.</w:t>
      </w:r>
      <w:r w:rsidR="004F41C1" w:rsidRPr="003625D4">
        <w:rPr>
          <w:rFonts w:ascii="Malgun Gothic" w:eastAsia="Malgun Gothic" w:hAnsi="Malgun Gothic" w:cs="Times New Roman"/>
          <w:b/>
        </w:rPr>
        <w:t xml:space="preserve"> How do</w:t>
      </w:r>
      <w:r w:rsidR="00812B3E" w:rsidRPr="003625D4">
        <w:rPr>
          <w:rFonts w:ascii="Malgun Gothic" w:eastAsia="Malgun Gothic" w:hAnsi="Malgun Gothic" w:cs="Times New Roman"/>
          <w:b/>
        </w:rPr>
        <w:t xml:space="preserve"> earnings vary with</w:t>
      </w:r>
      <w:r w:rsidR="00BC5832" w:rsidRPr="003625D4">
        <w:rPr>
          <w:rFonts w:ascii="Malgun Gothic" w:eastAsia="Malgun Gothic" w:hAnsi="Malgun Gothic" w:cs="Times New Roman"/>
          <w:b/>
        </w:rPr>
        <w:t xml:space="preserve"> respect to </w:t>
      </w:r>
      <w:r w:rsidR="00DE3963" w:rsidRPr="003625D4">
        <w:rPr>
          <w:rFonts w:ascii="Malgun Gothic" w:eastAsia="Malgun Gothic" w:hAnsi="Malgun Gothic" w:cs="Times New Roman"/>
          <w:b/>
        </w:rPr>
        <w:t>colleges</w:t>
      </w:r>
      <w:r w:rsidR="00E82257" w:rsidRPr="003625D4">
        <w:rPr>
          <w:rFonts w:ascii="Malgun Gothic" w:eastAsia="Malgun Gothic" w:hAnsi="Malgun Gothic" w:cs="Times New Roman"/>
          <w:b/>
        </w:rPr>
        <w:t>’</w:t>
      </w:r>
      <w:r w:rsidR="0024752A" w:rsidRPr="003625D4">
        <w:rPr>
          <w:rFonts w:ascii="Malgun Gothic" w:eastAsia="Malgun Gothic" w:hAnsi="Malgun Gothic" w:cs="Times New Roman"/>
          <w:b/>
        </w:rPr>
        <w:t xml:space="preserve"> c</w:t>
      </w:r>
      <w:r w:rsidR="00CB4313" w:rsidRPr="003625D4">
        <w:rPr>
          <w:rFonts w:ascii="Malgun Gothic" w:eastAsia="Malgun Gothic" w:hAnsi="Malgun Gothic" w:cs="Times New Roman"/>
          <w:b/>
        </w:rPr>
        <w:t xml:space="preserve">ontrol: </w:t>
      </w:r>
      <w:r w:rsidR="000E4915" w:rsidRPr="003625D4">
        <w:rPr>
          <w:rFonts w:ascii="Malgun Gothic" w:eastAsia="Malgun Gothic" w:hAnsi="Malgun Gothic" w:cs="Times New Roman"/>
          <w:noProof/>
          <w:lang w:eastAsia="zh-CN"/>
        </w:rPr>
        <w:t>Colleges</w:t>
      </w:r>
      <w:r w:rsidR="007917C6">
        <w:rPr>
          <w:rFonts w:ascii="Malgun Gothic" w:eastAsia="Malgun Gothic" w:hAnsi="Malgun Gothic" w:cs="Times New Roman"/>
        </w:rPr>
        <w:t xml:space="preserve"> are categorized into three</w:t>
      </w:r>
      <w:r w:rsidR="00812B3E" w:rsidRPr="003625D4">
        <w:rPr>
          <w:rFonts w:ascii="Malgun Gothic" w:eastAsia="Malgun Gothic" w:hAnsi="Malgun Gothic" w:cs="Times New Roman"/>
        </w:rPr>
        <w:t xml:space="preserve"> types based on the controlling authority: 1) Public 2) Private for Profit 3) Private Non Profit. We wanted</w:t>
      </w:r>
      <w:r w:rsidR="009841EE">
        <w:rPr>
          <w:rFonts w:ascii="Malgun Gothic" w:eastAsia="Malgun Gothic" w:hAnsi="Malgun Gothic" w:cs="Times New Roman"/>
        </w:rPr>
        <w:t xml:space="preserve"> to identify if the earnings vary with respect to</w:t>
      </w:r>
      <w:r w:rsidR="00812B3E" w:rsidRPr="003625D4">
        <w:rPr>
          <w:rFonts w:ascii="Malgun Gothic" w:eastAsia="Malgun Gothic" w:hAnsi="Malgun Gothic" w:cs="Times New Roman"/>
        </w:rPr>
        <w:t xml:space="preserve"> control of the </w:t>
      </w:r>
      <w:r w:rsidR="00E361CF" w:rsidRPr="003625D4">
        <w:rPr>
          <w:rFonts w:ascii="Malgun Gothic" w:eastAsia="Malgun Gothic" w:hAnsi="Malgun Gothic" w:cs="Times New Roman"/>
        </w:rPr>
        <w:t>college</w:t>
      </w:r>
      <w:r w:rsidR="009841EE">
        <w:rPr>
          <w:rFonts w:ascii="Malgun Gothic" w:eastAsia="Malgun Gothic" w:hAnsi="Malgun Gothic" w:cs="Times New Roman"/>
        </w:rPr>
        <w:t>.</w:t>
      </w:r>
      <w:r w:rsidR="00812B3E" w:rsidRPr="003625D4">
        <w:rPr>
          <w:rFonts w:ascii="Malgun Gothic" w:eastAsia="Malgun Gothic" w:hAnsi="Malgun Gothic" w:cs="Times New Roman"/>
        </w:rPr>
        <w:t xml:space="preserve"> </w:t>
      </w:r>
    </w:p>
    <w:p w:rsidR="007917C6" w:rsidRDefault="007917C6" w:rsidP="007917C6">
      <w:pPr>
        <w:keepNext/>
        <w:snapToGrid w:val="0"/>
        <w:spacing w:before="100" w:beforeAutospacing="1" w:after="100" w:afterAutospacing="1" w:line="240" w:lineRule="auto"/>
        <w:jc w:val="both"/>
      </w:pPr>
    </w:p>
    <w:p w:rsidR="007917C6" w:rsidRDefault="007917C6" w:rsidP="007917C6">
      <w:pPr>
        <w:pStyle w:val="Caption"/>
        <w:jc w:val="center"/>
        <w:rPr>
          <w:rFonts w:ascii="Malgun Gothic" w:eastAsia="Malgun Gothic" w:hAnsi="Malgun Gothic" w:cs="Times New Roman"/>
        </w:rPr>
      </w:pPr>
      <w:r>
        <w:t xml:space="preserve">Figure </w:t>
      </w:r>
      <w:r w:rsidR="00C65B24">
        <w:fldChar w:fldCharType="begin"/>
      </w:r>
      <w:r w:rsidR="00C65B24">
        <w:instrText xml:space="preserve"> SEQ Figure \* ARABIC </w:instrText>
      </w:r>
      <w:r w:rsidR="00C65B24">
        <w:fldChar w:fldCharType="separate"/>
      </w:r>
      <w:r w:rsidR="00366D81">
        <w:rPr>
          <w:noProof/>
        </w:rPr>
        <w:t>4</w:t>
      </w:r>
      <w:r w:rsidR="00C65B24">
        <w:rPr>
          <w:noProof/>
        </w:rPr>
        <w:fldChar w:fldCharType="end"/>
      </w:r>
      <w:r>
        <w:t xml:space="preserve">: </w:t>
      </w:r>
      <w:r w:rsidRPr="006B65F1">
        <w:t>Distribution of earnings vs college control</w:t>
      </w:r>
    </w:p>
    <w:p w:rsidR="0036596A" w:rsidRPr="003625D4" w:rsidRDefault="00812B3E" w:rsidP="006E3500">
      <w:pPr>
        <w:snapToGrid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lastRenderedPageBreak/>
        <w:t>As there are many NULL values for earnings in the year 2012 and 2013, we considered 2011 earnings data for our analysis. Here is a density plot</w:t>
      </w:r>
      <w:r w:rsidR="002C17E3" w:rsidRPr="003625D4">
        <w:rPr>
          <w:rFonts w:ascii="Malgun Gothic" w:eastAsia="Malgun Gothic" w:hAnsi="Malgun Gothic" w:cs="Times New Roman"/>
        </w:rPr>
        <w:t xml:space="preserve"> (Fig.</w:t>
      </w:r>
      <w:r w:rsidR="00903CCD">
        <w:rPr>
          <w:rFonts w:ascii="Malgun Gothic" w:eastAsia="Malgun Gothic" w:hAnsi="Malgun Gothic" w:cs="Times New Roman"/>
        </w:rPr>
        <w:t>4</w:t>
      </w:r>
      <w:r w:rsidR="002C17E3" w:rsidRPr="003625D4">
        <w:rPr>
          <w:rFonts w:ascii="Malgun Gothic" w:eastAsia="Malgun Gothic" w:hAnsi="Malgun Gothic" w:cs="Times New Roman"/>
        </w:rPr>
        <w:t>)</w:t>
      </w:r>
      <w:r w:rsidRPr="003625D4">
        <w:rPr>
          <w:rFonts w:ascii="Malgun Gothic" w:eastAsia="Malgun Gothic" w:hAnsi="Malgun Gothic" w:cs="Times New Roman"/>
        </w:rPr>
        <w:t xml:space="preserve"> of 75</w:t>
      </w:r>
      <w:r w:rsidR="00F10DF1" w:rsidRPr="003625D4">
        <w:rPr>
          <w:rFonts w:ascii="Malgun Gothic" w:eastAsia="Malgun Gothic" w:hAnsi="Malgun Gothic" w:cs="Times New Roman"/>
        </w:rPr>
        <w:t xml:space="preserve"> percentile</w:t>
      </w:r>
      <w:r w:rsidRPr="003625D4">
        <w:rPr>
          <w:rFonts w:ascii="Malgun Gothic" w:eastAsia="Malgun Gothic" w:hAnsi="Malgun Gothic" w:cs="Times New Roman"/>
        </w:rPr>
        <w:t xml:space="preserve"> earnings 10 years after graduation (and not enrolled in any other institution). One observation is that the median for Public and Private Non Profit schools appear very similar. However, the distribution of Private for profit schools is somewhat to bimodal.</w:t>
      </w:r>
    </w:p>
    <w:p w:rsidR="003A35E3" w:rsidRDefault="00C3612C" w:rsidP="006E3500">
      <w:pPr>
        <w:snapToGrid w:val="0"/>
        <w:spacing w:before="100" w:beforeAutospacing="1" w:after="100" w:afterAutospacing="1" w:line="240" w:lineRule="auto"/>
        <w:jc w:val="both"/>
        <w:rPr>
          <w:rFonts w:ascii="Malgun Gothic" w:eastAsia="Malgun Gothic" w:hAnsi="Malgun Gothic" w:cs="Times New Roman"/>
          <w:b/>
        </w:rPr>
      </w:pPr>
      <w:r w:rsidRPr="003625D4">
        <w:rPr>
          <w:rFonts w:ascii="Malgun Gothic" w:eastAsia="Malgun Gothic" w:hAnsi="Malgun Gothic" w:cs="Times New Roman"/>
          <w:b/>
        </w:rPr>
        <w:t>2</w:t>
      </w:r>
      <w:r w:rsidR="00D233B0" w:rsidRPr="003625D4">
        <w:rPr>
          <w:rFonts w:ascii="Malgun Gothic" w:eastAsia="Malgun Gothic" w:hAnsi="Malgun Gothic" w:cs="Times New Roman"/>
          <w:b/>
        </w:rPr>
        <w:t xml:space="preserve">. What is the performance across </w:t>
      </w:r>
      <w:r w:rsidR="007917C6" w:rsidRPr="003625D4">
        <w:rPr>
          <w:rFonts w:ascii="Malgun Gothic" w:eastAsia="Malgun Gothic" w:hAnsi="Malgun Gothic" w:cs="Times New Roman"/>
          <w:b/>
        </w:rPr>
        <w:t>State</w:t>
      </w:r>
      <w:r w:rsidR="007917C6">
        <w:rPr>
          <w:rFonts w:ascii="Malgun Gothic" w:eastAsia="Malgun Gothic" w:hAnsi="Malgun Gothic" w:cs="Times New Roman"/>
          <w:b/>
        </w:rPr>
        <w:t>s</w:t>
      </w:r>
      <w:r w:rsidR="007917C6" w:rsidRPr="003625D4">
        <w:rPr>
          <w:rFonts w:ascii="Malgun Gothic" w:eastAsia="Malgun Gothic" w:hAnsi="Malgun Gothic" w:cs="Times New Roman"/>
          <w:b/>
        </w:rPr>
        <w:t>?</w:t>
      </w:r>
      <w:r w:rsidR="00CB4313" w:rsidRPr="003625D4">
        <w:rPr>
          <w:rFonts w:ascii="Malgun Gothic" w:eastAsia="Malgun Gothic" w:hAnsi="Malgun Gothic" w:cs="Times New Roman"/>
          <w:b/>
        </w:rPr>
        <w:t xml:space="preserve"> </w:t>
      </w:r>
    </w:p>
    <w:p w:rsidR="00C3612C" w:rsidRDefault="00812B3E" w:rsidP="006E3500">
      <w:pPr>
        <w:snapToGrid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 xml:space="preserve">To understand which states have better repayment rates (proportion of students who have not defaulted on loan payments) we plotted </w:t>
      </w:r>
      <w:r w:rsidR="000A6BBC" w:rsidRPr="003625D4">
        <w:rPr>
          <w:rFonts w:ascii="Malgun Gothic" w:eastAsia="Malgun Gothic" w:hAnsi="Malgun Gothic" w:cs="Times New Roman"/>
        </w:rPr>
        <w:t>the following heat map</w:t>
      </w:r>
      <w:r w:rsidR="00903CCD">
        <w:rPr>
          <w:rFonts w:ascii="Malgun Gothic" w:eastAsia="Malgun Gothic" w:hAnsi="Malgun Gothic" w:cs="Times New Roman"/>
        </w:rPr>
        <w:t xml:space="preserve"> (Fig.5</w:t>
      </w:r>
      <w:r w:rsidR="008670ED" w:rsidRPr="003625D4">
        <w:rPr>
          <w:rFonts w:ascii="Malgun Gothic" w:eastAsia="Malgun Gothic" w:hAnsi="Malgun Gothic" w:cs="Times New Roman"/>
        </w:rPr>
        <w:t>)</w:t>
      </w:r>
      <w:r w:rsidRPr="003625D4">
        <w:rPr>
          <w:rFonts w:ascii="Malgun Gothic" w:eastAsia="Malgun Gothic" w:hAnsi="Malgun Gothic" w:cs="Times New Roman"/>
        </w:rPr>
        <w:t xml:space="preserve"> </w:t>
      </w:r>
      <w:r w:rsidR="00BE3ED0" w:rsidRPr="003625D4">
        <w:rPr>
          <w:rFonts w:ascii="Malgun Gothic" w:eastAsia="Malgun Gothic" w:hAnsi="Malgun Gothic" w:cs="Times New Roman"/>
        </w:rPr>
        <w:t>It shows</w:t>
      </w:r>
      <w:r w:rsidRPr="003625D4">
        <w:rPr>
          <w:rFonts w:ascii="Malgun Gothic" w:eastAsia="Malgun Gothic" w:hAnsi="Malgun Gothic" w:cs="Times New Roman"/>
        </w:rPr>
        <w:t xml:space="preserve"> (based on color intensity) Vermont (VT), Nebraska (NE) and North Dakota (ND) have the highest repayment rates</w:t>
      </w:r>
      <w:r w:rsidR="000874D5" w:rsidRPr="003625D4">
        <w:rPr>
          <w:rFonts w:ascii="Malgun Gothic" w:eastAsia="Malgun Gothic" w:hAnsi="Malgun Gothic" w:cs="Times New Roman"/>
        </w:rPr>
        <w:t xml:space="preserve"> across all states</w:t>
      </w:r>
      <w:r w:rsidRPr="003625D4">
        <w:rPr>
          <w:rFonts w:ascii="Malgun Gothic" w:eastAsia="Malgun Gothic" w:hAnsi="Malgun Gothic" w:cs="Times New Roman"/>
        </w:rPr>
        <w:t>.</w:t>
      </w:r>
      <w:r w:rsidR="00924B8B">
        <w:rPr>
          <w:rFonts w:ascii="Malgun Gothic" w:eastAsia="Malgun Gothic" w:hAnsi="Malgun Gothic" w:cs="Times New Roman"/>
        </w:rPr>
        <w:t xml:space="preserve"> However, these states have relatively less number of </w:t>
      </w:r>
      <w:r w:rsidR="006E6077">
        <w:rPr>
          <w:rFonts w:ascii="Malgun Gothic" w:eastAsia="Malgun Gothic" w:hAnsi="Malgun Gothic" w:cs="Times New Roman"/>
        </w:rPr>
        <w:t>colleges</w:t>
      </w:r>
      <w:r w:rsidR="00924B8B">
        <w:rPr>
          <w:rFonts w:ascii="Malgun Gothic" w:eastAsia="Malgun Gothic" w:hAnsi="Malgun Gothic" w:cs="Times New Roman"/>
        </w:rPr>
        <w:t xml:space="preserve"> compared to other states.</w:t>
      </w:r>
    </w:p>
    <w:p w:rsidR="007917C6" w:rsidRDefault="007917C6" w:rsidP="007917C6">
      <w:pPr>
        <w:keepNext/>
        <w:snapToGrid w:val="0"/>
        <w:spacing w:before="100" w:beforeAutospacing="1" w:after="100" w:afterAutospacing="1" w:line="240" w:lineRule="auto"/>
        <w:jc w:val="both"/>
      </w:pPr>
      <w:bookmarkStart w:id="0" w:name="_GoBack"/>
      <w:r>
        <w:rPr>
          <w:rFonts w:ascii="Malgun Gothic" w:eastAsia="Malgun Gothic" w:hAnsi="Malgun Gothic" w:cs="Times New Roman"/>
          <w:noProof/>
        </w:rPr>
        <w:drawing>
          <wp:inline distT="0" distB="0" distL="0" distR="0" wp14:anchorId="4ACCE47E" wp14:editId="3166972E">
            <wp:extent cx="5943600" cy="3200400"/>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0400"/>
                    </a:xfrm>
                    <a:prstGeom prst="rect">
                      <a:avLst/>
                    </a:prstGeom>
                    <a:ln>
                      <a:solidFill>
                        <a:schemeClr val="accent1"/>
                      </a:solidFill>
                    </a:ln>
                  </pic:spPr>
                </pic:pic>
              </a:graphicData>
            </a:graphic>
          </wp:inline>
        </w:drawing>
      </w:r>
      <w:bookmarkEnd w:id="0"/>
    </w:p>
    <w:p w:rsidR="007917C6" w:rsidRPr="003625D4" w:rsidRDefault="007917C6" w:rsidP="007917C6">
      <w:pPr>
        <w:pStyle w:val="Caption"/>
        <w:jc w:val="center"/>
        <w:rPr>
          <w:rFonts w:ascii="Malgun Gothic" w:eastAsia="Malgun Gothic" w:hAnsi="Malgun Gothic" w:cs="Times New Roman"/>
        </w:rPr>
      </w:pPr>
      <w:r>
        <w:t xml:space="preserve">Figure </w:t>
      </w:r>
      <w:r w:rsidR="00C65B24">
        <w:fldChar w:fldCharType="begin"/>
      </w:r>
      <w:r w:rsidR="00C65B24">
        <w:instrText xml:space="preserve"> SEQ Figure \* ARABIC </w:instrText>
      </w:r>
      <w:r w:rsidR="00C65B24">
        <w:fldChar w:fldCharType="separate"/>
      </w:r>
      <w:r w:rsidR="00366D81">
        <w:rPr>
          <w:noProof/>
        </w:rPr>
        <w:t>5</w:t>
      </w:r>
      <w:r w:rsidR="00C65B24">
        <w:rPr>
          <w:noProof/>
        </w:rPr>
        <w:fldChar w:fldCharType="end"/>
      </w:r>
      <w:r>
        <w:t xml:space="preserve">: </w:t>
      </w:r>
      <w:r w:rsidRPr="00FD5C5F">
        <w:t>Heat Map with repayment rates across states</w:t>
      </w:r>
    </w:p>
    <w:p w:rsidR="00812B3E" w:rsidRPr="003625D4" w:rsidRDefault="00C3612C" w:rsidP="00A053AF">
      <w:pPr>
        <w:rPr>
          <w:rFonts w:ascii="Malgun Gothic" w:eastAsia="Malgun Gothic" w:hAnsi="Malgun Gothic"/>
          <w:sz w:val="20"/>
        </w:rPr>
      </w:pPr>
      <w:r w:rsidRPr="003625D4">
        <w:rPr>
          <w:rFonts w:ascii="Malgun Gothic" w:eastAsia="Malgun Gothic" w:hAnsi="Malgun Gothic" w:cs="Times New Roman"/>
          <w:b/>
        </w:rPr>
        <w:t>3</w:t>
      </w:r>
      <w:r w:rsidR="00D9275E" w:rsidRPr="003625D4">
        <w:rPr>
          <w:rFonts w:ascii="Malgun Gothic" w:eastAsia="Malgun Gothic" w:hAnsi="Malgun Gothic" w:cs="Times New Roman"/>
          <w:b/>
        </w:rPr>
        <w:t>.</w:t>
      </w:r>
      <w:r w:rsidR="00812B3E" w:rsidRPr="003625D4">
        <w:rPr>
          <w:rFonts w:ascii="Malgun Gothic" w:eastAsia="Malgun Gothic" w:hAnsi="Malgun Gothic" w:cs="Times New Roman"/>
          <w:b/>
        </w:rPr>
        <w:t xml:space="preserve"> Trend Analysis:</w:t>
      </w:r>
    </w:p>
    <w:p w:rsidR="00C5790E" w:rsidRDefault="00812B3E" w:rsidP="00741D7B">
      <w:pPr>
        <w:snapToGrid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b/>
        </w:rPr>
        <w:t>a)</w:t>
      </w:r>
      <w:r w:rsidRPr="003625D4">
        <w:rPr>
          <w:rFonts w:ascii="Malgun Gothic" w:eastAsia="Malgun Gothic" w:hAnsi="Malgun Gothic" w:cs="Times New Roman"/>
        </w:rPr>
        <w:t xml:space="preserve"> </w:t>
      </w:r>
      <w:r w:rsidRPr="003625D4">
        <w:rPr>
          <w:rFonts w:ascii="Malgun Gothic" w:eastAsia="Malgun Gothic" w:hAnsi="Malgun Gothic" w:cs="Times New Roman"/>
          <w:b/>
        </w:rPr>
        <w:t>SAT Score</w:t>
      </w:r>
      <w:r w:rsidR="00BD59BE" w:rsidRPr="003625D4">
        <w:rPr>
          <w:rFonts w:ascii="Malgun Gothic" w:eastAsia="Malgun Gothic" w:hAnsi="Malgun Gothic" w:cs="Times New Roman"/>
          <w:b/>
        </w:rPr>
        <w:t xml:space="preserve"> Trend</w:t>
      </w:r>
      <w:r w:rsidRPr="003625D4">
        <w:rPr>
          <w:rFonts w:ascii="Malgun Gothic" w:eastAsia="Malgun Gothic" w:hAnsi="Malgun Gothic" w:cs="Times New Roman"/>
        </w:rPr>
        <w:t>: We look</w:t>
      </w:r>
      <w:r w:rsidR="00E146EA" w:rsidRPr="003625D4">
        <w:rPr>
          <w:rFonts w:ascii="Malgun Gothic" w:eastAsia="Malgun Gothic" w:hAnsi="Malgun Gothic" w:cs="Times New Roman"/>
        </w:rPr>
        <w:t>ed</w:t>
      </w:r>
      <w:r w:rsidRPr="003625D4">
        <w:rPr>
          <w:rFonts w:ascii="Malgun Gothic" w:eastAsia="Malgun Gothic" w:hAnsi="Malgun Gothic" w:cs="Times New Roman"/>
        </w:rPr>
        <w:t xml:space="preserve"> at how average SAT scores </w:t>
      </w:r>
      <w:r w:rsidR="005D0BCC" w:rsidRPr="003625D4">
        <w:rPr>
          <w:rFonts w:ascii="Malgun Gothic" w:eastAsia="Malgun Gothic" w:hAnsi="Malgun Gothic" w:cs="Times New Roman"/>
        </w:rPr>
        <w:t>changed</w:t>
      </w:r>
      <w:r w:rsidRPr="003625D4">
        <w:rPr>
          <w:rFonts w:ascii="Malgun Gothic" w:eastAsia="Malgun Gothic" w:hAnsi="Malgun Gothic" w:cs="Times New Roman"/>
        </w:rPr>
        <w:t xml:space="preserve"> for the top 5 </w:t>
      </w:r>
      <w:r w:rsidR="003811AE" w:rsidRPr="003625D4">
        <w:rPr>
          <w:rFonts w:ascii="Malgun Gothic" w:eastAsia="Malgun Gothic" w:hAnsi="Malgun Gothic" w:cs="Times New Roman"/>
        </w:rPr>
        <w:t>colleges</w:t>
      </w:r>
      <w:r w:rsidRPr="003625D4">
        <w:rPr>
          <w:rFonts w:ascii="Malgun Gothic" w:eastAsia="Malgun Gothic" w:hAnsi="Malgun Gothic" w:cs="Times New Roman"/>
        </w:rPr>
        <w:t xml:space="preserve"> (based </w:t>
      </w:r>
      <w:r w:rsidR="00EA4094" w:rsidRPr="003625D4">
        <w:rPr>
          <w:rFonts w:ascii="Malgun Gothic" w:eastAsia="Malgun Gothic" w:hAnsi="Malgun Gothic" w:cs="Times New Roman"/>
        </w:rPr>
        <w:t>on</w:t>
      </w:r>
      <w:r w:rsidRPr="003625D4">
        <w:rPr>
          <w:rFonts w:ascii="Malgun Gothic" w:eastAsia="Malgun Gothic" w:hAnsi="Malgun Gothic" w:cs="Times New Roman"/>
        </w:rPr>
        <w:t xml:space="preserve"> average SAT score) in 2013. From the figure</w:t>
      </w:r>
      <w:r w:rsidR="00C3612C" w:rsidRPr="003625D4">
        <w:rPr>
          <w:rFonts w:ascii="Malgun Gothic" w:eastAsia="Malgun Gothic" w:hAnsi="Malgun Gothic" w:cs="Times New Roman"/>
        </w:rPr>
        <w:t xml:space="preserve"> (Fig.</w:t>
      </w:r>
      <w:r w:rsidR="00903CCD">
        <w:rPr>
          <w:rFonts w:ascii="Malgun Gothic" w:eastAsia="Malgun Gothic" w:hAnsi="Malgun Gothic" w:cs="Times New Roman"/>
        </w:rPr>
        <w:t>6</w:t>
      </w:r>
      <w:r w:rsidR="00486DC6" w:rsidRPr="003625D4">
        <w:rPr>
          <w:rFonts w:ascii="Malgun Gothic" w:eastAsia="Malgun Gothic" w:hAnsi="Malgun Gothic" w:cs="Times New Roman"/>
        </w:rPr>
        <w:t>)</w:t>
      </w:r>
      <w:r w:rsidR="007D56D0" w:rsidRPr="003625D4">
        <w:rPr>
          <w:rFonts w:ascii="Malgun Gothic" w:eastAsia="Malgun Gothic" w:hAnsi="Malgun Gothic" w:cs="Times New Roman"/>
        </w:rPr>
        <w:t>,</w:t>
      </w:r>
      <w:r w:rsidRPr="003625D4">
        <w:rPr>
          <w:rFonts w:ascii="Malgun Gothic" w:eastAsia="Malgun Gothic" w:hAnsi="Malgun Gothic" w:cs="Times New Roman"/>
        </w:rPr>
        <w:t xml:space="preserve"> the average SAT scores are slightly increasing. Moreover, there is an abrupt increase in the University of Chicago’s SAT scores between 2001 and 2013.</w:t>
      </w:r>
    </w:p>
    <w:p w:rsidR="007917C6" w:rsidRDefault="007917C6" w:rsidP="007917C6">
      <w:pPr>
        <w:keepNext/>
        <w:snapToGrid w:val="0"/>
        <w:spacing w:before="100" w:beforeAutospacing="1" w:after="100" w:afterAutospacing="1" w:line="240" w:lineRule="auto"/>
        <w:jc w:val="both"/>
      </w:pPr>
      <w:r>
        <w:rPr>
          <w:rFonts w:ascii="Malgun Gothic" w:eastAsia="Malgun Gothic" w:hAnsi="Malgun Gothic" w:cs="Times New Roman"/>
          <w:noProof/>
        </w:rPr>
        <w:lastRenderedPageBreak/>
        <w:drawing>
          <wp:inline distT="0" distB="0" distL="0" distR="0" wp14:anchorId="47C29EA5" wp14:editId="104CFF1B">
            <wp:extent cx="5943600" cy="307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rsidR="007917C6" w:rsidRDefault="007917C6" w:rsidP="007917C6">
      <w:pPr>
        <w:pStyle w:val="Caption"/>
        <w:jc w:val="center"/>
        <w:rPr>
          <w:rFonts w:ascii="Malgun Gothic" w:eastAsia="Malgun Gothic" w:hAnsi="Malgun Gothic" w:cs="Times New Roman"/>
        </w:rPr>
      </w:pPr>
      <w:r>
        <w:t xml:space="preserve">Figure </w:t>
      </w:r>
      <w:r w:rsidR="00C65B24">
        <w:fldChar w:fldCharType="begin"/>
      </w:r>
      <w:r w:rsidR="00C65B24">
        <w:instrText xml:space="preserve"> SEQ Figure \* ARABIC </w:instrText>
      </w:r>
      <w:r w:rsidR="00C65B24">
        <w:fldChar w:fldCharType="separate"/>
      </w:r>
      <w:r w:rsidR="00366D81">
        <w:rPr>
          <w:noProof/>
        </w:rPr>
        <w:t>6</w:t>
      </w:r>
      <w:r w:rsidR="00C65B24">
        <w:rPr>
          <w:noProof/>
        </w:rPr>
        <w:fldChar w:fldCharType="end"/>
      </w:r>
      <w:r>
        <w:t xml:space="preserve">: </w:t>
      </w:r>
      <w:r w:rsidRPr="00293AB7">
        <w:t>SAT score trend for the top 5 colleges</w:t>
      </w:r>
    </w:p>
    <w:p w:rsidR="00A32724" w:rsidRDefault="00A32724" w:rsidP="00E60A84">
      <w:pPr>
        <w:pStyle w:val="NoSpacing"/>
        <w:rPr>
          <w:rFonts w:ascii="Malgun Gothic" w:eastAsia="Malgun Gothic" w:hAnsi="Malgun Gothic" w:cs="Times New Roman"/>
          <w:b/>
          <w:color w:val="000000" w:themeColor="text1"/>
          <w:sz w:val="22"/>
        </w:rPr>
      </w:pPr>
    </w:p>
    <w:p w:rsidR="002671F4" w:rsidRDefault="006E6BB9" w:rsidP="00E60A84">
      <w:pPr>
        <w:pStyle w:val="NoSpacing"/>
        <w:rPr>
          <w:rFonts w:ascii="Malgun Gothic" w:eastAsia="Malgun Gothic" w:hAnsi="Malgun Gothic" w:cs="Times New Roman"/>
          <w:color w:val="000000" w:themeColor="text1"/>
          <w:sz w:val="22"/>
        </w:rPr>
      </w:pPr>
      <w:r>
        <w:rPr>
          <w:rFonts w:ascii="Malgun Gothic" w:eastAsia="Malgun Gothic" w:hAnsi="Malgun Gothic" w:cs="Times New Roman"/>
          <w:b/>
          <w:color w:val="000000" w:themeColor="text1"/>
          <w:sz w:val="22"/>
        </w:rPr>
        <w:t>b</w:t>
      </w:r>
      <w:r w:rsidR="00812B3E" w:rsidRPr="003625D4">
        <w:rPr>
          <w:rFonts w:ascii="Malgun Gothic" w:eastAsia="Malgun Gothic" w:hAnsi="Malgun Gothic" w:cs="Times New Roman"/>
          <w:b/>
          <w:color w:val="000000" w:themeColor="text1"/>
          <w:sz w:val="22"/>
        </w:rPr>
        <w:t>)</w:t>
      </w:r>
      <w:r w:rsidR="00812B3E" w:rsidRPr="003625D4">
        <w:rPr>
          <w:rFonts w:ascii="Malgun Gothic" w:eastAsia="Malgun Gothic" w:hAnsi="Malgun Gothic" w:cs="Times New Roman"/>
          <w:color w:val="000000" w:themeColor="text1"/>
          <w:sz w:val="22"/>
        </w:rPr>
        <w:t xml:space="preserve"> </w:t>
      </w:r>
      <w:r w:rsidR="00812B3E" w:rsidRPr="003625D4">
        <w:rPr>
          <w:rFonts w:ascii="Malgun Gothic" w:eastAsia="Malgun Gothic" w:hAnsi="Malgun Gothic" w:cs="Times New Roman"/>
          <w:b/>
          <w:color w:val="000000" w:themeColor="text1"/>
          <w:sz w:val="22"/>
        </w:rPr>
        <w:t>Trend based on Control:</w:t>
      </w:r>
      <w:r w:rsidR="003C7A17" w:rsidRPr="003625D4">
        <w:rPr>
          <w:rFonts w:ascii="Malgun Gothic" w:eastAsia="Malgun Gothic" w:hAnsi="Malgun Gothic" w:cs="Times New Roman"/>
          <w:color w:val="000000" w:themeColor="text1"/>
          <w:sz w:val="22"/>
        </w:rPr>
        <w:t xml:space="preserve"> From the figure</w:t>
      </w:r>
      <w:r>
        <w:rPr>
          <w:rFonts w:ascii="Malgun Gothic" w:eastAsia="Malgun Gothic" w:hAnsi="Malgun Gothic" w:cs="Times New Roman"/>
          <w:color w:val="000000" w:themeColor="text1"/>
          <w:sz w:val="22"/>
        </w:rPr>
        <w:t xml:space="preserve"> (</w:t>
      </w:r>
      <w:r w:rsidR="00741A4E">
        <w:rPr>
          <w:rFonts w:ascii="Malgun Gothic" w:eastAsia="Malgun Gothic" w:hAnsi="Malgun Gothic" w:cs="Times New Roman"/>
          <w:color w:val="000000" w:themeColor="text1"/>
          <w:sz w:val="22"/>
        </w:rPr>
        <w:fldChar w:fldCharType="begin"/>
      </w:r>
      <w:r w:rsidR="00741A4E">
        <w:rPr>
          <w:rFonts w:ascii="Malgun Gothic" w:eastAsia="Malgun Gothic" w:hAnsi="Malgun Gothic" w:cs="Times New Roman"/>
          <w:color w:val="000000" w:themeColor="text1"/>
          <w:sz w:val="22"/>
        </w:rPr>
        <w:instrText xml:space="preserve"> REF _Ref438017205 \h  \* MERGEFORMAT </w:instrText>
      </w:r>
      <w:r w:rsidR="00741A4E">
        <w:rPr>
          <w:rFonts w:ascii="Malgun Gothic" w:eastAsia="Malgun Gothic" w:hAnsi="Malgun Gothic" w:cs="Times New Roman"/>
          <w:color w:val="000000" w:themeColor="text1"/>
          <w:sz w:val="22"/>
        </w:rPr>
      </w:r>
      <w:r w:rsidR="00741A4E">
        <w:rPr>
          <w:rFonts w:ascii="Malgun Gothic" w:eastAsia="Malgun Gothic" w:hAnsi="Malgun Gothic" w:cs="Times New Roman"/>
          <w:color w:val="000000" w:themeColor="text1"/>
          <w:sz w:val="22"/>
        </w:rPr>
        <w:fldChar w:fldCharType="separate"/>
      </w:r>
      <w:r w:rsidR="00366D81" w:rsidRPr="00366D81">
        <w:rPr>
          <w:rFonts w:ascii="Malgun Gothic" w:eastAsia="Malgun Gothic" w:hAnsi="Malgun Gothic" w:cs="Times New Roman"/>
          <w:color w:val="000000" w:themeColor="text1"/>
          <w:sz w:val="22"/>
        </w:rPr>
        <w:t>Figure 7: Count of colleges by control</w:t>
      </w:r>
      <w:r w:rsidR="00741A4E">
        <w:rPr>
          <w:rFonts w:ascii="Malgun Gothic" w:eastAsia="Malgun Gothic" w:hAnsi="Malgun Gothic" w:cs="Times New Roman"/>
          <w:color w:val="000000" w:themeColor="text1"/>
          <w:sz w:val="22"/>
        </w:rPr>
        <w:fldChar w:fldCharType="end"/>
      </w:r>
      <w:r w:rsidR="00E67406" w:rsidRPr="003625D4">
        <w:rPr>
          <w:rFonts w:ascii="Malgun Gothic" w:eastAsia="Malgun Gothic" w:hAnsi="Malgun Gothic" w:cs="Times New Roman"/>
          <w:color w:val="000000" w:themeColor="text1"/>
          <w:sz w:val="22"/>
        </w:rPr>
        <w:t>)</w:t>
      </w:r>
      <w:r w:rsidR="003C7A17" w:rsidRPr="003625D4">
        <w:rPr>
          <w:rFonts w:ascii="Malgun Gothic" w:eastAsia="Malgun Gothic" w:hAnsi="Malgun Gothic" w:cs="Times New Roman"/>
          <w:color w:val="000000" w:themeColor="text1"/>
          <w:sz w:val="22"/>
        </w:rPr>
        <w:t>,</w:t>
      </w:r>
      <w:r w:rsidR="00812B3E" w:rsidRPr="003625D4">
        <w:rPr>
          <w:rFonts w:ascii="Malgun Gothic" w:eastAsia="Malgun Gothic" w:hAnsi="Malgun Gothic" w:cs="Times New Roman"/>
          <w:color w:val="000000" w:themeColor="text1"/>
          <w:sz w:val="22"/>
        </w:rPr>
        <w:t xml:space="preserve"> the number of Private for Profit </w:t>
      </w:r>
      <w:r w:rsidR="005B4C12" w:rsidRPr="003625D4">
        <w:rPr>
          <w:rFonts w:ascii="Malgun Gothic" w:eastAsia="Malgun Gothic" w:hAnsi="Malgun Gothic" w:cs="Times New Roman"/>
          <w:color w:val="000000" w:themeColor="text1"/>
          <w:sz w:val="22"/>
        </w:rPr>
        <w:t>colleges</w:t>
      </w:r>
      <w:r w:rsidR="00812B3E" w:rsidRPr="003625D4">
        <w:rPr>
          <w:rFonts w:ascii="Malgun Gothic" w:eastAsia="Malgun Gothic" w:hAnsi="Malgun Gothic" w:cs="Times New Roman"/>
          <w:color w:val="000000" w:themeColor="text1"/>
          <w:sz w:val="22"/>
        </w:rPr>
        <w:t xml:space="preserve"> increas</w:t>
      </w:r>
      <w:r w:rsidR="00A92EBA" w:rsidRPr="003625D4">
        <w:rPr>
          <w:rFonts w:ascii="Malgun Gothic" w:eastAsia="Malgun Gothic" w:hAnsi="Malgun Gothic" w:cs="Times New Roman"/>
          <w:color w:val="000000" w:themeColor="text1"/>
          <w:sz w:val="22"/>
        </w:rPr>
        <w:t>ed</w:t>
      </w:r>
      <w:r w:rsidR="00812B3E" w:rsidRPr="003625D4">
        <w:rPr>
          <w:rFonts w:ascii="Malgun Gothic" w:eastAsia="Malgun Gothic" w:hAnsi="Malgun Gothic" w:cs="Times New Roman"/>
          <w:color w:val="000000" w:themeColor="text1"/>
          <w:sz w:val="22"/>
        </w:rPr>
        <w:t xml:space="preserve"> with a high frequency. There </w:t>
      </w:r>
      <w:r w:rsidR="008F281A" w:rsidRPr="003625D4">
        <w:rPr>
          <w:rFonts w:ascii="Malgun Gothic" w:eastAsia="Malgun Gothic" w:hAnsi="Malgun Gothic" w:cs="Times New Roman"/>
          <w:color w:val="000000" w:themeColor="text1"/>
          <w:sz w:val="22"/>
        </w:rPr>
        <w:t>was</w:t>
      </w:r>
      <w:r w:rsidR="00812B3E" w:rsidRPr="003625D4">
        <w:rPr>
          <w:rFonts w:ascii="Malgun Gothic" w:eastAsia="Malgun Gothic" w:hAnsi="Malgun Gothic" w:cs="Times New Roman"/>
          <w:color w:val="000000" w:themeColor="text1"/>
          <w:sz w:val="22"/>
        </w:rPr>
        <w:t xml:space="preserve"> a 43% increase between 1996 and 20</w:t>
      </w:r>
      <w:r w:rsidR="006E3500" w:rsidRPr="003625D4">
        <w:rPr>
          <w:rFonts w:ascii="Malgun Gothic" w:eastAsia="Malgun Gothic" w:hAnsi="Malgun Gothic" w:cs="Times New Roman"/>
          <w:color w:val="000000" w:themeColor="text1"/>
          <w:sz w:val="22"/>
        </w:rPr>
        <w:t xml:space="preserve">13 in the number of Private for </w:t>
      </w:r>
      <w:r w:rsidR="00812B3E" w:rsidRPr="003625D4">
        <w:rPr>
          <w:rFonts w:ascii="Malgun Gothic" w:eastAsia="Malgun Gothic" w:hAnsi="Malgun Gothic" w:cs="Times New Roman"/>
          <w:color w:val="000000" w:themeColor="text1"/>
          <w:sz w:val="22"/>
        </w:rPr>
        <w:t xml:space="preserve">Profit </w:t>
      </w:r>
      <w:r w:rsidR="005B4C12" w:rsidRPr="003625D4">
        <w:rPr>
          <w:rFonts w:ascii="Malgun Gothic" w:eastAsia="Malgun Gothic" w:hAnsi="Malgun Gothic" w:cs="Times New Roman"/>
          <w:color w:val="000000" w:themeColor="text1"/>
          <w:sz w:val="22"/>
        </w:rPr>
        <w:t>colleges</w:t>
      </w:r>
      <w:r w:rsidR="004F2AFB" w:rsidRPr="003625D4">
        <w:rPr>
          <w:rFonts w:ascii="Malgun Gothic" w:eastAsia="Malgun Gothic" w:hAnsi="Malgun Gothic" w:cs="Times New Roman"/>
          <w:color w:val="000000" w:themeColor="text1"/>
          <w:sz w:val="22"/>
        </w:rPr>
        <w:t>,</w:t>
      </w:r>
      <w:r w:rsidR="00812B3E" w:rsidRPr="003625D4">
        <w:rPr>
          <w:rFonts w:ascii="Malgun Gothic" w:eastAsia="Malgun Gothic" w:hAnsi="Malgun Gothic" w:cs="Times New Roman"/>
          <w:color w:val="000000" w:themeColor="text1"/>
          <w:sz w:val="22"/>
        </w:rPr>
        <w:t xml:space="preserve"> while the number of Public and Private Nonprofit </w:t>
      </w:r>
      <w:r w:rsidR="005B4C12" w:rsidRPr="003625D4">
        <w:rPr>
          <w:rFonts w:ascii="Malgun Gothic" w:eastAsia="Malgun Gothic" w:hAnsi="Malgun Gothic" w:cs="Times New Roman"/>
          <w:color w:val="000000" w:themeColor="text1"/>
          <w:sz w:val="22"/>
        </w:rPr>
        <w:t>colleges</w:t>
      </w:r>
      <w:r w:rsidR="00812B3E" w:rsidRPr="003625D4">
        <w:rPr>
          <w:rFonts w:ascii="Malgun Gothic" w:eastAsia="Malgun Gothic" w:hAnsi="Malgun Gothic" w:cs="Times New Roman"/>
          <w:color w:val="000000" w:themeColor="text1"/>
          <w:sz w:val="22"/>
        </w:rPr>
        <w:t xml:space="preserve"> remained stable</w:t>
      </w:r>
      <w:r w:rsidR="00DF6776" w:rsidRPr="003625D4">
        <w:rPr>
          <w:rFonts w:ascii="Malgun Gothic" w:eastAsia="Malgun Gothic" w:hAnsi="Malgun Gothic" w:cs="Times New Roman"/>
          <w:color w:val="000000" w:themeColor="text1"/>
          <w:sz w:val="22"/>
        </w:rPr>
        <w:t xml:space="preserve"> over years</w:t>
      </w:r>
      <w:r w:rsidR="00812B3E" w:rsidRPr="003625D4">
        <w:rPr>
          <w:rFonts w:ascii="Malgun Gothic" w:eastAsia="Malgun Gothic" w:hAnsi="Malgun Gothic" w:cs="Times New Roman"/>
          <w:color w:val="000000" w:themeColor="text1"/>
          <w:sz w:val="22"/>
        </w:rPr>
        <w:t>.</w:t>
      </w:r>
    </w:p>
    <w:p w:rsidR="007917C6" w:rsidRDefault="007917C6" w:rsidP="007917C6">
      <w:pPr>
        <w:pStyle w:val="NoSpacing"/>
        <w:keepNext/>
      </w:pPr>
      <w:r>
        <w:rPr>
          <w:rFonts w:ascii="Malgun Gothic" w:eastAsia="Malgun Gothic" w:hAnsi="Malgun Gothic" w:cs="Times New Roman"/>
          <w:noProof/>
          <w:color w:val="000000" w:themeColor="text1"/>
          <w:sz w:val="22"/>
        </w:rPr>
        <w:drawing>
          <wp:inline distT="0" distB="0" distL="0" distR="0" wp14:anchorId="74E35625" wp14:editId="506CB124">
            <wp:extent cx="5943600" cy="2857500"/>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57500"/>
                    </a:xfrm>
                    <a:prstGeom prst="rect">
                      <a:avLst/>
                    </a:prstGeom>
                    <a:ln>
                      <a:solidFill>
                        <a:schemeClr val="accent1"/>
                      </a:solidFill>
                    </a:ln>
                  </pic:spPr>
                </pic:pic>
              </a:graphicData>
            </a:graphic>
          </wp:inline>
        </w:drawing>
      </w:r>
    </w:p>
    <w:p w:rsidR="007917C6" w:rsidRDefault="007917C6" w:rsidP="007917C6">
      <w:pPr>
        <w:pStyle w:val="Caption"/>
        <w:jc w:val="center"/>
        <w:rPr>
          <w:rFonts w:ascii="Malgun Gothic" w:eastAsia="Malgun Gothic" w:hAnsi="Malgun Gothic" w:cs="Times New Roman"/>
          <w:color w:val="000000" w:themeColor="text1"/>
          <w:sz w:val="22"/>
        </w:rPr>
      </w:pPr>
      <w:bookmarkStart w:id="1" w:name="_Ref438017205"/>
      <w:r>
        <w:t xml:space="preserve">Figure </w:t>
      </w:r>
      <w:r w:rsidR="00C65B24">
        <w:fldChar w:fldCharType="begin"/>
      </w:r>
      <w:r w:rsidR="00C65B24">
        <w:instrText xml:space="preserve"> SEQ Figure \* ARABIC </w:instrText>
      </w:r>
      <w:r w:rsidR="00C65B24">
        <w:fldChar w:fldCharType="separate"/>
      </w:r>
      <w:r w:rsidR="00366D81">
        <w:rPr>
          <w:noProof/>
        </w:rPr>
        <w:t>7</w:t>
      </w:r>
      <w:r w:rsidR="00C65B24">
        <w:rPr>
          <w:noProof/>
        </w:rPr>
        <w:fldChar w:fldCharType="end"/>
      </w:r>
      <w:r>
        <w:t xml:space="preserve">: </w:t>
      </w:r>
      <w:r w:rsidRPr="00336F17">
        <w:t>Count of colleges by control</w:t>
      </w:r>
      <w:bookmarkEnd w:id="1"/>
    </w:p>
    <w:p w:rsidR="00236ABF" w:rsidRDefault="00236ABF" w:rsidP="00E60A84">
      <w:pPr>
        <w:pStyle w:val="NoSpacing"/>
        <w:rPr>
          <w:rFonts w:ascii="Malgun Gothic" w:eastAsia="Malgun Gothic" w:hAnsi="Malgun Gothic" w:cs="Times New Roman"/>
          <w:color w:val="000000" w:themeColor="text1"/>
          <w:sz w:val="22"/>
        </w:rPr>
      </w:pPr>
    </w:p>
    <w:p w:rsidR="00BE4362" w:rsidRDefault="00890A1A" w:rsidP="00AB462D">
      <w:pPr>
        <w:pStyle w:val="NoSpacing"/>
        <w:rPr>
          <w:rFonts w:ascii="Malgun Gothic" w:eastAsia="Malgun Gothic" w:hAnsi="Malgun Gothic" w:cs="Times New Roman"/>
          <w:b/>
          <w:color w:val="000000" w:themeColor="text1"/>
        </w:rPr>
      </w:pPr>
      <w:r w:rsidRPr="00B242E8">
        <w:rPr>
          <w:rFonts w:ascii="Malgun Gothic" w:eastAsia="Malgun Gothic" w:hAnsi="Malgun Gothic" w:cs="Times New Roman"/>
          <w:b/>
          <w:color w:val="000000" w:themeColor="text1"/>
          <w:sz w:val="22"/>
          <w:szCs w:val="22"/>
        </w:rPr>
        <w:lastRenderedPageBreak/>
        <w:t>4</w:t>
      </w:r>
      <w:r w:rsidR="000C7FAC" w:rsidRPr="00B242E8">
        <w:rPr>
          <w:rFonts w:ascii="Malgun Gothic" w:eastAsia="Malgun Gothic" w:hAnsi="Malgun Gothic" w:cs="Times New Roman"/>
          <w:b/>
          <w:color w:val="000000" w:themeColor="text1"/>
          <w:sz w:val="22"/>
          <w:szCs w:val="22"/>
        </w:rPr>
        <w:t xml:space="preserve">. </w:t>
      </w:r>
      <w:r w:rsidR="00AD4ECE" w:rsidRPr="00B242E8">
        <w:rPr>
          <w:rFonts w:ascii="Malgun Gothic" w:eastAsia="Malgun Gothic" w:hAnsi="Malgun Gothic" w:cs="Times New Roman"/>
          <w:b/>
          <w:color w:val="000000" w:themeColor="text1"/>
          <w:sz w:val="22"/>
          <w:szCs w:val="22"/>
        </w:rPr>
        <w:t>Cluster</w:t>
      </w:r>
      <w:r w:rsidR="00C44631" w:rsidRPr="00B242E8">
        <w:rPr>
          <w:rFonts w:ascii="Malgun Gothic" w:eastAsia="Malgun Gothic" w:hAnsi="Malgun Gothic" w:cs="Times New Roman"/>
          <w:b/>
          <w:color w:val="000000" w:themeColor="text1"/>
          <w:sz w:val="22"/>
          <w:szCs w:val="22"/>
        </w:rPr>
        <w:t xml:space="preserve"> analysis</w:t>
      </w:r>
      <w:r w:rsidR="00DE566F" w:rsidRPr="00B242E8">
        <w:rPr>
          <w:rFonts w:ascii="Malgun Gothic" w:eastAsia="Malgun Gothic" w:hAnsi="Malgun Gothic" w:cs="Times New Roman"/>
          <w:b/>
          <w:color w:val="000000" w:themeColor="text1"/>
          <w:sz w:val="22"/>
          <w:szCs w:val="22"/>
        </w:rPr>
        <w:t xml:space="preserve"> </w:t>
      </w:r>
      <w:r w:rsidR="00AD4ECE" w:rsidRPr="00B242E8">
        <w:rPr>
          <w:rFonts w:ascii="Malgun Gothic" w:eastAsia="Malgun Gothic" w:hAnsi="Malgun Gothic" w:cs="Times New Roman"/>
          <w:b/>
          <w:color w:val="000000" w:themeColor="text1"/>
          <w:sz w:val="22"/>
          <w:szCs w:val="22"/>
        </w:rPr>
        <w:t>using</w:t>
      </w:r>
      <w:r w:rsidR="00DE566F" w:rsidRPr="00B242E8">
        <w:rPr>
          <w:rFonts w:ascii="Malgun Gothic" w:eastAsia="Malgun Gothic" w:hAnsi="Malgun Gothic" w:cs="Times New Roman"/>
          <w:b/>
          <w:color w:val="000000" w:themeColor="text1"/>
          <w:sz w:val="22"/>
          <w:szCs w:val="22"/>
        </w:rPr>
        <w:t xml:space="preserve"> Mahout</w:t>
      </w:r>
      <w:r w:rsidR="00AD4ECE" w:rsidRPr="00B242E8">
        <w:rPr>
          <w:rFonts w:ascii="Malgun Gothic" w:eastAsia="Malgun Gothic" w:hAnsi="Malgun Gothic" w:cs="Times New Roman"/>
          <w:b/>
          <w:color w:val="000000" w:themeColor="text1"/>
          <w:sz w:val="22"/>
          <w:szCs w:val="22"/>
        </w:rPr>
        <w:t>:</w:t>
      </w:r>
      <w:r w:rsidR="00AD4ECE" w:rsidRPr="00B242E8">
        <w:rPr>
          <w:rFonts w:ascii="Malgun Gothic" w:eastAsia="Malgun Gothic" w:hAnsi="Malgun Gothic" w:cs="Times New Roman"/>
          <w:b/>
          <w:color w:val="000000" w:themeColor="text1"/>
        </w:rPr>
        <w:t xml:space="preserve"> </w:t>
      </w:r>
    </w:p>
    <w:p w:rsidR="002671F4" w:rsidRPr="00BE4362" w:rsidRDefault="00BE4362" w:rsidP="00BE4362">
      <w:pPr>
        <w:pStyle w:val="NoSpacing"/>
        <w:ind w:firstLine="720"/>
        <w:rPr>
          <w:rFonts w:ascii="Malgun Gothic" w:eastAsia="Malgun Gothic" w:hAnsi="Malgun Gothic"/>
          <w:color w:val="000000" w:themeColor="text1"/>
          <w:sz w:val="22"/>
          <w:szCs w:val="22"/>
        </w:rPr>
      </w:pPr>
      <w:r>
        <w:rPr>
          <w:rFonts w:ascii="Malgun Gothic" w:eastAsia="Malgun Gothic" w:hAnsi="Malgun Gothic" w:cs="Times New Roman"/>
          <w:color w:val="000000" w:themeColor="text1"/>
          <w:sz w:val="22"/>
          <w:szCs w:val="22"/>
        </w:rPr>
        <w:t>Below</w:t>
      </w:r>
      <w:r w:rsidR="00C44631" w:rsidRPr="00BE4362">
        <w:rPr>
          <w:rFonts w:ascii="Malgun Gothic" w:eastAsia="Malgun Gothic" w:hAnsi="Malgun Gothic" w:cs="Times New Roman"/>
          <w:color w:val="000000" w:themeColor="text1"/>
          <w:sz w:val="22"/>
          <w:szCs w:val="22"/>
        </w:rPr>
        <w:t xml:space="preserve"> are the centroid</w:t>
      </w:r>
      <w:r w:rsidR="00AE1FA7" w:rsidRPr="00BE4362">
        <w:rPr>
          <w:rFonts w:ascii="Malgun Gothic" w:eastAsia="Malgun Gothic" w:hAnsi="Malgun Gothic" w:cs="Times New Roman"/>
          <w:color w:val="000000" w:themeColor="text1"/>
          <w:sz w:val="22"/>
          <w:szCs w:val="22"/>
        </w:rPr>
        <w:t>s</w:t>
      </w:r>
      <w:r w:rsidR="00C44631" w:rsidRPr="00BE4362">
        <w:rPr>
          <w:rFonts w:ascii="Malgun Gothic" w:eastAsia="Malgun Gothic" w:hAnsi="Malgun Gothic" w:cs="Times New Roman"/>
          <w:color w:val="000000" w:themeColor="text1"/>
          <w:sz w:val="22"/>
          <w:szCs w:val="22"/>
        </w:rPr>
        <w:t xml:space="preserve"> of eac</w:t>
      </w:r>
      <w:r>
        <w:rPr>
          <w:rFonts w:ascii="Malgun Gothic" w:eastAsia="Malgun Gothic" w:hAnsi="Malgun Gothic" w:cs="Times New Roman"/>
          <w:color w:val="000000" w:themeColor="text1"/>
          <w:sz w:val="22"/>
          <w:szCs w:val="22"/>
        </w:rPr>
        <w:t>h cluster</w:t>
      </w:r>
    </w:p>
    <w:tbl>
      <w:tblPr>
        <w:tblStyle w:val="GridTable2-Accent11"/>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001"/>
        <w:gridCol w:w="909"/>
        <w:gridCol w:w="1215"/>
        <w:gridCol w:w="1080"/>
        <w:gridCol w:w="1080"/>
        <w:gridCol w:w="1148"/>
        <w:gridCol w:w="1080"/>
        <w:gridCol w:w="1080"/>
      </w:tblGrid>
      <w:tr w:rsidR="00AD4ECE" w:rsidRPr="003625D4" w:rsidTr="00AD4ECE">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880" w:type="dxa"/>
            <w:tcBorders>
              <w:top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rPr>
                <w:rFonts w:ascii="Malgun Gothic" w:eastAsia="Malgun Gothic" w:hAnsi="Malgun Gothic" w:cs="Times New Roman"/>
              </w:rPr>
            </w:pPr>
            <w:r w:rsidRPr="003625D4">
              <w:rPr>
                <w:rFonts w:ascii="Malgun Gothic" w:eastAsia="Malgun Gothic" w:hAnsi="Malgun Gothic" w:cs="Times New Roman"/>
              </w:rPr>
              <w:t>n</w:t>
            </w:r>
          </w:p>
        </w:tc>
        <w:tc>
          <w:tcPr>
            <w:tcW w:w="1001"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SAT_AVG</w:t>
            </w:r>
          </w:p>
        </w:tc>
        <w:tc>
          <w:tcPr>
            <w:tcW w:w="909"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ADM_RATE</w:t>
            </w:r>
          </w:p>
        </w:tc>
        <w:tc>
          <w:tcPr>
            <w:tcW w:w="1215"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TUITIONFEE_IN</w:t>
            </w:r>
          </w:p>
        </w:tc>
        <w:tc>
          <w:tcPr>
            <w:tcW w:w="1080"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AVGFACSAL</w:t>
            </w:r>
          </w:p>
        </w:tc>
        <w:tc>
          <w:tcPr>
            <w:tcW w:w="1080"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RPY_3YR_RT</w:t>
            </w:r>
          </w:p>
        </w:tc>
        <w:tc>
          <w:tcPr>
            <w:tcW w:w="1148"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C150_4_White</w:t>
            </w:r>
          </w:p>
        </w:tc>
        <w:tc>
          <w:tcPr>
            <w:tcW w:w="1080" w:type="dxa"/>
            <w:tcBorders>
              <w:top w:val="none" w:sz="0" w:space="0" w:color="auto"/>
              <w:left w:val="none" w:sz="0" w:space="0" w:color="auto"/>
              <w:bottom w:val="none" w:sz="0" w:space="0" w:color="auto"/>
              <w:right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C150_4_Black</w:t>
            </w:r>
          </w:p>
        </w:tc>
        <w:tc>
          <w:tcPr>
            <w:tcW w:w="1080" w:type="dxa"/>
            <w:tcBorders>
              <w:top w:val="none" w:sz="0" w:space="0" w:color="auto"/>
              <w:left w:val="none" w:sz="0" w:space="0" w:color="auto"/>
              <w:bottom w:val="none" w:sz="0" w:space="0" w:color="auto"/>
            </w:tcBorders>
          </w:tcPr>
          <w:p w:rsidR="00AD4ECE" w:rsidRPr="003625D4" w:rsidRDefault="00AD4ECE" w:rsidP="00AD4ECE">
            <w:pPr>
              <w:widowControl w:val="0"/>
              <w:snapToGrid w:val="0"/>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C150_4_Hisp</w:t>
            </w:r>
          </w:p>
        </w:tc>
      </w:tr>
      <w:tr w:rsidR="00AD4ECE" w:rsidRPr="003625D4" w:rsidTr="00AD4EC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880" w:type="dxa"/>
          </w:tcPr>
          <w:p w:rsidR="00AD4ECE" w:rsidRPr="003625D4" w:rsidRDefault="006E3500" w:rsidP="00AD4ECE">
            <w:pPr>
              <w:widowControl w:val="0"/>
              <w:snapToGrid w:val="0"/>
              <w:spacing w:before="100" w:beforeAutospacing="1" w:after="100" w:afterAutospacing="1"/>
              <w:rPr>
                <w:rFonts w:ascii="Malgun Gothic" w:eastAsia="Malgun Gothic" w:hAnsi="Malgun Gothic" w:cs="Times New Roman"/>
              </w:rPr>
            </w:pPr>
            <w:r w:rsidRPr="003625D4">
              <w:rPr>
                <w:rFonts w:ascii="Malgun Gothic" w:eastAsia="Malgun Gothic" w:hAnsi="Malgun Gothic" w:cs="Times New Roman"/>
                <w:noProof/>
                <w:sz w:val="24"/>
                <w:szCs w:val="24"/>
              </w:rPr>
              <mc:AlternateContent>
                <mc:Choice Requires="wps">
                  <w:drawing>
                    <wp:anchor distT="0" distB="0" distL="114300" distR="114300" simplePos="0" relativeHeight="251657216" behindDoc="0" locked="0" layoutInCell="1" allowOverlap="1" wp14:anchorId="42AD1421" wp14:editId="04EA2124">
                      <wp:simplePos x="0" y="0"/>
                      <wp:positionH relativeFrom="column">
                        <wp:posOffset>-177165</wp:posOffset>
                      </wp:positionH>
                      <wp:positionV relativeFrom="paragraph">
                        <wp:posOffset>0</wp:posOffset>
                      </wp:positionV>
                      <wp:extent cx="6233160" cy="259080"/>
                      <wp:effectExtent l="0" t="0" r="15240" b="26670"/>
                      <wp:wrapNone/>
                      <wp:docPr id="45" name="Rounded Rectangle 45"/>
                      <wp:cNvGraphicFramePr/>
                      <a:graphic xmlns:a="http://schemas.openxmlformats.org/drawingml/2006/main">
                        <a:graphicData uri="http://schemas.microsoft.com/office/word/2010/wordprocessingShape">
                          <wps:wsp>
                            <wps:cNvSpPr/>
                            <wps:spPr>
                              <a:xfrm>
                                <a:off x="0" y="0"/>
                                <a:ext cx="6233160" cy="259080"/>
                              </a:xfrm>
                              <a:prstGeom prst="round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77348" id="Rounded Rectangle 45" o:spid="_x0000_s1026" style="position:absolute;margin-left:-13.95pt;margin-top:0;width:490.8pt;height:20.4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" filled="f" strokecolor="black [3213]" strokeweight="1.5pt">
                      <v:stroke dashstyle="dash" joinstyle="miter"/>
                    </v:roundrect>
                  </w:pict>
                </mc:Fallback>
              </mc:AlternateContent>
            </w:r>
            <w:r w:rsidR="00AD4ECE" w:rsidRPr="003625D4">
              <w:rPr>
                <w:rFonts w:ascii="Malgun Gothic" w:eastAsia="Malgun Gothic" w:hAnsi="Malgun Gothic" w:cs="Times New Roman"/>
              </w:rPr>
              <w:t>260</w:t>
            </w:r>
          </w:p>
        </w:tc>
        <w:tc>
          <w:tcPr>
            <w:tcW w:w="1001"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1191.38</w:t>
            </w:r>
          </w:p>
        </w:tc>
        <w:tc>
          <w:tcPr>
            <w:tcW w:w="909"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0.566</w:t>
            </w:r>
          </w:p>
        </w:tc>
        <w:tc>
          <w:tcPr>
            <w:tcW w:w="1215"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38983.65</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9350.8</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0.905</w:t>
            </w:r>
          </w:p>
        </w:tc>
        <w:tc>
          <w:tcPr>
            <w:tcW w:w="1148"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0.741</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0.621</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0.678</w:t>
            </w:r>
          </w:p>
        </w:tc>
      </w:tr>
      <w:tr w:rsidR="00AD4ECE" w:rsidRPr="003625D4" w:rsidTr="00AD4ECE">
        <w:trPr>
          <w:trHeight w:val="341"/>
          <w:jc w:val="center"/>
        </w:trPr>
        <w:tc>
          <w:tcPr>
            <w:cnfStyle w:val="001000000000" w:firstRow="0" w:lastRow="0" w:firstColumn="1" w:lastColumn="0" w:oddVBand="0" w:evenVBand="0" w:oddHBand="0" w:evenHBand="0" w:firstRowFirstColumn="0" w:firstRowLastColumn="0" w:lastRowFirstColumn="0" w:lastRowLastColumn="0"/>
            <w:tcW w:w="880" w:type="dxa"/>
          </w:tcPr>
          <w:p w:rsidR="00AD4ECE" w:rsidRPr="003625D4" w:rsidRDefault="00AD4ECE" w:rsidP="00AD4ECE">
            <w:pPr>
              <w:widowControl w:val="0"/>
              <w:snapToGrid w:val="0"/>
              <w:spacing w:before="100" w:beforeAutospacing="1" w:after="100" w:afterAutospacing="1"/>
              <w:rPr>
                <w:rFonts w:ascii="Malgun Gothic" w:eastAsia="Malgun Gothic" w:hAnsi="Malgun Gothic" w:cs="Times New Roman"/>
              </w:rPr>
            </w:pPr>
            <w:r w:rsidRPr="003625D4">
              <w:rPr>
                <w:rFonts w:ascii="Malgun Gothic" w:eastAsia="Malgun Gothic" w:hAnsi="Malgun Gothic" w:cs="Times New Roman"/>
              </w:rPr>
              <w:t>454</w:t>
            </w:r>
          </w:p>
        </w:tc>
        <w:tc>
          <w:tcPr>
            <w:tcW w:w="1001"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1023.74</w:t>
            </w:r>
          </w:p>
        </w:tc>
        <w:tc>
          <w:tcPr>
            <w:tcW w:w="909"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0.668</w:t>
            </w:r>
          </w:p>
        </w:tc>
        <w:tc>
          <w:tcPr>
            <w:tcW w:w="1215"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25749.37</w:t>
            </w:r>
          </w:p>
        </w:tc>
        <w:tc>
          <w:tcPr>
            <w:tcW w:w="1080"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6382.38</w:t>
            </w:r>
          </w:p>
        </w:tc>
        <w:tc>
          <w:tcPr>
            <w:tcW w:w="1080"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0.816</w:t>
            </w:r>
          </w:p>
        </w:tc>
        <w:tc>
          <w:tcPr>
            <w:tcW w:w="1148"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0.547</w:t>
            </w:r>
          </w:p>
        </w:tc>
        <w:tc>
          <w:tcPr>
            <w:tcW w:w="1080"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0.372</w:t>
            </w:r>
          </w:p>
        </w:tc>
        <w:tc>
          <w:tcPr>
            <w:tcW w:w="1080" w:type="dxa"/>
          </w:tcPr>
          <w:p w:rsidR="00AD4ECE" w:rsidRPr="003625D4" w:rsidRDefault="00AD4ECE" w:rsidP="00AD4ECE">
            <w:pPr>
              <w:widowControl w:val="0"/>
              <w:snapToGrid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0.442</w:t>
            </w:r>
          </w:p>
        </w:tc>
      </w:tr>
      <w:tr w:rsidR="00AD4ECE" w:rsidRPr="003625D4" w:rsidTr="00AD4EC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80" w:type="dxa"/>
          </w:tcPr>
          <w:p w:rsidR="00AD4ECE" w:rsidRPr="003625D4" w:rsidRDefault="00AD4ECE" w:rsidP="00AD4ECE">
            <w:pPr>
              <w:widowControl w:val="0"/>
              <w:snapToGrid w:val="0"/>
              <w:spacing w:before="100" w:beforeAutospacing="1" w:after="100" w:afterAutospacing="1"/>
              <w:rPr>
                <w:rFonts w:ascii="Malgun Gothic" w:eastAsia="Malgun Gothic" w:hAnsi="Malgun Gothic" w:cs="Times New Roman"/>
              </w:rPr>
            </w:pPr>
            <w:r w:rsidRPr="003625D4">
              <w:rPr>
                <w:rFonts w:ascii="Malgun Gothic" w:eastAsia="Malgun Gothic" w:hAnsi="Malgun Gothic" w:cs="Times New Roman"/>
              </w:rPr>
              <w:t>566</w:t>
            </w:r>
          </w:p>
        </w:tc>
        <w:tc>
          <w:tcPr>
            <w:tcW w:w="1001"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1031.36</w:t>
            </w:r>
          </w:p>
        </w:tc>
        <w:tc>
          <w:tcPr>
            <w:tcW w:w="909"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0.67</w:t>
            </w:r>
          </w:p>
        </w:tc>
        <w:tc>
          <w:tcPr>
            <w:tcW w:w="1215"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9095.09</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7672.39</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0.782</w:t>
            </w:r>
          </w:p>
        </w:tc>
        <w:tc>
          <w:tcPr>
            <w:tcW w:w="1148"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0.508</w:t>
            </w:r>
          </w:p>
        </w:tc>
        <w:tc>
          <w:tcPr>
            <w:tcW w:w="1080" w:type="dxa"/>
          </w:tcPr>
          <w:p w:rsidR="00AD4ECE" w:rsidRPr="003625D4" w:rsidRDefault="00AD4ECE" w:rsidP="00AD4ECE">
            <w:pPr>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0.373</w:t>
            </w:r>
          </w:p>
        </w:tc>
        <w:tc>
          <w:tcPr>
            <w:tcW w:w="1080" w:type="dxa"/>
          </w:tcPr>
          <w:p w:rsidR="00AD4ECE" w:rsidRPr="003625D4" w:rsidRDefault="00AD4ECE" w:rsidP="006E3500">
            <w:pPr>
              <w:keepNext/>
              <w:widowControl w:val="0"/>
              <w:snapToGrid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Times New Roman"/>
              </w:rPr>
            </w:pPr>
            <w:r w:rsidRPr="003625D4">
              <w:rPr>
                <w:rFonts w:ascii="Malgun Gothic" w:eastAsia="Malgun Gothic" w:hAnsi="Malgun Gothic" w:cs="Times New Roman"/>
              </w:rPr>
              <w:t>0.432</w:t>
            </w:r>
          </w:p>
        </w:tc>
      </w:tr>
    </w:tbl>
    <w:p w:rsidR="006E3500" w:rsidRPr="003625D4" w:rsidRDefault="005F0D29" w:rsidP="006E3500">
      <w:pPr>
        <w:pStyle w:val="Caption"/>
        <w:jc w:val="center"/>
        <w:rPr>
          <w:rFonts w:ascii="Malgun Gothic" w:eastAsia="Malgun Gothic" w:hAnsi="Malgun Gothic"/>
        </w:rPr>
      </w:pPr>
      <w:r>
        <w:rPr>
          <w:rFonts w:ascii="Malgun Gothic" w:eastAsia="Malgun Gothic" w:hAnsi="Malgun Gothic"/>
        </w:rPr>
        <w:t xml:space="preserve">             </w:t>
      </w:r>
      <w:r w:rsidR="00EF1AD0">
        <w:rPr>
          <w:rFonts w:ascii="Malgun Gothic" w:eastAsia="Malgun Gothic" w:hAnsi="Malgun Gothic"/>
        </w:rPr>
        <w:t>Table</w:t>
      </w:r>
      <w:r w:rsidR="006E3500" w:rsidRPr="003625D4">
        <w:rPr>
          <w:rFonts w:ascii="Malgun Gothic" w:eastAsia="Malgun Gothic" w:hAnsi="Malgun Gothic"/>
        </w:rPr>
        <w:t xml:space="preserve"> </w:t>
      </w:r>
      <w:r w:rsidR="00EF1AD0">
        <w:rPr>
          <w:rFonts w:ascii="Malgun Gothic" w:eastAsia="Malgun Gothic" w:hAnsi="Malgun Gothic"/>
        </w:rPr>
        <w:t>2</w:t>
      </w:r>
      <w:r w:rsidR="006E3500" w:rsidRPr="003625D4">
        <w:rPr>
          <w:rFonts w:ascii="Malgun Gothic" w:eastAsia="Malgun Gothic" w:hAnsi="Malgun Gothic"/>
        </w:rPr>
        <w:t>: Interpreting different clusters</w:t>
      </w:r>
    </w:p>
    <w:p w:rsidR="000F66D9" w:rsidRDefault="00AC623C" w:rsidP="000F66D9">
      <w:pPr>
        <w:widowControl w:val="0"/>
        <w:snapToGrid w:val="0"/>
        <w:spacing w:before="100" w:beforeAutospacing="1" w:after="100" w:afterAutospacing="1" w:line="240" w:lineRule="auto"/>
        <w:jc w:val="both"/>
        <w:rPr>
          <w:rFonts w:ascii="Malgun Gothic" w:eastAsia="Malgun Gothic" w:hAnsi="Malgun Gothic" w:cs="Times New Roman"/>
        </w:rPr>
      </w:pPr>
      <w:r>
        <w:rPr>
          <w:rFonts w:ascii="Malgun Gothic" w:eastAsia="Malgun Gothic" w:hAnsi="Malgun Gothic" w:cs="Times New Roman"/>
        </w:rPr>
        <w:t xml:space="preserve">Cluster 1 </w:t>
      </w:r>
      <w:r w:rsidR="00F82157" w:rsidRPr="003625D4">
        <w:rPr>
          <w:rFonts w:ascii="Malgun Gothic" w:eastAsia="Malgun Gothic" w:hAnsi="Malgun Gothic" w:cs="Times New Roman"/>
        </w:rPr>
        <w:t>comprises of</w:t>
      </w:r>
      <w:r w:rsidR="00C44631" w:rsidRPr="003625D4">
        <w:rPr>
          <w:rFonts w:ascii="Malgun Gothic" w:eastAsia="Malgun Gothic" w:hAnsi="Malgun Gothic" w:cs="Times New Roman"/>
        </w:rPr>
        <w:t xml:space="preserve"> “best schools”, </w:t>
      </w:r>
      <w:r w:rsidR="004E483F" w:rsidRPr="003625D4">
        <w:rPr>
          <w:rFonts w:ascii="Malgun Gothic" w:eastAsia="Malgun Gothic" w:hAnsi="Malgun Gothic" w:cs="Times New Roman"/>
        </w:rPr>
        <w:t>as</w:t>
      </w:r>
      <w:r w:rsidR="00C44631" w:rsidRPr="003625D4">
        <w:rPr>
          <w:rFonts w:ascii="Malgun Gothic" w:eastAsia="Malgun Gothic" w:hAnsi="Malgun Gothic" w:cs="Times New Roman"/>
        </w:rPr>
        <w:t xml:space="preserve"> they have</w:t>
      </w:r>
      <w:r>
        <w:rPr>
          <w:rFonts w:ascii="Malgun Gothic" w:eastAsia="Malgun Gothic" w:hAnsi="Malgun Gothic" w:cs="Times New Roman"/>
        </w:rPr>
        <w:t xml:space="preserve"> </w:t>
      </w:r>
      <w:r w:rsidR="004E483F" w:rsidRPr="003625D4">
        <w:rPr>
          <w:rFonts w:ascii="Malgun Gothic" w:eastAsia="Malgun Gothic" w:hAnsi="Malgun Gothic" w:cs="Times New Roman"/>
        </w:rPr>
        <w:t>highest average SAT score for students admitted and</w:t>
      </w:r>
      <w:r w:rsidR="00C44631" w:rsidRPr="003625D4">
        <w:rPr>
          <w:rFonts w:ascii="Malgun Gothic" w:eastAsia="Malgun Gothic" w:hAnsi="Malgun Gothic" w:cs="Times New Roman"/>
        </w:rPr>
        <w:t xml:space="preserve"> highest completion </w:t>
      </w:r>
      <w:r w:rsidR="00CA24AA" w:rsidRPr="003625D4">
        <w:rPr>
          <w:rFonts w:ascii="Malgun Gothic" w:eastAsia="Malgun Gothic" w:hAnsi="Malgun Gothic" w:cs="Times New Roman"/>
        </w:rPr>
        <w:t>rate for all White, Black, and H</w:t>
      </w:r>
      <w:r w:rsidR="00C44631" w:rsidRPr="003625D4">
        <w:rPr>
          <w:rFonts w:ascii="Malgun Gothic" w:eastAsia="Malgun Gothic" w:hAnsi="Malgun Gothic" w:cs="Times New Roman"/>
        </w:rPr>
        <w:t xml:space="preserve">ispanic students. </w:t>
      </w:r>
      <w:r w:rsidR="004E483F" w:rsidRPr="003625D4">
        <w:rPr>
          <w:rFonts w:ascii="Malgun Gothic" w:eastAsia="Malgun Gothic" w:hAnsi="Malgun Gothic" w:cs="Times New Roman"/>
        </w:rPr>
        <w:t>Also</w:t>
      </w:r>
      <w:r w:rsidR="00C44631" w:rsidRPr="003625D4">
        <w:rPr>
          <w:rFonts w:ascii="Malgun Gothic" w:eastAsia="Malgun Gothic" w:hAnsi="Malgun Gothic" w:cs="Times New Roman"/>
        </w:rPr>
        <w:t xml:space="preserve">, these schools have the lowest admission rate, highest tuition fees (might be private schools), and highest average faculty salary, which may explain a bit </w:t>
      </w:r>
      <w:r w:rsidR="00F31A5C" w:rsidRPr="003625D4">
        <w:rPr>
          <w:rFonts w:ascii="Malgun Gothic" w:eastAsia="Malgun Gothic" w:hAnsi="Malgun Gothic" w:cs="Times New Roman"/>
        </w:rPr>
        <w:t>as to why these</w:t>
      </w:r>
      <w:r w:rsidR="00C44631" w:rsidRPr="003625D4">
        <w:rPr>
          <w:rFonts w:ascii="Malgun Gothic" w:eastAsia="Malgun Gothic" w:hAnsi="Malgun Gothic" w:cs="Times New Roman"/>
        </w:rPr>
        <w:t xml:space="preserve"> are best schools. The first cluster also has the smallest size (260), which indicates that best schools are rare.</w:t>
      </w:r>
    </w:p>
    <w:p w:rsidR="00013A6C" w:rsidRPr="00D7386B" w:rsidRDefault="00013A6C" w:rsidP="000F66D9">
      <w:pPr>
        <w:widowControl w:val="0"/>
        <w:snapToGrid w:val="0"/>
        <w:spacing w:before="100" w:beforeAutospacing="1" w:after="100" w:afterAutospacing="1" w:line="240" w:lineRule="auto"/>
        <w:jc w:val="both"/>
        <w:rPr>
          <w:rFonts w:ascii="Malgun Gothic" w:eastAsia="Malgun Gothic" w:hAnsi="Malgun Gothic" w:cs="Times New Roman"/>
          <w:u w:val="single"/>
        </w:rPr>
      </w:pPr>
      <w:r w:rsidRPr="003625D4">
        <w:rPr>
          <w:rFonts w:ascii="Malgun Gothic" w:eastAsia="Malgun Gothic" w:hAnsi="Malgun Gothic" w:cs="Times New Roman"/>
          <w:b/>
          <w:sz w:val="24"/>
        </w:rPr>
        <w:t xml:space="preserve">V) </w:t>
      </w:r>
      <w:r w:rsidR="00D7386B" w:rsidRPr="00D7386B">
        <w:rPr>
          <w:rFonts w:ascii="Malgun Gothic" w:eastAsia="Malgun Gothic" w:hAnsi="Malgun Gothic" w:cs="Times New Roman"/>
          <w:b/>
          <w:sz w:val="24"/>
          <w:u w:val="single"/>
        </w:rPr>
        <w:t>SUMMARY AND CONCLUSIONS:</w:t>
      </w:r>
    </w:p>
    <w:p w:rsidR="005061B3" w:rsidRPr="003625D4" w:rsidRDefault="000F66D9" w:rsidP="002628FD">
      <w:pPr>
        <w:snapToGrid w:val="0"/>
        <w:spacing w:before="100" w:beforeAutospacing="1" w:after="100" w:afterAutospacing="1" w:line="240" w:lineRule="auto"/>
        <w:jc w:val="both"/>
        <w:rPr>
          <w:rFonts w:ascii="Malgun Gothic" w:eastAsia="Malgun Gothic" w:hAnsi="Malgun Gothic" w:cs="Times New Roman"/>
        </w:rPr>
      </w:pPr>
      <w:r>
        <w:rPr>
          <w:rFonts w:ascii="Malgun Gothic" w:eastAsia="Malgun Gothic" w:hAnsi="Malgun Gothic" w:cs="Times New Roman"/>
        </w:rPr>
        <w:t>In t</w:t>
      </w:r>
      <w:r w:rsidR="00117809" w:rsidRPr="003625D4">
        <w:rPr>
          <w:rFonts w:ascii="Malgun Gothic" w:eastAsia="Malgun Gothic" w:hAnsi="Malgun Gothic" w:cs="Times New Roman"/>
        </w:rPr>
        <w:t xml:space="preserve">his project </w:t>
      </w:r>
      <w:r>
        <w:rPr>
          <w:rFonts w:ascii="Malgun Gothic" w:eastAsia="Malgun Gothic" w:hAnsi="Malgun Gothic" w:cs="Times New Roman"/>
        </w:rPr>
        <w:t xml:space="preserve">we </w:t>
      </w:r>
      <w:r w:rsidR="00167CAB" w:rsidRPr="003625D4">
        <w:rPr>
          <w:rFonts w:ascii="Malgun Gothic" w:eastAsia="Malgun Gothic" w:hAnsi="Malgun Gothic" w:cs="Times New Roman"/>
        </w:rPr>
        <w:t>analyzed US colleges</w:t>
      </w:r>
      <w:r w:rsidR="008B59CD" w:rsidRPr="003625D4">
        <w:rPr>
          <w:rFonts w:ascii="Malgun Gothic" w:eastAsia="Malgun Gothic" w:hAnsi="Malgun Gothic" w:cs="Times New Roman"/>
        </w:rPr>
        <w:t>’</w:t>
      </w:r>
      <w:r w:rsidR="00167CAB" w:rsidRPr="003625D4">
        <w:rPr>
          <w:rFonts w:ascii="Malgun Gothic" w:eastAsia="Malgun Gothic" w:hAnsi="Malgun Gothic" w:cs="Times New Roman"/>
        </w:rPr>
        <w:t xml:space="preserve"> performance by </w:t>
      </w:r>
      <w:r w:rsidR="00C10375" w:rsidRPr="003625D4">
        <w:rPr>
          <w:rFonts w:ascii="Malgun Gothic" w:eastAsia="Malgun Gothic" w:hAnsi="Malgun Gothic" w:cs="Times New Roman"/>
        </w:rPr>
        <w:t>processing data using</w:t>
      </w:r>
      <w:r w:rsidR="00117809" w:rsidRPr="003625D4">
        <w:rPr>
          <w:rFonts w:ascii="Malgun Gothic" w:eastAsia="Malgun Gothic" w:hAnsi="Malgun Gothic" w:cs="Times New Roman"/>
        </w:rPr>
        <w:t xml:space="preserve"> Spark, Impala, </w:t>
      </w:r>
      <w:r w:rsidR="00B732CF" w:rsidRPr="003625D4">
        <w:rPr>
          <w:rFonts w:ascii="Malgun Gothic" w:eastAsia="Malgun Gothic" w:hAnsi="Malgun Gothic" w:cs="Times New Roman"/>
        </w:rPr>
        <w:t>and Hive.</w:t>
      </w:r>
      <w:r w:rsidR="005817DE" w:rsidRPr="003625D4">
        <w:rPr>
          <w:rFonts w:ascii="Malgun Gothic" w:eastAsia="Malgun Gothic" w:hAnsi="Malgun Gothic" w:cs="Times New Roman"/>
        </w:rPr>
        <w:t xml:space="preserve"> Given the </w:t>
      </w:r>
      <w:r w:rsidR="007B3585" w:rsidRPr="003625D4">
        <w:rPr>
          <w:rFonts w:ascii="Malgun Gothic" w:eastAsia="Malgun Gothic" w:hAnsi="Malgun Gothic" w:cs="Times New Roman"/>
        </w:rPr>
        <w:t>high di</w:t>
      </w:r>
      <w:r w:rsidR="00FC20C9" w:rsidRPr="003625D4">
        <w:rPr>
          <w:rFonts w:ascii="Malgun Gothic" w:eastAsia="Malgun Gothic" w:hAnsi="Malgun Gothic" w:cs="Times New Roman"/>
        </w:rPr>
        <w:t>mension of the original dataset</w:t>
      </w:r>
      <w:r w:rsidR="007B3585" w:rsidRPr="003625D4">
        <w:rPr>
          <w:rFonts w:ascii="Malgun Gothic" w:eastAsia="Malgun Gothic" w:hAnsi="Malgun Gothic" w:cs="Times New Roman"/>
        </w:rPr>
        <w:t xml:space="preserve">, we created </w:t>
      </w:r>
      <w:r w:rsidR="00786059" w:rsidRPr="003625D4">
        <w:rPr>
          <w:rFonts w:ascii="Malgun Gothic" w:eastAsia="Malgun Gothic" w:hAnsi="Malgun Gothic" w:cs="Times New Roman"/>
        </w:rPr>
        <w:t>python script</w:t>
      </w:r>
      <w:r w:rsidR="007B3585" w:rsidRPr="003625D4">
        <w:rPr>
          <w:rFonts w:ascii="Malgun Gothic" w:eastAsia="Malgun Gothic" w:hAnsi="Malgun Gothic" w:cs="Times New Roman"/>
        </w:rPr>
        <w:t>s</w:t>
      </w:r>
      <w:r w:rsidR="00786059" w:rsidRPr="003625D4">
        <w:rPr>
          <w:rFonts w:ascii="Malgun Gothic" w:eastAsia="Malgun Gothic" w:hAnsi="Malgun Gothic" w:cs="Times New Roman"/>
        </w:rPr>
        <w:t xml:space="preserve"> to </w:t>
      </w:r>
      <w:r w:rsidR="007B3585" w:rsidRPr="003625D4">
        <w:rPr>
          <w:rFonts w:ascii="Malgun Gothic" w:eastAsia="Malgun Gothic" w:hAnsi="Malgun Gothic" w:cs="Times New Roman"/>
        </w:rPr>
        <w:t xml:space="preserve">merge files and </w:t>
      </w:r>
      <w:r w:rsidR="00786059" w:rsidRPr="003625D4">
        <w:rPr>
          <w:rFonts w:ascii="Malgun Gothic" w:eastAsia="Malgun Gothic" w:hAnsi="Malgun Gothic" w:cs="Times New Roman"/>
        </w:rPr>
        <w:t xml:space="preserve">generate </w:t>
      </w:r>
      <w:r w:rsidR="007B3585" w:rsidRPr="003625D4">
        <w:rPr>
          <w:rFonts w:ascii="Malgun Gothic" w:eastAsia="Malgun Gothic" w:hAnsi="Malgun Gothic" w:cs="Times New Roman"/>
        </w:rPr>
        <w:t>tables in</w:t>
      </w:r>
      <w:r w:rsidR="00DC19A7" w:rsidRPr="003625D4">
        <w:rPr>
          <w:rFonts w:ascii="Malgun Gothic" w:eastAsia="Malgun Gothic" w:hAnsi="Malgun Gothic" w:cs="Times New Roman"/>
        </w:rPr>
        <w:t xml:space="preserve"> </w:t>
      </w:r>
      <w:r w:rsidR="00BB2890" w:rsidRPr="003625D4">
        <w:rPr>
          <w:rFonts w:ascii="Malgun Gothic" w:eastAsia="Malgun Gothic" w:hAnsi="Malgun Gothic" w:cs="Times New Roman"/>
        </w:rPr>
        <w:t>Spark, Impala, and Hive</w:t>
      </w:r>
      <w:r w:rsidR="00786059" w:rsidRPr="003625D4">
        <w:rPr>
          <w:rFonts w:ascii="Malgun Gothic" w:eastAsia="Malgun Gothic" w:hAnsi="Malgun Gothic" w:cs="Times New Roman"/>
        </w:rPr>
        <w:t>.</w:t>
      </w:r>
      <w:r w:rsidR="00CE1DFC" w:rsidRPr="003625D4">
        <w:rPr>
          <w:rFonts w:ascii="Malgun Gothic" w:eastAsia="Malgun Gothic" w:hAnsi="Malgun Gothic" w:cs="Times New Roman"/>
        </w:rPr>
        <w:t xml:space="preserve"> </w:t>
      </w:r>
      <w:r w:rsidR="00504ED3">
        <w:rPr>
          <w:rFonts w:ascii="Malgun Gothic" w:eastAsia="Malgun Gothic" w:hAnsi="Malgun Gothic" w:cs="Times New Roman"/>
        </w:rPr>
        <w:t>W</w:t>
      </w:r>
      <w:r w:rsidR="00DC19A7" w:rsidRPr="003625D4">
        <w:rPr>
          <w:rFonts w:ascii="Malgun Gothic" w:eastAsia="Malgun Gothic" w:hAnsi="Malgun Gothic" w:cs="Times New Roman"/>
        </w:rPr>
        <w:t xml:space="preserve">e also compared the speed of </w:t>
      </w:r>
      <w:r w:rsidR="00BB2890" w:rsidRPr="003625D4">
        <w:rPr>
          <w:rFonts w:ascii="Malgun Gothic" w:eastAsia="Malgun Gothic" w:hAnsi="Malgun Gothic" w:cs="Times New Roman"/>
        </w:rPr>
        <w:t>Spark, Impala, and Hive</w:t>
      </w:r>
      <w:r w:rsidR="0084655C" w:rsidRPr="003625D4">
        <w:rPr>
          <w:rFonts w:ascii="Malgun Gothic" w:eastAsia="Malgun Gothic" w:hAnsi="Malgun Gothic" w:cs="Times New Roman"/>
        </w:rPr>
        <w:t xml:space="preserve">. </w:t>
      </w:r>
      <w:r w:rsidR="00786059" w:rsidRPr="003625D4">
        <w:rPr>
          <w:rFonts w:ascii="Malgun Gothic" w:eastAsia="Malgun Gothic" w:hAnsi="Malgun Gothic" w:cs="Times New Roman"/>
        </w:rPr>
        <w:t>To remain consistent with hardware for measuring performance, we used Amazon EMR with a master node and four core nodes.</w:t>
      </w:r>
      <w:r w:rsidR="007F05A1" w:rsidRPr="003625D4">
        <w:rPr>
          <w:rFonts w:ascii="Malgun Gothic" w:eastAsia="Malgun Gothic" w:hAnsi="Malgun Gothic" w:cs="Times New Roman"/>
        </w:rPr>
        <w:t xml:space="preserve"> </w:t>
      </w:r>
      <w:r w:rsidR="002628FD" w:rsidRPr="003625D4">
        <w:rPr>
          <w:rFonts w:ascii="Malgun Gothic" w:eastAsia="Malgun Gothic" w:hAnsi="Malgun Gothic" w:cs="Times New Roman"/>
          <w:color w:val="auto"/>
        </w:rPr>
        <w:t>We aggregated data and extracted different attributes (using Spark) for every year to perform certain college level, state</w:t>
      </w:r>
      <w:r w:rsidR="00494204">
        <w:rPr>
          <w:rFonts w:ascii="Malgun Gothic" w:eastAsia="Malgun Gothic" w:hAnsi="Malgun Gothic" w:cs="Times New Roman"/>
          <w:color w:val="auto"/>
        </w:rPr>
        <w:t xml:space="preserve"> level and trend analyses. </w:t>
      </w:r>
      <w:r w:rsidR="00CF57B0">
        <w:rPr>
          <w:rFonts w:ascii="Malgun Gothic" w:eastAsia="Malgun Gothic" w:hAnsi="Malgun Gothic" w:cs="Times New Roman"/>
        </w:rPr>
        <w:t>In parallel, we</w:t>
      </w:r>
      <w:r w:rsidR="002628FD" w:rsidRPr="003625D4">
        <w:rPr>
          <w:rFonts w:ascii="Malgun Gothic" w:eastAsia="Malgun Gothic" w:hAnsi="Malgun Gothic" w:cs="Times New Roman"/>
        </w:rPr>
        <w:t xml:space="preserve"> used Mahout for cluster analysis, to find patterns in colleges’ performance. </w:t>
      </w:r>
      <w:r w:rsidR="00BE2113" w:rsidRPr="003625D4">
        <w:rPr>
          <w:rFonts w:ascii="Malgun Gothic" w:eastAsia="Malgun Gothic" w:hAnsi="Malgun Gothic" w:cs="Times New Roman"/>
        </w:rPr>
        <w:t xml:space="preserve">Here are our </w:t>
      </w:r>
      <w:r w:rsidR="00013A6C" w:rsidRPr="003625D4">
        <w:rPr>
          <w:rFonts w:ascii="Malgun Gothic" w:eastAsia="Malgun Gothic" w:hAnsi="Malgun Gothic" w:cs="Times New Roman"/>
        </w:rPr>
        <w:t>primary</w:t>
      </w:r>
      <w:r w:rsidR="00BE2113" w:rsidRPr="003625D4">
        <w:rPr>
          <w:rFonts w:ascii="Malgun Gothic" w:eastAsia="Malgun Gothic" w:hAnsi="Malgun Gothic" w:cs="Times New Roman"/>
        </w:rPr>
        <w:t xml:space="preserve"> </w:t>
      </w:r>
      <w:r w:rsidR="00013A6C" w:rsidRPr="003625D4">
        <w:rPr>
          <w:rFonts w:ascii="Malgun Gothic" w:eastAsia="Malgun Gothic" w:hAnsi="Malgun Gothic" w:cs="Times New Roman"/>
        </w:rPr>
        <w:t>conclusions</w:t>
      </w:r>
      <w:r w:rsidR="00BE2113" w:rsidRPr="003625D4">
        <w:rPr>
          <w:rFonts w:ascii="Malgun Gothic" w:eastAsia="Malgun Gothic" w:hAnsi="Malgun Gothic" w:cs="Times New Roman"/>
        </w:rPr>
        <w:t>:</w:t>
      </w:r>
    </w:p>
    <w:p w:rsidR="008E0014" w:rsidRPr="00983F94" w:rsidRDefault="003662B6" w:rsidP="00CA6372">
      <w:pPr>
        <w:pStyle w:val="NoSpacing"/>
        <w:numPr>
          <w:ilvl w:val="2"/>
          <w:numId w:val="7"/>
        </w:numPr>
        <w:ind w:left="540" w:hanging="90"/>
        <w:rPr>
          <w:rFonts w:ascii="Malgun Gothic" w:eastAsia="Malgun Gothic" w:hAnsi="Malgun Gothic"/>
          <w:color w:val="000000" w:themeColor="text1"/>
          <w:sz w:val="22"/>
        </w:rPr>
      </w:pPr>
      <w:r w:rsidRPr="00983F94">
        <w:rPr>
          <w:rFonts w:ascii="Malgun Gothic" w:eastAsia="Malgun Gothic" w:hAnsi="Malgun Gothic"/>
          <w:color w:val="000000" w:themeColor="text1"/>
          <w:sz w:val="22"/>
        </w:rPr>
        <w:t xml:space="preserve">There is an increasing trend </w:t>
      </w:r>
      <w:r w:rsidR="006E3500" w:rsidRPr="00983F94">
        <w:rPr>
          <w:rFonts w:ascii="Malgun Gothic" w:eastAsia="Malgun Gothic" w:hAnsi="Malgun Gothic"/>
          <w:color w:val="000000" w:themeColor="text1"/>
          <w:sz w:val="22"/>
        </w:rPr>
        <w:t>in the number of colleges (</w:t>
      </w:r>
      <w:r w:rsidR="00D7386B">
        <w:rPr>
          <w:rFonts w:ascii="Malgun Gothic" w:eastAsia="Malgun Gothic" w:hAnsi="Malgun Gothic"/>
          <w:color w:val="000000" w:themeColor="text1"/>
          <w:sz w:val="22"/>
        </w:rPr>
        <w:t xml:space="preserve">Figure </w:t>
      </w:r>
      <w:r w:rsidR="00903CCD">
        <w:rPr>
          <w:rFonts w:ascii="Malgun Gothic" w:eastAsia="Malgun Gothic" w:hAnsi="Malgun Gothic"/>
          <w:color w:val="000000" w:themeColor="text1"/>
          <w:sz w:val="22"/>
        </w:rPr>
        <w:t>3</w:t>
      </w:r>
      <w:r w:rsidR="00D7386B">
        <w:rPr>
          <w:rFonts w:ascii="Malgun Gothic" w:eastAsia="Malgun Gothic" w:hAnsi="Malgun Gothic"/>
          <w:color w:val="000000" w:themeColor="text1"/>
          <w:sz w:val="22"/>
        </w:rPr>
        <w:t>)</w:t>
      </w:r>
    </w:p>
    <w:p w:rsidR="001C2EB9" w:rsidRPr="00983F94" w:rsidRDefault="003835AA" w:rsidP="00CA6372">
      <w:pPr>
        <w:pStyle w:val="NoSpacing"/>
        <w:numPr>
          <w:ilvl w:val="2"/>
          <w:numId w:val="7"/>
        </w:numPr>
        <w:ind w:left="540" w:hanging="90"/>
        <w:rPr>
          <w:rFonts w:ascii="Malgun Gothic" w:eastAsia="Malgun Gothic" w:hAnsi="Malgun Gothic"/>
          <w:color w:val="000000" w:themeColor="text1"/>
          <w:sz w:val="22"/>
        </w:rPr>
      </w:pPr>
      <w:r>
        <w:rPr>
          <w:rFonts w:ascii="Malgun Gothic" w:eastAsia="Malgun Gothic" w:hAnsi="Malgun Gothic"/>
          <w:color w:val="000000" w:themeColor="text1"/>
          <w:sz w:val="22"/>
        </w:rPr>
        <w:t>States</w:t>
      </w:r>
      <w:r w:rsidR="001C2EB9" w:rsidRPr="00983F94">
        <w:rPr>
          <w:rFonts w:ascii="Malgun Gothic" w:eastAsia="Malgun Gothic" w:hAnsi="Malgun Gothic"/>
          <w:color w:val="000000" w:themeColor="text1"/>
          <w:sz w:val="22"/>
        </w:rPr>
        <w:t xml:space="preserve"> Vermont (VT), Nebraska (NE) and North Dakota (ND) have the highest repayment rates</w:t>
      </w:r>
      <w:r w:rsidR="003625D4" w:rsidRPr="00983F94">
        <w:rPr>
          <w:rFonts w:ascii="Malgun Gothic" w:eastAsia="Malgun Gothic" w:hAnsi="Malgun Gothic"/>
          <w:color w:val="000000" w:themeColor="text1"/>
          <w:sz w:val="22"/>
        </w:rPr>
        <w:t xml:space="preserve"> (</w:t>
      </w:r>
      <w:r w:rsidR="00D7386B">
        <w:rPr>
          <w:rFonts w:ascii="Malgun Gothic" w:eastAsia="Malgun Gothic" w:hAnsi="Malgun Gothic"/>
          <w:color w:val="000000" w:themeColor="text1"/>
          <w:sz w:val="22"/>
        </w:rPr>
        <w:t xml:space="preserve">Figure </w:t>
      </w:r>
      <w:r w:rsidR="00903CCD">
        <w:rPr>
          <w:rFonts w:ascii="Malgun Gothic" w:eastAsia="Malgun Gothic" w:hAnsi="Malgun Gothic"/>
          <w:color w:val="000000" w:themeColor="text1"/>
          <w:sz w:val="22"/>
        </w:rPr>
        <w:t>5</w:t>
      </w:r>
      <w:r w:rsidR="00D7386B">
        <w:rPr>
          <w:rFonts w:ascii="Malgun Gothic" w:eastAsia="Malgun Gothic" w:hAnsi="Malgun Gothic"/>
          <w:color w:val="000000" w:themeColor="text1"/>
          <w:sz w:val="22"/>
        </w:rPr>
        <w:t>)</w:t>
      </w:r>
      <w:r w:rsidR="001C2EB9" w:rsidRPr="00983F94">
        <w:rPr>
          <w:rFonts w:ascii="Malgun Gothic" w:eastAsia="Malgun Gothic" w:hAnsi="Malgun Gothic"/>
          <w:color w:val="000000" w:themeColor="text1"/>
          <w:sz w:val="22"/>
        </w:rPr>
        <w:t>.</w:t>
      </w:r>
    </w:p>
    <w:p w:rsidR="009C3D20" w:rsidRPr="00983F94" w:rsidRDefault="009C3D20" w:rsidP="00CA6372">
      <w:pPr>
        <w:pStyle w:val="NoSpacing"/>
        <w:numPr>
          <w:ilvl w:val="2"/>
          <w:numId w:val="7"/>
        </w:numPr>
        <w:ind w:left="540" w:hanging="90"/>
        <w:rPr>
          <w:rFonts w:ascii="Malgun Gothic" w:eastAsia="Malgun Gothic" w:hAnsi="Malgun Gothic"/>
          <w:color w:val="000000" w:themeColor="text1"/>
          <w:sz w:val="22"/>
        </w:rPr>
      </w:pPr>
      <w:r w:rsidRPr="00983F94">
        <w:rPr>
          <w:rFonts w:ascii="Malgun Gothic" w:eastAsia="Malgun Gothic" w:hAnsi="Malgun Gothic"/>
          <w:color w:val="000000" w:themeColor="text1"/>
          <w:sz w:val="22"/>
        </w:rPr>
        <w:t>The number of Private for Profit colleges has increased by 43% (b/w 1996 and 2013) while the number of Public and Private Nonprofit colleges remained stable over years</w:t>
      </w:r>
      <w:r w:rsidR="00EB1E1D">
        <w:rPr>
          <w:rFonts w:ascii="Malgun Gothic" w:eastAsia="Malgun Gothic" w:hAnsi="Malgun Gothic"/>
          <w:color w:val="000000" w:themeColor="text1"/>
          <w:sz w:val="22"/>
        </w:rPr>
        <w:t xml:space="preserve"> </w:t>
      </w:r>
      <w:r w:rsidR="00903CCD">
        <w:rPr>
          <w:rFonts w:ascii="Malgun Gothic" w:eastAsia="Malgun Gothic" w:hAnsi="Malgun Gothic"/>
          <w:color w:val="000000" w:themeColor="text1"/>
          <w:sz w:val="22"/>
        </w:rPr>
        <w:t>(Figure 7)</w:t>
      </w:r>
    </w:p>
    <w:p w:rsidR="002671F4" w:rsidRPr="00983F94" w:rsidRDefault="00E057F9" w:rsidP="00CA6372">
      <w:pPr>
        <w:pStyle w:val="NoSpacing"/>
        <w:numPr>
          <w:ilvl w:val="2"/>
          <w:numId w:val="7"/>
        </w:numPr>
        <w:ind w:left="540" w:hanging="90"/>
        <w:rPr>
          <w:rFonts w:ascii="Malgun Gothic" w:eastAsia="Malgun Gothic" w:hAnsi="Malgun Gothic"/>
          <w:color w:val="000000" w:themeColor="text1"/>
          <w:sz w:val="22"/>
        </w:rPr>
      </w:pPr>
      <w:r w:rsidRPr="00983F94">
        <w:rPr>
          <w:rFonts w:ascii="Malgun Gothic" w:eastAsia="Malgun Gothic" w:hAnsi="Malgun Gothic"/>
          <w:color w:val="000000" w:themeColor="text1"/>
          <w:sz w:val="22"/>
        </w:rPr>
        <w:t>Best</w:t>
      </w:r>
      <w:r w:rsidR="00B70142" w:rsidRPr="00983F94">
        <w:rPr>
          <w:rFonts w:ascii="Malgun Gothic" w:eastAsia="Malgun Gothic" w:hAnsi="Malgun Gothic"/>
          <w:color w:val="000000" w:themeColor="text1"/>
          <w:sz w:val="22"/>
        </w:rPr>
        <w:t xml:space="preserve"> colleges are </w:t>
      </w:r>
      <w:r w:rsidR="00375A35" w:rsidRPr="00983F94">
        <w:rPr>
          <w:rFonts w:ascii="Malgun Gothic" w:eastAsia="Malgun Gothic" w:hAnsi="Malgun Gothic"/>
          <w:color w:val="000000" w:themeColor="text1"/>
          <w:sz w:val="22"/>
        </w:rPr>
        <w:t>very few (colleges in cluster number 1)</w:t>
      </w:r>
      <w:r w:rsidR="00B70142" w:rsidRPr="00983F94">
        <w:rPr>
          <w:rFonts w:ascii="Malgun Gothic" w:eastAsia="Malgun Gothic" w:hAnsi="Malgun Gothic"/>
          <w:color w:val="000000" w:themeColor="text1"/>
          <w:sz w:val="22"/>
        </w:rPr>
        <w:t xml:space="preserve">, and they have </w:t>
      </w:r>
      <w:r w:rsidR="00454FA5" w:rsidRPr="00983F94">
        <w:rPr>
          <w:rFonts w:ascii="Malgun Gothic" w:eastAsia="Malgun Gothic" w:hAnsi="Malgun Gothic"/>
          <w:color w:val="000000" w:themeColor="text1"/>
          <w:sz w:val="22"/>
        </w:rPr>
        <w:t>low</w:t>
      </w:r>
      <w:r w:rsidR="00E22975" w:rsidRPr="00983F94">
        <w:rPr>
          <w:rFonts w:ascii="Malgun Gothic" w:eastAsia="Malgun Gothic" w:hAnsi="Malgun Gothic"/>
          <w:color w:val="000000" w:themeColor="text1"/>
          <w:sz w:val="22"/>
        </w:rPr>
        <w:t xml:space="preserve"> admission rate, high</w:t>
      </w:r>
      <w:r w:rsidR="00027ED3" w:rsidRPr="00983F94">
        <w:rPr>
          <w:rFonts w:ascii="Malgun Gothic" w:eastAsia="Malgun Gothic" w:hAnsi="Malgun Gothic"/>
          <w:color w:val="000000" w:themeColor="text1"/>
          <w:sz w:val="22"/>
        </w:rPr>
        <w:t xml:space="preserve"> tuition fees, </w:t>
      </w:r>
      <w:r w:rsidR="00E22975" w:rsidRPr="00983F94">
        <w:rPr>
          <w:rFonts w:ascii="Malgun Gothic" w:eastAsia="Malgun Gothic" w:hAnsi="Malgun Gothic"/>
          <w:color w:val="000000" w:themeColor="text1"/>
          <w:sz w:val="22"/>
        </w:rPr>
        <w:t>and high</w:t>
      </w:r>
      <w:r w:rsidR="00B70142" w:rsidRPr="00983F94">
        <w:rPr>
          <w:rFonts w:ascii="Malgun Gothic" w:eastAsia="Malgun Gothic" w:hAnsi="Malgun Gothic"/>
          <w:color w:val="000000" w:themeColor="text1"/>
          <w:sz w:val="22"/>
        </w:rPr>
        <w:t xml:space="preserve"> average faculty salary</w:t>
      </w:r>
      <w:r w:rsidR="00C50FE8" w:rsidRPr="00983F94">
        <w:rPr>
          <w:rFonts w:ascii="Malgun Gothic" w:eastAsia="Malgun Gothic" w:hAnsi="Malgun Gothic"/>
          <w:color w:val="000000" w:themeColor="text1"/>
          <w:sz w:val="22"/>
        </w:rPr>
        <w:t>.</w:t>
      </w:r>
    </w:p>
    <w:p w:rsidR="00357142" w:rsidRPr="00D7386B" w:rsidRDefault="00BA5F95" w:rsidP="004C2468">
      <w:pPr>
        <w:widowControl w:val="0"/>
        <w:snapToGrid w:val="0"/>
        <w:spacing w:before="100" w:beforeAutospacing="1" w:after="100" w:afterAutospacing="1" w:line="240" w:lineRule="auto"/>
        <w:rPr>
          <w:rFonts w:ascii="Malgun Gothic" w:eastAsia="Malgun Gothic" w:hAnsi="Malgun Gothic" w:cs="Times New Roman"/>
          <w:b/>
          <w:sz w:val="24"/>
          <w:u w:val="single"/>
        </w:rPr>
      </w:pPr>
      <w:r w:rsidRPr="003625D4">
        <w:rPr>
          <w:rFonts w:ascii="Malgun Gothic" w:eastAsia="Malgun Gothic" w:hAnsi="Malgun Gothic" w:cs="Times New Roman"/>
          <w:b/>
          <w:sz w:val="24"/>
        </w:rPr>
        <w:lastRenderedPageBreak/>
        <w:t xml:space="preserve">VI) </w:t>
      </w:r>
      <w:r w:rsidR="00D7386B" w:rsidRPr="00D7386B">
        <w:rPr>
          <w:rFonts w:ascii="Malgun Gothic" w:eastAsia="Malgun Gothic" w:hAnsi="Malgun Gothic" w:cs="Times New Roman"/>
          <w:b/>
          <w:sz w:val="24"/>
          <w:u w:val="single"/>
        </w:rPr>
        <w:t>LESSONS LEARNT AND FUTURE DIRECTIONS:</w:t>
      </w:r>
    </w:p>
    <w:p w:rsidR="00CF57B0" w:rsidRDefault="006E042B" w:rsidP="00DA79FD">
      <w:pPr>
        <w:widowControl w:val="0"/>
        <w:snapToGrid w:val="0"/>
        <w:spacing w:before="100" w:beforeAutospacing="1" w:after="100" w:afterAutospacing="1" w:line="240" w:lineRule="auto"/>
        <w:jc w:val="both"/>
        <w:rPr>
          <w:rFonts w:ascii="Malgun Gothic" w:eastAsia="Malgun Gothic" w:hAnsi="Malgun Gothic" w:cs="Times New Roman"/>
        </w:rPr>
      </w:pPr>
      <w:r w:rsidRPr="003625D4">
        <w:rPr>
          <w:rFonts w:ascii="Malgun Gothic" w:eastAsia="Malgun Gothic" w:hAnsi="Malgun Gothic" w:cs="Times New Roman"/>
        </w:rPr>
        <w:t xml:space="preserve">We </w:t>
      </w:r>
      <w:r w:rsidR="00E522EE">
        <w:rPr>
          <w:rFonts w:ascii="Malgun Gothic" w:eastAsia="Malgun Gothic" w:hAnsi="Malgun Gothic" w:cs="Times New Roman"/>
        </w:rPr>
        <w:t xml:space="preserve">tried different big data methodologies (Hive, Impala, Spark, AWS, </w:t>
      </w:r>
      <w:r w:rsidR="005F594E">
        <w:rPr>
          <w:rFonts w:ascii="Malgun Gothic" w:eastAsia="Malgun Gothic" w:hAnsi="Malgun Gothic" w:cs="Times New Roman"/>
        </w:rPr>
        <w:t>and Mahout</w:t>
      </w:r>
      <w:r w:rsidR="00E522EE">
        <w:rPr>
          <w:rFonts w:ascii="Malgun Gothic" w:eastAsia="Malgun Gothic" w:hAnsi="Malgun Gothic" w:cs="Times New Roman"/>
        </w:rPr>
        <w:t>) and became well versed with these technologies towards the end of our project. However, we</w:t>
      </w:r>
      <w:r w:rsidRPr="003625D4">
        <w:rPr>
          <w:rFonts w:ascii="Malgun Gothic" w:eastAsia="Malgun Gothic" w:hAnsi="Malgun Gothic" w:cs="Times New Roman"/>
        </w:rPr>
        <w:t xml:space="preserve"> faced </w:t>
      </w:r>
      <w:r w:rsidR="008F150B">
        <w:rPr>
          <w:rFonts w:ascii="Malgun Gothic" w:eastAsia="Malgun Gothic" w:hAnsi="Malgun Gothic" w:cs="Times New Roman"/>
        </w:rPr>
        <w:t xml:space="preserve">a </w:t>
      </w:r>
      <w:r w:rsidRPr="003625D4">
        <w:rPr>
          <w:rFonts w:ascii="Malgun Gothic" w:eastAsia="Malgun Gothic" w:hAnsi="Malgun Gothic" w:cs="Times New Roman"/>
        </w:rPr>
        <w:t>couple of challenges</w:t>
      </w:r>
      <w:r w:rsidR="002761A7" w:rsidRPr="003625D4">
        <w:rPr>
          <w:rFonts w:ascii="Malgun Gothic" w:eastAsia="Malgun Gothic" w:hAnsi="Malgun Gothic" w:cs="Times New Roman"/>
        </w:rPr>
        <w:t xml:space="preserve"> while working on the project. One interesting fact we noticed</w:t>
      </w:r>
      <w:r w:rsidR="00BD3706">
        <w:rPr>
          <w:rFonts w:ascii="Malgun Gothic" w:eastAsia="Malgun Gothic" w:hAnsi="Malgun Gothic" w:cs="Times New Roman"/>
        </w:rPr>
        <w:t xml:space="preserve"> was</w:t>
      </w:r>
      <w:r w:rsidR="002761A7" w:rsidRPr="003625D4">
        <w:rPr>
          <w:rFonts w:ascii="Malgun Gothic" w:eastAsia="Malgun Gothic" w:hAnsi="Malgun Gothic" w:cs="Times New Roman"/>
        </w:rPr>
        <w:t xml:space="preserve"> that </w:t>
      </w:r>
      <w:r w:rsidR="0046158C" w:rsidRPr="003625D4">
        <w:rPr>
          <w:rFonts w:ascii="Malgun Gothic" w:eastAsia="Malgun Gothic" w:hAnsi="Malgun Gothic" w:cs="Times New Roman"/>
        </w:rPr>
        <w:t>Impala</w:t>
      </w:r>
      <w:r w:rsidRPr="003625D4">
        <w:rPr>
          <w:rFonts w:ascii="Malgun Gothic" w:eastAsia="Malgun Gothic" w:hAnsi="Malgun Gothic" w:cs="Times New Roman"/>
        </w:rPr>
        <w:t xml:space="preserve"> has competitive performance with respect to Spark SQL</w:t>
      </w:r>
      <w:r w:rsidR="002761A7" w:rsidRPr="003625D4">
        <w:rPr>
          <w:rFonts w:ascii="Malgun Gothic" w:eastAsia="Malgun Gothic" w:hAnsi="Malgun Gothic" w:cs="Times New Roman"/>
        </w:rPr>
        <w:t xml:space="preserve"> (not overall Spark). </w:t>
      </w:r>
      <w:r w:rsidR="00CF57B0">
        <w:rPr>
          <w:rFonts w:ascii="Malgun Gothic" w:eastAsia="Malgun Gothic" w:hAnsi="Malgun Gothic" w:cs="Times New Roman"/>
        </w:rPr>
        <w:t xml:space="preserve">This is because Impala has </w:t>
      </w:r>
      <w:r w:rsidR="00CF57B0" w:rsidRPr="003625D4">
        <w:rPr>
          <w:rFonts w:ascii="Malgun Gothic" w:eastAsia="Malgun Gothic" w:hAnsi="Malgun Gothic" w:cs="Times New Roman"/>
        </w:rPr>
        <w:t xml:space="preserve">daemons running on all </w:t>
      </w:r>
      <w:r w:rsidR="00CF57B0">
        <w:rPr>
          <w:rFonts w:ascii="Malgun Gothic" w:eastAsia="Malgun Gothic" w:hAnsi="Malgun Gothic" w:cs="Times New Roman"/>
        </w:rPr>
        <w:t xml:space="preserve">the </w:t>
      </w:r>
      <w:r w:rsidR="00CF57B0" w:rsidRPr="003625D4">
        <w:rPr>
          <w:rFonts w:ascii="Malgun Gothic" w:eastAsia="Malgun Gothic" w:hAnsi="Malgun Gothic" w:cs="Times New Roman"/>
        </w:rPr>
        <w:t>nodes</w:t>
      </w:r>
      <w:r w:rsidR="00CF57B0">
        <w:rPr>
          <w:rFonts w:ascii="Malgun Gothic" w:eastAsia="Malgun Gothic" w:hAnsi="Malgun Gothic" w:cs="Times New Roman"/>
        </w:rPr>
        <w:t xml:space="preserve"> </w:t>
      </w:r>
      <w:r w:rsidR="00CF57B0" w:rsidRPr="003625D4">
        <w:rPr>
          <w:rFonts w:ascii="Malgun Gothic" w:eastAsia="Malgun Gothic" w:hAnsi="Malgun Gothic" w:cs="Times New Roman"/>
        </w:rPr>
        <w:t>which cache some of the data that is in HDFS</w:t>
      </w:r>
      <w:r w:rsidR="00CF57B0">
        <w:rPr>
          <w:rFonts w:ascii="Malgun Gothic" w:eastAsia="Malgun Gothic" w:hAnsi="Malgun Gothic" w:cs="Times New Roman"/>
        </w:rPr>
        <w:t xml:space="preserve"> and return it quickly whenever a table is queried. Though competitive, Impala lacks several features that Spark has (such as Hive on Spark and other Hive capabilities - </w:t>
      </w:r>
      <w:proofErr w:type="spellStart"/>
      <w:r w:rsidR="00CF57B0">
        <w:rPr>
          <w:rFonts w:ascii="Malgun Gothic" w:eastAsia="Malgun Gothic" w:hAnsi="Malgun Gothic" w:cs="Times New Roman"/>
        </w:rPr>
        <w:t>SerDe</w:t>
      </w:r>
      <w:proofErr w:type="spellEnd"/>
      <w:r w:rsidR="00CF57B0">
        <w:rPr>
          <w:rFonts w:ascii="Malgun Gothic" w:eastAsia="Malgun Gothic" w:hAnsi="Malgun Gothic" w:cs="Times New Roman"/>
        </w:rPr>
        <w:t xml:space="preserve">), and it </w:t>
      </w:r>
      <w:r w:rsidR="00552C99">
        <w:rPr>
          <w:rFonts w:ascii="Malgun Gothic" w:eastAsia="Malgun Gothic" w:hAnsi="Malgun Gothic" w:cs="Times New Roman"/>
        </w:rPr>
        <w:t xml:space="preserve">is </w:t>
      </w:r>
      <w:r w:rsidR="00CF57B0">
        <w:rPr>
          <w:rFonts w:ascii="Malgun Gothic" w:eastAsia="Malgun Gothic" w:hAnsi="Malgun Gothic" w:cs="Times New Roman"/>
        </w:rPr>
        <w:t xml:space="preserve">suitable for environments which deal with just query processing and extraction.  </w:t>
      </w:r>
    </w:p>
    <w:p w:rsidR="0088713F" w:rsidRDefault="00BB79E4" w:rsidP="00DA79FD">
      <w:pPr>
        <w:widowControl w:val="0"/>
        <w:snapToGrid w:val="0"/>
        <w:spacing w:before="100" w:beforeAutospacing="1" w:after="100" w:afterAutospacing="1" w:line="240" w:lineRule="auto"/>
        <w:jc w:val="both"/>
        <w:rPr>
          <w:rFonts w:ascii="Malgun Gothic" w:eastAsia="Malgun Gothic" w:hAnsi="Malgun Gothic" w:cs="Times New Roman"/>
        </w:rPr>
      </w:pPr>
      <w:r>
        <w:rPr>
          <w:rFonts w:ascii="Malgun Gothic" w:eastAsia="Malgun Gothic" w:hAnsi="Malgun Gothic" w:cs="Times New Roman"/>
        </w:rPr>
        <w:t>Also,</w:t>
      </w:r>
      <w:r w:rsidR="002761A7" w:rsidRPr="003625D4">
        <w:rPr>
          <w:rFonts w:ascii="Malgun Gothic" w:eastAsia="Malgun Gothic" w:hAnsi="Malgun Gothic" w:cs="Times New Roman"/>
        </w:rPr>
        <w:t xml:space="preserve"> it </w:t>
      </w:r>
      <w:r w:rsidR="003F7D0D" w:rsidRPr="003625D4">
        <w:rPr>
          <w:rFonts w:ascii="Malgun Gothic" w:eastAsia="Malgun Gothic" w:hAnsi="Malgun Gothic" w:cs="Times New Roman"/>
        </w:rPr>
        <w:t>is better to combine other</w:t>
      </w:r>
      <w:r w:rsidR="008B4EA9" w:rsidRPr="003625D4">
        <w:rPr>
          <w:rFonts w:ascii="Malgun Gothic" w:eastAsia="Malgun Gothic" w:hAnsi="Malgun Gothic" w:cs="Times New Roman"/>
        </w:rPr>
        <w:t xml:space="preserve"> techniques</w:t>
      </w:r>
      <w:r w:rsidR="00BD3706">
        <w:rPr>
          <w:rFonts w:ascii="Malgun Gothic" w:eastAsia="Malgun Gothic" w:hAnsi="Malgun Gothic" w:cs="Times New Roman"/>
        </w:rPr>
        <w:t xml:space="preserve"> </w:t>
      </w:r>
      <w:r w:rsidR="00653728">
        <w:rPr>
          <w:rFonts w:ascii="Malgun Gothic" w:eastAsia="Malgun Gothic" w:hAnsi="Malgun Gothic" w:cs="Times New Roman"/>
        </w:rPr>
        <w:t>such as Python and</w:t>
      </w:r>
      <w:r w:rsidR="00BD3706">
        <w:rPr>
          <w:rFonts w:ascii="Malgun Gothic" w:eastAsia="Malgun Gothic" w:hAnsi="Malgun Gothic" w:cs="Times New Roman"/>
        </w:rPr>
        <w:t xml:space="preserve"> R</w:t>
      </w:r>
      <w:r w:rsidR="00C207DF" w:rsidRPr="003625D4">
        <w:rPr>
          <w:rFonts w:ascii="Malgun Gothic" w:eastAsia="Malgun Gothic" w:hAnsi="Malgun Gothic" w:cs="Times New Roman"/>
        </w:rPr>
        <w:t xml:space="preserve"> to su</w:t>
      </w:r>
      <w:r w:rsidR="0088713F">
        <w:rPr>
          <w:rFonts w:ascii="Malgun Gothic" w:eastAsia="Malgun Gothic" w:hAnsi="Malgun Gothic" w:cs="Times New Roman"/>
        </w:rPr>
        <w:t>pport our work in Big Data</w:t>
      </w:r>
      <w:r w:rsidR="00742087" w:rsidRPr="003625D4">
        <w:rPr>
          <w:rFonts w:ascii="Malgun Gothic" w:eastAsia="Malgun Gothic" w:hAnsi="Malgun Gothic" w:cs="Times New Roman"/>
        </w:rPr>
        <w:t xml:space="preserve">, since they have their </w:t>
      </w:r>
      <w:r w:rsidR="00870B48">
        <w:rPr>
          <w:rFonts w:ascii="Malgun Gothic" w:eastAsia="Malgun Gothic" w:hAnsi="Malgun Gothic" w:cs="Times New Roman"/>
        </w:rPr>
        <w:t xml:space="preserve">own </w:t>
      </w:r>
      <w:r w:rsidR="00742087" w:rsidRPr="003625D4">
        <w:rPr>
          <w:rFonts w:ascii="Malgun Gothic" w:eastAsia="Malgun Gothic" w:hAnsi="Malgun Gothic" w:cs="Times New Roman"/>
        </w:rPr>
        <w:t>advantages.</w:t>
      </w:r>
      <w:r w:rsidR="006E042B" w:rsidRPr="003625D4">
        <w:rPr>
          <w:rFonts w:ascii="Malgun Gothic" w:eastAsia="Malgun Gothic" w:hAnsi="Malgun Gothic" w:cs="Times New Roman"/>
        </w:rPr>
        <w:t xml:space="preserve"> An example would be – the machine learning and data analysis part in R is very much mature as compared to the upcoming Big Data Technologies. Thus, we can utilize its potential by combining on the data extracted from Big Data Technologies. Though </w:t>
      </w:r>
      <w:proofErr w:type="spellStart"/>
      <w:r w:rsidR="006E042B" w:rsidRPr="003625D4">
        <w:rPr>
          <w:rFonts w:ascii="Malgun Gothic" w:eastAsia="Malgun Gothic" w:hAnsi="Malgun Gothic" w:cs="Times New Roman"/>
        </w:rPr>
        <w:t>RHadoop</w:t>
      </w:r>
      <w:proofErr w:type="spellEnd"/>
      <w:r w:rsidR="006E042B" w:rsidRPr="003625D4">
        <w:rPr>
          <w:rFonts w:ascii="Malgun Gothic" w:eastAsia="Malgun Gothic" w:hAnsi="Malgun Gothic" w:cs="Times New Roman"/>
        </w:rPr>
        <w:t xml:space="preserve"> and </w:t>
      </w:r>
      <w:proofErr w:type="spellStart"/>
      <w:r w:rsidR="006E042B" w:rsidRPr="003625D4">
        <w:rPr>
          <w:rFonts w:ascii="Malgun Gothic" w:eastAsia="Malgun Gothic" w:hAnsi="Malgun Gothic" w:cs="Times New Roman"/>
        </w:rPr>
        <w:t>RSpark</w:t>
      </w:r>
      <w:proofErr w:type="spellEnd"/>
      <w:r w:rsidR="006E042B" w:rsidRPr="003625D4">
        <w:rPr>
          <w:rFonts w:ascii="Malgun Gothic" w:eastAsia="Malgun Gothic" w:hAnsi="Malgun Gothic" w:cs="Times New Roman"/>
        </w:rPr>
        <w:t xml:space="preserve"> have been launched, they haven’t yet met the capabilities of </w:t>
      </w:r>
      <w:r w:rsidR="00562B0C" w:rsidRPr="003625D4">
        <w:rPr>
          <w:rFonts w:ascii="Malgun Gothic" w:eastAsia="Malgun Gothic" w:hAnsi="Malgun Gothic" w:cs="Times New Roman"/>
        </w:rPr>
        <w:t xml:space="preserve">what </w:t>
      </w:r>
      <w:r w:rsidR="006E042B" w:rsidRPr="003625D4">
        <w:rPr>
          <w:rFonts w:ascii="Malgun Gothic" w:eastAsia="Malgun Gothic" w:hAnsi="Malgun Gothic" w:cs="Times New Roman"/>
        </w:rPr>
        <w:t>R</w:t>
      </w:r>
      <w:r w:rsidR="00562B0C" w:rsidRPr="003625D4">
        <w:rPr>
          <w:rFonts w:ascii="Malgun Gothic" w:eastAsia="Malgun Gothic" w:hAnsi="Malgun Gothic" w:cs="Times New Roman"/>
        </w:rPr>
        <w:t xml:space="preserve"> can do</w:t>
      </w:r>
      <w:r w:rsidR="006E042B" w:rsidRPr="003625D4">
        <w:rPr>
          <w:rFonts w:ascii="Malgun Gothic" w:eastAsia="Malgun Gothic" w:hAnsi="Malgun Gothic" w:cs="Times New Roman"/>
        </w:rPr>
        <w:t>.</w:t>
      </w:r>
      <w:r w:rsidR="00562B0C" w:rsidRPr="003625D4">
        <w:rPr>
          <w:rFonts w:ascii="Malgun Gothic" w:eastAsia="Malgun Gothic" w:hAnsi="Malgun Gothic" w:cs="Times New Roman"/>
        </w:rPr>
        <w:t xml:space="preserve"> Future work might include applying various classification/regression models on this rich dataset to analyze patterns and predict values such as which college </w:t>
      </w:r>
      <w:r w:rsidR="00843DCB">
        <w:rPr>
          <w:rFonts w:ascii="Malgun Gothic" w:eastAsia="Malgun Gothic" w:hAnsi="Malgun Gothic" w:cs="Times New Roman"/>
        </w:rPr>
        <w:t>is better in terms of ROI</w:t>
      </w:r>
      <w:r w:rsidR="00562B0C" w:rsidRPr="003625D4">
        <w:rPr>
          <w:rFonts w:ascii="Malgun Gothic" w:eastAsia="Malgun Gothic" w:hAnsi="Malgun Gothic" w:cs="Times New Roman"/>
        </w:rPr>
        <w:t>,</w:t>
      </w:r>
      <w:r w:rsidR="00843DCB">
        <w:rPr>
          <w:rFonts w:ascii="Malgun Gothic" w:eastAsia="Malgun Gothic" w:hAnsi="Malgun Gothic" w:cs="Times New Roman"/>
        </w:rPr>
        <w:t xml:space="preserve"> wit</w:t>
      </w:r>
      <w:r w:rsidR="00065C6E">
        <w:rPr>
          <w:rFonts w:ascii="Malgun Gothic" w:eastAsia="Malgun Gothic" w:hAnsi="Malgun Gothic" w:cs="Times New Roman"/>
        </w:rPr>
        <w:t>h a given SAT Score</w:t>
      </w:r>
      <w:r w:rsidR="0088713F">
        <w:rPr>
          <w:rFonts w:ascii="Malgun Gothic" w:eastAsia="Malgun Gothic" w:hAnsi="Malgun Gothic" w:cs="Times New Roman"/>
        </w:rPr>
        <w:t>, tuition budget, race</w:t>
      </w:r>
      <w:r w:rsidR="00065C6E">
        <w:rPr>
          <w:rFonts w:ascii="Malgun Gothic" w:eastAsia="Malgun Gothic" w:hAnsi="Malgun Gothic" w:cs="Times New Roman"/>
        </w:rPr>
        <w:t xml:space="preserve"> and </w:t>
      </w:r>
      <w:r w:rsidR="0088713F">
        <w:rPr>
          <w:rFonts w:ascii="Malgun Gothic" w:eastAsia="Malgun Gothic" w:hAnsi="Malgun Gothic" w:cs="Times New Roman"/>
        </w:rPr>
        <w:t xml:space="preserve">other </w:t>
      </w:r>
      <w:r w:rsidR="00065C6E">
        <w:rPr>
          <w:rFonts w:ascii="Malgun Gothic" w:eastAsia="Malgun Gothic" w:hAnsi="Malgun Gothic" w:cs="Times New Roman"/>
        </w:rPr>
        <w:t>user</w:t>
      </w:r>
      <w:r w:rsidR="00562B0C" w:rsidRPr="003625D4">
        <w:rPr>
          <w:rFonts w:ascii="Malgun Gothic" w:eastAsia="Malgun Gothic" w:hAnsi="Malgun Gothic" w:cs="Times New Roman"/>
        </w:rPr>
        <w:t xml:space="preserve"> background</w:t>
      </w:r>
      <w:r w:rsidR="00843DCB">
        <w:rPr>
          <w:rFonts w:ascii="Malgun Gothic" w:eastAsia="Malgun Gothic" w:hAnsi="Malgun Gothic" w:cs="Times New Roman"/>
        </w:rPr>
        <w:t xml:space="preserve">, what is the chance of </w:t>
      </w:r>
      <w:r w:rsidR="00A84628">
        <w:rPr>
          <w:rFonts w:ascii="Malgun Gothic" w:eastAsia="Malgun Gothic" w:hAnsi="Malgun Gothic" w:cs="Times New Roman"/>
        </w:rPr>
        <w:t>admission</w:t>
      </w:r>
      <w:r w:rsidR="00843DCB">
        <w:rPr>
          <w:rFonts w:ascii="Malgun Gothic" w:eastAsia="Malgun Gothic" w:hAnsi="Malgun Gothic" w:cs="Times New Roman"/>
        </w:rPr>
        <w:t xml:space="preserve"> into</w:t>
      </w:r>
      <w:r w:rsidR="00A84628">
        <w:rPr>
          <w:rFonts w:ascii="Malgun Gothic" w:eastAsia="Malgun Gothic" w:hAnsi="Malgun Gothic" w:cs="Times New Roman"/>
        </w:rPr>
        <w:t xml:space="preserve"> a</w:t>
      </w:r>
      <w:r w:rsidR="00562B0C" w:rsidRPr="003625D4">
        <w:rPr>
          <w:rFonts w:ascii="Malgun Gothic" w:eastAsia="Malgun Gothic" w:hAnsi="Malgun Gothic" w:cs="Times New Roman"/>
        </w:rPr>
        <w:t xml:space="preserve"> college</w:t>
      </w:r>
      <w:r w:rsidR="0088713F">
        <w:rPr>
          <w:rFonts w:ascii="Malgun Gothic" w:eastAsia="Malgun Gothic" w:hAnsi="Malgun Gothic" w:cs="Times New Roman"/>
        </w:rPr>
        <w:t xml:space="preserve"> and</w:t>
      </w:r>
      <w:r w:rsidR="00562B0C" w:rsidRPr="003625D4">
        <w:rPr>
          <w:rFonts w:ascii="Malgun Gothic" w:eastAsia="Malgun Gothic" w:hAnsi="Malgun Gothic" w:cs="Times New Roman"/>
        </w:rPr>
        <w:t xml:space="preserve"> getting a Pell </w:t>
      </w:r>
      <w:r w:rsidR="00DA79FD">
        <w:rPr>
          <w:rFonts w:ascii="Malgun Gothic" w:eastAsia="Malgun Gothic" w:hAnsi="Malgun Gothic" w:cs="Times New Roman"/>
        </w:rPr>
        <w:t>Grant</w:t>
      </w:r>
      <w:r w:rsidR="0088713F">
        <w:rPr>
          <w:rFonts w:ascii="Malgun Gothic" w:eastAsia="Malgun Gothic" w:hAnsi="Malgun Gothic" w:cs="Times New Roman"/>
        </w:rPr>
        <w:t>/fellowships,</w:t>
      </w:r>
      <w:r w:rsidR="00DA79FD">
        <w:rPr>
          <w:rFonts w:ascii="Malgun Gothic" w:eastAsia="Malgun Gothic" w:hAnsi="Malgun Gothic" w:cs="Times New Roman"/>
        </w:rPr>
        <w:t xml:space="preserve"> </w:t>
      </w:r>
      <w:r w:rsidR="00BD3706">
        <w:rPr>
          <w:rFonts w:ascii="Malgun Gothic" w:eastAsia="Malgun Gothic" w:hAnsi="Malgun Gothic" w:cs="Times New Roman"/>
        </w:rPr>
        <w:t>etc.</w:t>
      </w:r>
    </w:p>
    <w:p w:rsidR="0088713F" w:rsidRDefault="0088713F" w:rsidP="0088713F">
      <w:pPr>
        <w:widowControl w:val="0"/>
        <w:snapToGrid w:val="0"/>
        <w:spacing w:before="100" w:beforeAutospacing="1" w:after="100" w:afterAutospacing="1" w:line="240" w:lineRule="auto"/>
        <w:rPr>
          <w:rFonts w:ascii="Malgun Gothic" w:eastAsia="Malgun Gothic" w:hAnsi="Malgun Gothic" w:cs="Times New Roman"/>
          <w:b/>
          <w:sz w:val="24"/>
        </w:rPr>
      </w:pPr>
      <w:r w:rsidRPr="003625D4">
        <w:rPr>
          <w:rFonts w:ascii="Malgun Gothic" w:eastAsia="Malgun Gothic" w:hAnsi="Malgun Gothic" w:cs="Times New Roman"/>
          <w:b/>
          <w:sz w:val="24"/>
        </w:rPr>
        <w:t xml:space="preserve">VI) </w:t>
      </w:r>
      <w:r w:rsidR="00D7386B" w:rsidRPr="00FB2D05">
        <w:rPr>
          <w:rFonts w:ascii="Malgun Gothic" w:eastAsia="Malgun Gothic" w:hAnsi="Malgun Gothic" w:cs="Times New Roman"/>
          <w:b/>
          <w:sz w:val="24"/>
          <w:u w:val="single"/>
        </w:rPr>
        <w:t>BIBLIOGRAPHY</w:t>
      </w:r>
      <w:r w:rsidR="00D7386B">
        <w:rPr>
          <w:rFonts w:ascii="Malgun Gothic" w:eastAsia="Malgun Gothic" w:hAnsi="Malgun Gothic" w:cs="Times New Roman"/>
          <w:b/>
          <w:sz w:val="24"/>
        </w:rPr>
        <w:t>:</w:t>
      </w:r>
    </w:p>
    <w:p w:rsidR="002671F4" w:rsidRPr="003255AE" w:rsidRDefault="0088713F" w:rsidP="0088713F">
      <w:pPr>
        <w:pStyle w:val="Bibliography"/>
        <w:ind w:left="720" w:hanging="720"/>
        <w:rPr>
          <w:rFonts w:ascii="Malgun Gothic" w:eastAsia="Malgun Gothic" w:hAnsi="Malgun Gothic"/>
          <w:noProof/>
        </w:rPr>
      </w:pPr>
      <w:r w:rsidRPr="003255AE">
        <w:rPr>
          <w:rFonts w:ascii="Malgun Gothic" w:eastAsia="Malgun Gothic" w:hAnsi="Malgun Gothic"/>
          <w:noProof/>
        </w:rPr>
        <w:t xml:space="preserve">Mahout. (2014). </w:t>
      </w:r>
      <w:r w:rsidRPr="003255AE">
        <w:rPr>
          <w:rFonts w:ascii="Malgun Gothic" w:eastAsia="Malgun Gothic" w:hAnsi="Malgun Gothic"/>
          <w:i/>
          <w:iCs/>
          <w:noProof/>
        </w:rPr>
        <w:t>K-Means Clustering using Mahout</w:t>
      </w:r>
      <w:r w:rsidRPr="003255AE">
        <w:rPr>
          <w:rFonts w:ascii="Malgun Gothic" w:eastAsia="Malgun Gothic" w:hAnsi="Malgun Gothic"/>
          <w:noProof/>
        </w:rPr>
        <w:t xml:space="preserve">. Retrieved </w:t>
      </w:r>
      <w:r w:rsidR="00565B3D">
        <w:rPr>
          <w:rFonts w:ascii="Malgun Gothic" w:eastAsia="Malgun Gothic" w:hAnsi="Malgun Gothic"/>
          <w:noProof/>
        </w:rPr>
        <w:t xml:space="preserve">from Apache Mahout </w:t>
      </w:r>
      <w:r w:rsidRPr="003255AE">
        <w:rPr>
          <w:rFonts w:ascii="Malgun Gothic" w:eastAsia="Malgun Gothic" w:hAnsi="Malgun Gothic"/>
          <w:noProof/>
        </w:rPr>
        <w:t>Documentation: https://mahout.apache.org/users/clustering/k-means-clustering.html</w:t>
      </w:r>
    </w:p>
    <w:sectPr w:rsidR="002671F4" w:rsidRPr="003255AE" w:rsidSect="00236ABF">
      <w:footerReference w:type="default" r:id="rId17"/>
      <w:pgSz w:w="12240" w:h="15840"/>
      <w:pgMar w:top="1440" w:right="1440" w:bottom="126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B24" w:rsidRDefault="00C65B24" w:rsidP="00DE1CFE">
      <w:pPr>
        <w:spacing w:line="240" w:lineRule="auto"/>
      </w:pPr>
      <w:r>
        <w:separator/>
      </w:r>
    </w:p>
  </w:endnote>
  <w:endnote w:type="continuationSeparator" w:id="0">
    <w:p w:rsidR="00C65B24" w:rsidRDefault="00C65B24" w:rsidP="00DE1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708634"/>
      <w:docPartObj>
        <w:docPartGallery w:val="Page Numbers (Bottom of Page)"/>
        <w:docPartUnique/>
      </w:docPartObj>
    </w:sdtPr>
    <w:sdtEndPr>
      <w:rPr>
        <w:noProof/>
      </w:rPr>
    </w:sdtEndPr>
    <w:sdtContent>
      <w:p w:rsidR="00CF57B0" w:rsidRDefault="00CF57B0">
        <w:pPr>
          <w:pStyle w:val="Footer"/>
          <w:jc w:val="center"/>
        </w:pPr>
        <w:r w:rsidRPr="00776026">
          <w:rPr>
            <w:rFonts w:ascii="Times New Roman" w:hAnsi="Times New Roman" w:cs="Times New Roman"/>
            <w:sz w:val="20"/>
            <w:szCs w:val="20"/>
          </w:rPr>
          <w:fldChar w:fldCharType="begin"/>
        </w:r>
        <w:r w:rsidRPr="00776026">
          <w:rPr>
            <w:rFonts w:ascii="Times New Roman" w:hAnsi="Times New Roman" w:cs="Times New Roman"/>
            <w:sz w:val="20"/>
            <w:szCs w:val="20"/>
          </w:rPr>
          <w:instrText xml:space="preserve"> PAGE   \* MERGEFORMAT </w:instrText>
        </w:r>
        <w:r w:rsidRPr="00776026">
          <w:rPr>
            <w:rFonts w:ascii="Times New Roman" w:hAnsi="Times New Roman" w:cs="Times New Roman"/>
            <w:sz w:val="20"/>
            <w:szCs w:val="20"/>
          </w:rPr>
          <w:fldChar w:fldCharType="separate"/>
        </w:r>
        <w:r w:rsidR="00366D81">
          <w:rPr>
            <w:rFonts w:ascii="Times New Roman" w:hAnsi="Times New Roman" w:cs="Times New Roman"/>
            <w:noProof/>
            <w:sz w:val="20"/>
            <w:szCs w:val="20"/>
          </w:rPr>
          <w:t>11</w:t>
        </w:r>
        <w:r w:rsidRPr="00776026">
          <w:rPr>
            <w:rFonts w:ascii="Times New Roman" w:hAnsi="Times New Roman" w:cs="Times New Roman"/>
            <w:noProof/>
            <w:sz w:val="20"/>
            <w:szCs w:val="20"/>
          </w:rPr>
          <w:fldChar w:fldCharType="end"/>
        </w:r>
      </w:p>
    </w:sdtContent>
  </w:sdt>
  <w:p w:rsidR="00CF57B0" w:rsidRDefault="00CF5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B24" w:rsidRDefault="00C65B24" w:rsidP="00DE1CFE">
      <w:pPr>
        <w:spacing w:line="240" w:lineRule="auto"/>
      </w:pPr>
      <w:r>
        <w:separator/>
      </w:r>
    </w:p>
  </w:footnote>
  <w:footnote w:type="continuationSeparator" w:id="0">
    <w:p w:rsidR="00C65B24" w:rsidRDefault="00C65B24" w:rsidP="00DE1C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86F45"/>
    <w:multiLevelType w:val="hybridMultilevel"/>
    <w:tmpl w:val="0004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836AD"/>
    <w:multiLevelType w:val="multilevel"/>
    <w:tmpl w:val="A26801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89968AC"/>
    <w:multiLevelType w:val="multilevel"/>
    <w:tmpl w:val="A26801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E1D0118"/>
    <w:multiLevelType w:val="hybridMultilevel"/>
    <w:tmpl w:val="6DB4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B7B56"/>
    <w:multiLevelType w:val="multilevel"/>
    <w:tmpl w:val="D9F8A2E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15:restartNumberingAfterBreak="0">
    <w:nsid w:val="67200F73"/>
    <w:multiLevelType w:val="hybridMultilevel"/>
    <w:tmpl w:val="9680138A"/>
    <w:lvl w:ilvl="0" w:tplc="AFCEE22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D42BF"/>
    <w:multiLevelType w:val="multilevel"/>
    <w:tmpl w:val="9EE05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671F4"/>
    <w:rsid w:val="0000000E"/>
    <w:rsid w:val="00000DB1"/>
    <w:rsid w:val="00006925"/>
    <w:rsid w:val="000102F8"/>
    <w:rsid w:val="0001053D"/>
    <w:rsid w:val="000109D4"/>
    <w:rsid w:val="00013353"/>
    <w:rsid w:val="00013A6C"/>
    <w:rsid w:val="00023A90"/>
    <w:rsid w:val="00023D8A"/>
    <w:rsid w:val="0002531F"/>
    <w:rsid w:val="000257A9"/>
    <w:rsid w:val="00027ED3"/>
    <w:rsid w:val="0003143F"/>
    <w:rsid w:val="00034B45"/>
    <w:rsid w:val="00040F66"/>
    <w:rsid w:val="00047F2E"/>
    <w:rsid w:val="00054A28"/>
    <w:rsid w:val="00056C8A"/>
    <w:rsid w:val="00065C6E"/>
    <w:rsid w:val="00065D08"/>
    <w:rsid w:val="00065DF1"/>
    <w:rsid w:val="0007236A"/>
    <w:rsid w:val="00073827"/>
    <w:rsid w:val="00073C09"/>
    <w:rsid w:val="00077F13"/>
    <w:rsid w:val="0008452F"/>
    <w:rsid w:val="000874D5"/>
    <w:rsid w:val="00087DDE"/>
    <w:rsid w:val="00087FC4"/>
    <w:rsid w:val="000979E7"/>
    <w:rsid w:val="000A2F0C"/>
    <w:rsid w:val="000A455F"/>
    <w:rsid w:val="000A6BBC"/>
    <w:rsid w:val="000A7A60"/>
    <w:rsid w:val="000B1215"/>
    <w:rsid w:val="000B2065"/>
    <w:rsid w:val="000B21FF"/>
    <w:rsid w:val="000B5D05"/>
    <w:rsid w:val="000C3A74"/>
    <w:rsid w:val="000C6818"/>
    <w:rsid w:val="000C7FAC"/>
    <w:rsid w:val="000D059D"/>
    <w:rsid w:val="000D1239"/>
    <w:rsid w:val="000D1788"/>
    <w:rsid w:val="000D24BA"/>
    <w:rsid w:val="000D3825"/>
    <w:rsid w:val="000D548A"/>
    <w:rsid w:val="000D7C36"/>
    <w:rsid w:val="000E106C"/>
    <w:rsid w:val="000E3C8F"/>
    <w:rsid w:val="000E3CF1"/>
    <w:rsid w:val="000E4915"/>
    <w:rsid w:val="000F084D"/>
    <w:rsid w:val="000F5626"/>
    <w:rsid w:val="000F66D9"/>
    <w:rsid w:val="000F6DFB"/>
    <w:rsid w:val="0010347C"/>
    <w:rsid w:val="00104DB5"/>
    <w:rsid w:val="00105039"/>
    <w:rsid w:val="00117809"/>
    <w:rsid w:val="00117F71"/>
    <w:rsid w:val="00121C20"/>
    <w:rsid w:val="00122713"/>
    <w:rsid w:val="00133D06"/>
    <w:rsid w:val="00137F43"/>
    <w:rsid w:val="00140CA2"/>
    <w:rsid w:val="00140FAC"/>
    <w:rsid w:val="00145002"/>
    <w:rsid w:val="00146805"/>
    <w:rsid w:val="0015165E"/>
    <w:rsid w:val="0015785F"/>
    <w:rsid w:val="00167CAB"/>
    <w:rsid w:val="0017041A"/>
    <w:rsid w:val="001813A1"/>
    <w:rsid w:val="001853EC"/>
    <w:rsid w:val="00186F97"/>
    <w:rsid w:val="00190E17"/>
    <w:rsid w:val="00192BE2"/>
    <w:rsid w:val="001966A8"/>
    <w:rsid w:val="001A0913"/>
    <w:rsid w:val="001A1434"/>
    <w:rsid w:val="001A1DBE"/>
    <w:rsid w:val="001A1F6F"/>
    <w:rsid w:val="001A2F24"/>
    <w:rsid w:val="001A45AC"/>
    <w:rsid w:val="001B112C"/>
    <w:rsid w:val="001B21D4"/>
    <w:rsid w:val="001B461B"/>
    <w:rsid w:val="001B55E9"/>
    <w:rsid w:val="001B6276"/>
    <w:rsid w:val="001B6286"/>
    <w:rsid w:val="001C13B3"/>
    <w:rsid w:val="001C2EB9"/>
    <w:rsid w:val="001C3497"/>
    <w:rsid w:val="001D5B08"/>
    <w:rsid w:val="001E1FFE"/>
    <w:rsid w:val="001E3308"/>
    <w:rsid w:val="001F3B14"/>
    <w:rsid w:val="00204BDD"/>
    <w:rsid w:val="00206458"/>
    <w:rsid w:val="00207574"/>
    <w:rsid w:val="00222293"/>
    <w:rsid w:val="00222504"/>
    <w:rsid w:val="00234B08"/>
    <w:rsid w:val="00236ABF"/>
    <w:rsid w:val="0024263E"/>
    <w:rsid w:val="002464A7"/>
    <w:rsid w:val="00247196"/>
    <w:rsid w:val="0024752A"/>
    <w:rsid w:val="002505CC"/>
    <w:rsid w:val="00253A5D"/>
    <w:rsid w:val="00253C8E"/>
    <w:rsid w:val="00255111"/>
    <w:rsid w:val="002628FD"/>
    <w:rsid w:val="002671F4"/>
    <w:rsid w:val="00271B0B"/>
    <w:rsid w:val="002743C5"/>
    <w:rsid w:val="002761A7"/>
    <w:rsid w:val="00285E44"/>
    <w:rsid w:val="00294CC1"/>
    <w:rsid w:val="00296157"/>
    <w:rsid w:val="002A5B7F"/>
    <w:rsid w:val="002B0684"/>
    <w:rsid w:val="002B0865"/>
    <w:rsid w:val="002B4DA2"/>
    <w:rsid w:val="002B5D4D"/>
    <w:rsid w:val="002B7721"/>
    <w:rsid w:val="002C17E3"/>
    <w:rsid w:val="002E211C"/>
    <w:rsid w:val="002E44B0"/>
    <w:rsid w:val="002F29FF"/>
    <w:rsid w:val="003000C7"/>
    <w:rsid w:val="003118B7"/>
    <w:rsid w:val="00313E39"/>
    <w:rsid w:val="003234FF"/>
    <w:rsid w:val="003255AE"/>
    <w:rsid w:val="003314FD"/>
    <w:rsid w:val="00332392"/>
    <w:rsid w:val="0034334D"/>
    <w:rsid w:val="00344ECC"/>
    <w:rsid w:val="00354D4E"/>
    <w:rsid w:val="0035561D"/>
    <w:rsid w:val="0035632E"/>
    <w:rsid w:val="0035684F"/>
    <w:rsid w:val="00357142"/>
    <w:rsid w:val="003625D4"/>
    <w:rsid w:val="003643AF"/>
    <w:rsid w:val="0036596A"/>
    <w:rsid w:val="003662B6"/>
    <w:rsid w:val="00366D81"/>
    <w:rsid w:val="00371E33"/>
    <w:rsid w:val="00375A35"/>
    <w:rsid w:val="00375C5C"/>
    <w:rsid w:val="003811AE"/>
    <w:rsid w:val="00381B9F"/>
    <w:rsid w:val="003835AA"/>
    <w:rsid w:val="003846A7"/>
    <w:rsid w:val="0038550E"/>
    <w:rsid w:val="003902A5"/>
    <w:rsid w:val="003A0F61"/>
    <w:rsid w:val="003A23A2"/>
    <w:rsid w:val="003A2DBB"/>
    <w:rsid w:val="003A35E3"/>
    <w:rsid w:val="003A4F40"/>
    <w:rsid w:val="003A7E4A"/>
    <w:rsid w:val="003B0225"/>
    <w:rsid w:val="003B7011"/>
    <w:rsid w:val="003C2310"/>
    <w:rsid w:val="003C46C5"/>
    <w:rsid w:val="003C5349"/>
    <w:rsid w:val="003C7A17"/>
    <w:rsid w:val="003D109A"/>
    <w:rsid w:val="003D49B9"/>
    <w:rsid w:val="003D7362"/>
    <w:rsid w:val="003E0D53"/>
    <w:rsid w:val="003E2124"/>
    <w:rsid w:val="003E6E88"/>
    <w:rsid w:val="003E7C52"/>
    <w:rsid w:val="003F41E6"/>
    <w:rsid w:val="003F5A67"/>
    <w:rsid w:val="003F7D0D"/>
    <w:rsid w:val="00401FC5"/>
    <w:rsid w:val="00402679"/>
    <w:rsid w:val="004131A1"/>
    <w:rsid w:val="0041676F"/>
    <w:rsid w:val="004174EB"/>
    <w:rsid w:val="00417B31"/>
    <w:rsid w:val="00420479"/>
    <w:rsid w:val="00423C7A"/>
    <w:rsid w:val="00423C86"/>
    <w:rsid w:val="00427416"/>
    <w:rsid w:val="00427937"/>
    <w:rsid w:val="00427A22"/>
    <w:rsid w:val="00430D55"/>
    <w:rsid w:val="00433D7B"/>
    <w:rsid w:val="00440105"/>
    <w:rsid w:val="00451929"/>
    <w:rsid w:val="00454FA5"/>
    <w:rsid w:val="00457B6A"/>
    <w:rsid w:val="0046125F"/>
    <w:rsid w:val="0046158C"/>
    <w:rsid w:val="004740D8"/>
    <w:rsid w:val="004777F1"/>
    <w:rsid w:val="004848FD"/>
    <w:rsid w:val="00484950"/>
    <w:rsid w:val="00486B5A"/>
    <w:rsid w:val="00486DC6"/>
    <w:rsid w:val="004925F5"/>
    <w:rsid w:val="00493AFE"/>
    <w:rsid w:val="00494204"/>
    <w:rsid w:val="004946DF"/>
    <w:rsid w:val="00494B65"/>
    <w:rsid w:val="00495AEA"/>
    <w:rsid w:val="00497D70"/>
    <w:rsid w:val="004A1827"/>
    <w:rsid w:val="004A1D38"/>
    <w:rsid w:val="004A368F"/>
    <w:rsid w:val="004A5DAD"/>
    <w:rsid w:val="004A6B8E"/>
    <w:rsid w:val="004B3B58"/>
    <w:rsid w:val="004B3CDD"/>
    <w:rsid w:val="004C039C"/>
    <w:rsid w:val="004C1296"/>
    <w:rsid w:val="004C2468"/>
    <w:rsid w:val="004D12B2"/>
    <w:rsid w:val="004D3767"/>
    <w:rsid w:val="004D77DD"/>
    <w:rsid w:val="004D7E7C"/>
    <w:rsid w:val="004E02FC"/>
    <w:rsid w:val="004E2A7B"/>
    <w:rsid w:val="004E483F"/>
    <w:rsid w:val="004F0E40"/>
    <w:rsid w:val="004F2AFB"/>
    <w:rsid w:val="004F41C1"/>
    <w:rsid w:val="004F41E3"/>
    <w:rsid w:val="004F633C"/>
    <w:rsid w:val="004F738B"/>
    <w:rsid w:val="00504ED3"/>
    <w:rsid w:val="005061B3"/>
    <w:rsid w:val="00521391"/>
    <w:rsid w:val="00521F94"/>
    <w:rsid w:val="00523012"/>
    <w:rsid w:val="005263CE"/>
    <w:rsid w:val="005307B9"/>
    <w:rsid w:val="00532235"/>
    <w:rsid w:val="00534091"/>
    <w:rsid w:val="005378D8"/>
    <w:rsid w:val="00537987"/>
    <w:rsid w:val="0054172B"/>
    <w:rsid w:val="005440C5"/>
    <w:rsid w:val="005503F0"/>
    <w:rsid w:val="00552C99"/>
    <w:rsid w:val="00553BB6"/>
    <w:rsid w:val="00554ADC"/>
    <w:rsid w:val="00557426"/>
    <w:rsid w:val="005622B4"/>
    <w:rsid w:val="00562B0C"/>
    <w:rsid w:val="00565B3D"/>
    <w:rsid w:val="00566752"/>
    <w:rsid w:val="005670FB"/>
    <w:rsid w:val="00571CA9"/>
    <w:rsid w:val="00572CB2"/>
    <w:rsid w:val="00574FFB"/>
    <w:rsid w:val="00575A34"/>
    <w:rsid w:val="005817DE"/>
    <w:rsid w:val="00590974"/>
    <w:rsid w:val="00590A2C"/>
    <w:rsid w:val="00591164"/>
    <w:rsid w:val="0059211A"/>
    <w:rsid w:val="0059308A"/>
    <w:rsid w:val="00596E78"/>
    <w:rsid w:val="005A00CF"/>
    <w:rsid w:val="005A210C"/>
    <w:rsid w:val="005A289C"/>
    <w:rsid w:val="005A4DC7"/>
    <w:rsid w:val="005B2486"/>
    <w:rsid w:val="005B31B1"/>
    <w:rsid w:val="005B4C12"/>
    <w:rsid w:val="005C2265"/>
    <w:rsid w:val="005C5257"/>
    <w:rsid w:val="005D0901"/>
    <w:rsid w:val="005D0BCC"/>
    <w:rsid w:val="005D1647"/>
    <w:rsid w:val="005D2791"/>
    <w:rsid w:val="005E010B"/>
    <w:rsid w:val="005E73BC"/>
    <w:rsid w:val="005E7C37"/>
    <w:rsid w:val="005E7D0D"/>
    <w:rsid w:val="005F0D29"/>
    <w:rsid w:val="005F489A"/>
    <w:rsid w:val="005F594E"/>
    <w:rsid w:val="005F6C14"/>
    <w:rsid w:val="006001EC"/>
    <w:rsid w:val="006015DE"/>
    <w:rsid w:val="00606D04"/>
    <w:rsid w:val="00607AFC"/>
    <w:rsid w:val="00611D43"/>
    <w:rsid w:val="00623ECD"/>
    <w:rsid w:val="006249AD"/>
    <w:rsid w:val="00626D68"/>
    <w:rsid w:val="006341BB"/>
    <w:rsid w:val="006444EF"/>
    <w:rsid w:val="00644622"/>
    <w:rsid w:val="00653728"/>
    <w:rsid w:val="00657FBB"/>
    <w:rsid w:val="006742F9"/>
    <w:rsid w:val="006745E4"/>
    <w:rsid w:val="0068041B"/>
    <w:rsid w:val="00682430"/>
    <w:rsid w:val="00683A0E"/>
    <w:rsid w:val="00684C4A"/>
    <w:rsid w:val="0068501E"/>
    <w:rsid w:val="00691EA1"/>
    <w:rsid w:val="00692909"/>
    <w:rsid w:val="0069361A"/>
    <w:rsid w:val="00693A04"/>
    <w:rsid w:val="00693CB5"/>
    <w:rsid w:val="006A217A"/>
    <w:rsid w:val="006A313E"/>
    <w:rsid w:val="006A5D02"/>
    <w:rsid w:val="006A66F4"/>
    <w:rsid w:val="006A7537"/>
    <w:rsid w:val="006B13A8"/>
    <w:rsid w:val="006B565B"/>
    <w:rsid w:val="006C1F4B"/>
    <w:rsid w:val="006C38F2"/>
    <w:rsid w:val="006D162A"/>
    <w:rsid w:val="006D351C"/>
    <w:rsid w:val="006D4BF6"/>
    <w:rsid w:val="006E042B"/>
    <w:rsid w:val="006E1C0C"/>
    <w:rsid w:val="006E3500"/>
    <w:rsid w:val="006E6077"/>
    <w:rsid w:val="006E6BB9"/>
    <w:rsid w:val="006F3F23"/>
    <w:rsid w:val="006F49CE"/>
    <w:rsid w:val="006F58E9"/>
    <w:rsid w:val="006F69F3"/>
    <w:rsid w:val="007034B0"/>
    <w:rsid w:val="0070504A"/>
    <w:rsid w:val="00717589"/>
    <w:rsid w:val="0071795D"/>
    <w:rsid w:val="007202B3"/>
    <w:rsid w:val="00721197"/>
    <w:rsid w:val="00722FC9"/>
    <w:rsid w:val="00723E81"/>
    <w:rsid w:val="00727EDA"/>
    <w:rsid w:val="007337D2"/>
    <w:rsid w:val="007401B8"/>
    <w:rsid w:val="007406C3"/>
    <w:rsid w:val="00741A4E"/>
    <w:rsid w:val="00741D7B"/>
    <w:rsid w:val="00742087"/>
    <w:rsid w:val="00743860"/>
    <w:rsid w:val="007442D5"/>
    <w:rsid w:val="007448EE"/>
    <w:rsid w:val="00745195"/>
    <w:rsid w:val="00746BAD"/>
    <w:rsid w:val="007607A5"/>
    <w:rsid w:val="007633DB"/>
    <w:rsid w:val="00766D23"/>
    <w:rsid w:val="00770993"/>
    <w:rsid w:val="007740C1"/>
    <w:rsid w:val="00776026"/>
    <w:rsid w:val="007775FA"/>
    <w:rsid w:val="0078115B"/>
    <w:rsid w:val="00781F14"/>
    <w:rsid w:val="00781F6A"/>
    <w:rsid w:val="00786059"/>
    <w:rsid w:val="007917C6"/>
    <w:rsid w:val="00792252"/>
    <w:rsid w:val="007947D8"/>
    <w:rsid w:val="0079513D"/>
    <w:rsid w:val="007A7CED"/>
    <w:rsid w:val="007A7E3A"/>
    <w:rsid w:val="007B1DF7"/>
    <w:rsid w:val="007B3388"/>
    <w:rsid w:val="007B3585"/>
    <w:rsid w:val="007C1460"/>
    <w:rsid w:val="007C1B5C"/>
    <w:rsid w:val="007D2CB6"/>
    <w:rsid w:val="007D56D0"/>
    <w:rsid w:val="007F05A1"/>
    <w:rsid w:val="007F3E31"/>
    <w:rsid w:val="007F64DD"/>
    <w:rsid w:val="0080068A"/>
    <w:rsid w:val="008058CA"/>
    <w:rsid w:val="0080602E"/>
    <w:rsid w:val="00812B3E"/>
    <w:rsid w:val="00822891"/>
    <w:rsid w:val="00827941"/>
    <w:rsid w:val="008322BF"/>
    <w:rsid w:val="00832EC0"/>
    <w:rsid w:val="00833878"/>
    <w:rsid w:val="008364B3"/>
    <w:rsid w:val="0084213A"/>
    <w:rsid w:val="00843DCB"/>
    <w:rsid w:val="00844C30"/>
    <w:rsid w:val="0084655C"/>
    <w:rsid w:val="0084656E"/>
    <w:rsid w:val="008479C3"/>
    <w:rsid w:val="00847F95"/>
    <w:rsid w:val="0085050C"/>
    <w:rsid w:val="00854B12"/>
    <w:rsid w:val="0086343B"/>
    <w:rsid w:val="00864697"/>
    <w:rsid w:val="00865A1A"/>
    <w:rsid w:val="008670ED"/>
    <w:rsid w:val="00870B48"/>
    <w:rsid w:val="00870F18"/>
    <w:rsid w:val="00872546"/>
    <w:rsid w:val="0087327C"/>
    <w:rsid w:val="00880FB5"/>
    <w:rsid w:val="00881861"/>
    <w:rsid w:val="00882B55"/>
    <w:rsid w:val="008846F3"/>
    <w:rsid w:val="008858FE"/>
    <w:rsid w:val="0088713F"/>
    <w:rsid w:val="00890A1A"/>
    <w:rsid w:val="008A0ED0"/>
    <w:rsid w:val="008A309F"/>
    <w:rsid w:val="008A528A"/>
    <w:rsid w:val="008B09AB"/>
    <w:rsid w:val="008B456B"/>
    <w:rsid w:val="008B4EA9"/>
    <w:rsid w:val="008B5438"/>
    <w:rsid w:val="008B59CD"/>
    <w:rsid w:val="008C2303"/>
    <w:rsid w:val="008C4B47"/>
    <w:rsid w:val="008C55FB"/>
    <w:rsid w:val="008D0DD4"/>
    <w:rsid w:val="008D3D13"/>
    <w:rsid w:val="008D5688"/>
    <w:rsid w:val="008D78F8"/>
    <w:rsid w:val="008E0014"/>
    <w:rsid w:val="008E0DCC"/>
    <w:rsid w:val="008E2773"/>
    <w:rsid w:val="008E641A"/>
    <w:rsid w:val="008E73CB"/>
    <w:rsid w:val="008E7EAD"/>
    <w:rsid w:val="008F150B"/>
    <w:rsid w:val="008F1573"/>
    <w:rsid w:val="008F281A"/>
    <w:rsid w:val="008F2E1B"/>
    <w:rsid w:val="008F533E"/>
    <w:rsid w:val="009014B9"/>
    <w:rsid w:val="00903CCD"/>
    <w:rsid w:val="009054E1"/>
    <w:rsid w:val="0090594A"/>
    <w:rsid w:val="0090742E"/>
    <w:rsid w:val="00911432"/>
    <w:rsid w:val="00912F9B"/>
    <w:rsid w:val="00912FDD"/>
    <w:rsid w:val="00913776"/>
    <w:rsid w:val="00913B48"/>
    <w:rsid w:val="009146F3"/>
    <w:rsid w:val="00915D24"/>
    <w:rsid w:val="00917F87"/>
    <w:rsid w:val="009228CE"/>
    <w:rsid w:val="00924B8B"/>
    <w:rsid w:val="00931D7C"/>
    <w:rsid w:val="0094074E"/>
    <w:rsid w:val="00942AF7"/>
    <w:rsid w:val="00944662"/>
    <w:rsid w:val="00947842"/>
    <w:rsid w:val="0095059C"/>
    <w:rsid w:val="00953345"/>
    <w:rsid w:val="00953A04"/>
    <w:rsid w:val="00957E8B"/>
    <w:rsid w:val="00963113"/>
    <w:rsid w:val="009660D7"/>
    <w:rsid w:val="009719E0"/>
    <w:rsid w:val="00974D3D"/>
    <w:rsid w:val="00983F94"/>
    <w:rsid w:val="009841EE"/>
    <w:rsid w:val="0098578E"/>
    <w:rsid w:val="00985DC4"/>
    <w:rsid w:val="009949FF"/>
    <w:rsid w:val="00994A3F"/>
    <w:rsid w:val="00995640"/>
    <w:rsid w:val="009A1E3B"/>
    <w:rsid w:val="009A6EA6"/>
    <w:rsid w:val="009A7E36"/>
    <w:rsid w:val="009B0BEC"/>
    <w:rsid w:val="009B1E76"/>
    <w:rsid w:val="009B3768"/>
    <w:rsid w:val="009C3D20"/>
    <w:rsid w:val="009C3E3F"/>
    <w:rsid w:val="009D1E2E"/>
    <w:rsid w:val="009D4079"/>
    <w:rsid w:val="009E1FF9"/>
    <w:rsid w:val="009E5E62"/>
    <w:rsid w:val="009E76F4"/>
    <w:rsid w:val="009F0376"/>
    <w:rsid w:val="009F3367"/>
    <w:rsid w:val="009F5020"/>
    <w:rsid w:val="009F6336"/>
    <w:rsid w:val="00A010E5"/>
    <w:rsid w:val="00A03AA8"/>
    <w:rsid w:val="00A041F4"/>
    <w:rsid w:val="00A04EB9"/>
    <w:rsid w:val="00A053AF"/>
    <w:rsid w:val="00A05607"/>
    <w:rsid w:val="00A2640F"/>
    <w:rsid w:val="00A2750F"/>
    <w:rsid w:val="00A32724"/>
    <w:rsid w:val="00A36BC3"/>
    <w:rsid w:val="00A4166D"/>
    <w:rsid w:val="00A42FCF"/>
    <w:rsid w:val="00A43E8D"/>
    <w:rsid w:val="00A508C2"/>
    <w:rsid w:val="00A5530C"/>
    <w:rsid w:val="00A5649A"/>
    <w:rsid w:val="00A62385"/>
    <w:rsid w:val="00A63846"/>
    <w:rsid w:val="00A70AC2"/>
    <w:rsid w:val="00A84628"/>
    <w:rsid w:val="00A90468"/>
    <w:rsid w:val="00A90475"/>
    <w:rsid w:val="00A90846"/>
    <w:rsid w:val="00A912A4"/>
    <w:rsid w:val="00A92EBA"/>
    <w:rsid w:val="00A96F9C"/>
    <w:rsid w:val="00AA147C"/>
    <w:rsid w:val="00AA32A9"/>
    <w:rsid w:val="00AA3D78"/>
    <w:rsid w:val="00AA3E01"/>
    <w:rsid w:val="00AA7E30"/>
    <w:rsid w:val="00AB0ED8"/>
    <w:rsid w:val="00AB462D"/>
    <w:rsid w:val="00AC0548"/>
    <w:rsid w:val="00AC22AB"/>
    <w:rsid w:val="00AC25BE"/>
    <w:rsid w:val="00AC623C"/>
    <w:rsid w:val="00AD3EE5"/>
    <w:rsid w:val="00AD44B6"/>
    <w:rsid w:val="00AD4ECE"/>
    <w:rsid w:val="00AE1FA7"/>
    <w:rsid w:val="00AE421C"/>
    <w:rsid w:val="00AE722B"/>
    <w:rsid w:val="00AF1E4F"/>
    <w:rsid w:val="00B018A0"/>
    <w:rsid w:val="00B10177"/>
    <w:rsid w:val="00B10606"/>
    <w:rsid w:val="00B17BA8"/>
    <w:rsid w:val="00B20D78"/>
    <w:rsid w:val="00B238CB"/>
    <w:rsid w:val="00B239FB"/>
    <w:rsid w:val="00B23A8E"/>
    <w:rsid w:val="00B242E8"/>
    <w:rsid w:val="00B32141"/>
    <w:rsid w:val="00B34EF7"/>
    <w:rsid w:val="00B3732D"/>
    <w:rsid w:val="00B40688"/>
    <w:rsid w:val="00B45F85"/>
    <w:rsid w:val="00B50756"/>
    <w:rsid w:val="00B53241"/>
    <w:rsid w:val="00B57526"/>
    <w:rsid w:val="00B65CD4"/>
    <w:rsid w:val="00B663CB"/>
    <w:rsid w:val="00B70142"/>
    <w:rsid w:val="00B732CF"/>
    <w:rsid w:val="00B75FBD"/>
    <w:rsid w:val="00B7730A"/>
    <w:rsid w:val="00B77557"/>
    <w:rsid w:val="00B826CF"/>
    <w:rsid w:val="00B9172A"/>
    <w:rsid w:val="00B925DC"/>
    <w:rsid w:val="00B9282F"/>
    <w:rsid w:val="00B9352F"/>
    <w:rsid w:val="00B94594"/>
    <w:rsid w:val="00B969ED"/>
    <w:rsid w:val="00BA08F0"/>
    <w:rsid w:val="00BA0A99"/>
    <w:rsid w:val="00BA2034"/>
    <w:rsid w:val="00BA3134"/>
    <w:rsid w:val="00BA5F95"/>
    <w:rsid w:val="00BA6DEF"/>
    <w:rsid w:val="00BB0764"/>
    <w:rsid w:val="00BB09F3"/>
    <w:rsid w:val="00BB2890"/>
    <w:rsid w:val="00BB78BE"/>
    <w:rsid w:val="00BB79E4"/>
    <w:rsid w:val="00BC0C42"/>
    <w:rsid w:val="00BC1212"/>
    <w:rsid w:val="00BC1C0C"/>
    <w:rsid w:val="00BC1D49"/>
    <w:rsid w:val="00BC5832"/>
    <w:rsid w:val="00BC7A23"/>
    <w:rsid w:val="00BC7E1A"/>
    <w:rsid w:val="00BD0E2E"/>
    <w:rsid w:val="00BD359A"/>
    <w:rsid w:val="00BD3706"/>
    <w:rsid w:val="00BD59BE"/>
    <w:rsid w:val="00BD78C8"/>
    <w:rsid w:val="00BE2113"/>
    <w:rsid w:val="00BE3ED0"/>
    <w:rsid w:val="00BE4362"/>
    <w:rsid w:val="00BE69D5"/>
    <w:rsid w:val="00C10375"/>
    <w:rsid w:val="00C12BFC"/>
    <w:rsid w:val="00C12DF9"/>
    <w:rsid w:val="00C13226"/>
    <w:rsid w:val="00C1421A"/>
    <w:rsid w:val="00C142B2"/>
    <w:rsid w:val="00C207DF"/>
    <w:rsid w:val="00C21A0B"/>
    <w:rsid w:val="00C229DD"/>
    <w:rsid w:val="00C27BBC"/>
    <w:rsid w:val="00C310D2"/>
    <w:rsid w:val="00C329AD"/>
    <w:rsid w:val="00C3612C"/>
    <w:rsid w:val="00C412D3"/>
    <w:rsid w:val="00C44631"/>
    <w:rsid w:val="00C447E6"/>
    <w:rsid w:val="00C4616F"/>
    <w:rsid w:val="00C47207"/>
    <w:rsid w:val="00C50752"/>
    <w:rsid w:val="00C50B84"/>
    <w:rsid w:val="00C50FE8"/>
    <w:rsid w:val="00C51D71"/>
    <w:rsid w:val="00C5366B"/>
    <w:rsid w:val="00C54321"/>
    <w:rsid w:val="00C5790E"/>
    <w:rsid w:val="00C57C84"/>
    <w:rsid w:val="00C61120"/>
    <w:rsid w:val="00C65B24"/>
    <w:rsid w:val="00C65FFA"/>
    <w:rsid w:val="00C66D18"/>
    <w:rsid w:val="00C73925"/>
    <w:rsid w:val="00C761E2"/>
    <w:rsid w:val="00C80DC2"/>
    <w:rsid w:val="00C82F30"/>
    <w:rsid w:val="00C848CB"/>
    <w:rsid w:val="00C87A88"/>
    <w:rsid w:val="00C945FD"/>
    <w:rsid w:val="00C94855"/>
    <w:rsid w:val="00CA24AA"/>
    <w:rsid w:val="00CA6372"/>
    <w:rsid w:val="00CA69FD"/>
    <w:rsid w:val="00CA78E4"/>
    <w:rsid w:val="00CB2562"/>
    <w:rsid w:val="00CB4313"/>
    <w:rsid w:val="00CB5022"/>
    <w:rsid w:val="00CB5BC6"/>
    <w:rsid w:val="00CB7DE8"/>
    <w:rsid w:val="00CC2112"/>
    <w:rsid w:val="00CC2956"/>
    <w:rsid w:val="00CC2EB7"/>
    <w:rsid w:val="00CC7DDA"/>
    <w:rsid w:val="00CD324A"/>
    <w:rsid w:val="00CD444C"/>
    <w:rsid w:val="00CD54F5"/>
    <w:rsid w:val="00CE1DFC"/>
    <w:rsid w:val="00CF0191"/>
    <w:rsid w:val="00CF27E9"/>
    <w:rsid w:val="00CF3E87"/>
    <w:rsid w:val="00CF4322"/>
    <w:rsid w:val="00CF447B"/>
    <w:rsid w:val="00CF57B0"/>
    <w:rsid w:val="00CF75A0"/>
    <w:rsid w:val="00D05A91"/>
    <w:rsid w:val="00D05B21"/>
    <w:rsid w:val="00D1485A"/>
    <w:rsid w:val="00D16C5B"/>
    <w:rsid w:val="00D223AE"/>
    <w:rsid w:val="00D233B0"/>
    <w:rsid w:val="00D23F4A"/>
    <w:rsid w:val="00D45425"/>
    <w:rsid w:val="00D4644F"/>
    <w:rsid w:val="00D477AD"/>
    <w:rsid w:val="00D53B1E"/>
    <w:rsid w:val="00D55C3A"/>
    <w:rsid w:val="00D5790B"/>
    <w:rsid w:val="00D62887"/>
    <w:rsid w:val="00D628A2"/>
    <w:rsid w:val="00D66FA6"/>
    <w:rsid w:val="00D7116E"/>
    <w:rsid w:val="00D72EB3"/>
    <w:rsid w:val="00D7386B"/>
    <w:rsid w:val="00D765AB"/>
    <w:rsid w:val="00D76BE7"/>
    <w:rsid w:val="00D7773D"/>
    <w:rsid w:val="00D91EF5"/>
    <w:rsid w:val="00D92160"/>
    <w:rsid w:val="00D9275E"/>
    <w:rsid w:val="00DA188F"/>
    <w:rsid w:val="00DA2BED"/>
    <w:rsid w:val="00DA3B89"/>
    <w:rsid w:val="00DA79FD"/>
    <w:rsid w:val="00DB0B8F"/>
    <w:rsid w:val="00DB7AAA"/>
    <w:rsid w:val="00DC001B"/>
    <w:rsid w:val="00DC1323"/>
    <w:rsid w:val="00DC19A7"/>
    <w:rsid w:val="00DC2522"/>
    <w:rsid w:val="00DC5064"/>
    <w:rsid w:val="00DC5EC3"/>
    <w:rsid w:val="00DC6055"/>
    <w:rsid w:val="00DD0ED6"/>
    <w:rsid w:val="00DD1E86"/>
    <w:rsid w:val="00DE1CFE"/>
    <w:rsid w:val="00DE1DE1"/>
    <w:rsid w:val="00DE3963"/>
    <w:rsid w:val="00DE4FD6"/>
    <w:rsid w:val="00DE566F"/>
    <w:rsid w:val="00DE79BA"/>
    <w:rsid w:val="00DF0230"/>
    <w:rsid w:val="00DF0494"/>
    <w:rsid w:val="00DF4275"/>
    <w:rsid w:val="00DF6776"/>
    <w:rsid w:val="00E01336"/>
    <w:rsid w:val="00E03069"/>
    <w:rsid w:val="00E057F9"/>
    <w:rsid w:val="00E1011F"/>
    <w:rsid w:val="00E11992"/>
    <w:rsid w:val="00E1380D"/>
    <w:rsid w:val="00E146EA"/>
    <w:rsid w:val="00E1674C"/>
    <w:rsid w:val="00E216C0"/>
    <w:rsid w:val="00E21FF4"/>
    <w:rsid w:val="00E22975"/>
    <w:rsid w:val="00E24D07"/>
    <w:rsid w:val="00E32B46"/>
    <w:rsid w:val="00E35091"/>
    <w:rsid w:val="00E361CF"/>
    <w:rsid w:val="00E41A6F"/>
    <w:rsid w:val="00E42753"/>
    <w:rsid w:val="00E43928"/>
    <w:rsid w:val="00E4546A"/>
    <w:rsid w:val="00E50CB8"/>
    <w:rsid w:val="00E51978"/>
    <w:rsid w:val="00E522EE"/>
    <w:rsid w:val="00E60398"/>
    <w:rsid w:val="00E60A84"/>
    <w:rsid w:val="00E6135A"/>
    <w:rsid w:val="00E620DF"/>
    <w:rsid w:val="00E62C4E"/>
    <w:rsid w:val="00E67406"/>
    <w:rsid w:val="00E74EE7"/>
    <w:rsid w:val="00E82257"/>
    <w:rsid w:val="00E83B1C"/>
    <w:rsid w:val="00E87E20"/>
    <w:rsid w:val="00E90FE7"/>
    <w:rsid w:val="00E92C0B"/>
    <w:rsid w:val="00E94583"/>
    <w:rsid w:val="00EA0435"/>
    <w:rsid w:val="00EA326B"/>
    <w:rsid w:val="00EA351F"/>
    <w:rsid w:val="00EA4094"/>
    <w:rsid w:val="00EB1E1D"/>
    <w:rsid w:val="00EB21DD"/>
    <w:rsid w:val="00EB69D4"/>
    <w:rsid w:val="00EC3857"/>
    <w:rsid w:val="00ED060A"/>
    <w:rsid w:val="00ED596F"/>
    <w:rsid w:val="00ED6228"/>
    <w:rsid w:val="00ED665A"/>
    <w:rsid w:val="00ED7D98"/>
    <w:rsid w:val="00EE39DC"/>
    <w:rsid w:val="00EE60FE"/>
    <w:rsid w:val="00EE6E4A"/>
    <w:rsid w:val="00EE7BB0"/>
    <w:rsid w:val="00EF1AD0"/>
    <w:rsid w:val="00EF76B8"/>
    <w:rsid w:val="00F038EB"/>
    <w:rsid w:val="00F06053"/>
    <w:rsid w:val="00F067E4"/>
    <w:rsid w:val="00F06C50"/>
    <w:rsid w:val="00F07410"/>
    <w:rsid w:val="00F10DF1"/>
    <w:rsid w:val="00F134F6"/>
    <w:rsid w:val="00F2275C"/>
    <w:rsid w:val="00F24976"/>
    <w:rsid w:val="00F25827"/>
    <w:rsid w:val="00F277AF"/>
    <w:rsid w:val="00F3009E"/>
    <w:rsid w:val="00F31A5C"/>
    <w:rsid w:val="00F33C0D"/>
    <w:rsid w:val="00F47D71"/>
    <w:rsid w:val="00F503C5"/>
    <w:rsid w:val="00F56E8D"/>
    <w:rsid w:val="00F604F5"/>
    <w:rsid w:val="00F64499"/>
    <w:rsid w:val="00F66FE2"/>
    <w:rsid w:val="00F6751F"/>
    <w:rsid w:val="00F67D2C"/>
    <w:rsid w:val="00F73BDE"/>
    <w:rsid w:val="00F77811"/>
    <w:rsid w:val="00F77845"/>
    <w:rsid w:val="00F82157"/>
    <w:rsid w:val="00F831DB"/>
    <w:rsid w:val="00F947BF"/>
    <w:rsid w:val="00F9488D"/>
    <w:rsid w:val="00F973F4"/>
    <w:rsid w:val="00F97B82"/>
    <w:rsid w:val="00FA37F3"/>
    <w:rsid w:val="00FA4080"/>
    <w:rsid w:val="00FA5BC8"/>
    <w:rsid w:val="00FA7E35"/>
    <w:rsid w:val="00FB0B1D"/>
    <w:rsid w:val="00FB1805"/>
    <w:rsid w:val="00FB22FE"/>
    <w:rsid w:val="00FB28B9"/>
    <w:rsid w:val="00FB2D05"/>
    <w:rsid w:val="00FC0D48"/>
    <w:rsid w:val="00FC20C9"/>
    <w:rsid w:val="00FC357B"/>
    <w:rsid w:val="00FC4C8A"/>
    <w:rsid w:val="00FD006B"/>
    <w:rsid w:val="00FD473D"/>
    <w:rsid w:val="00FD5FD6"/>
    <w:rsid w:val="00FE15BD"/>
    <w:rsid w:val="00FE5B7C"/>
    <w:rsid w:val="00FE5DCF"/>
    <w:rsid w:val="00FF17B4"/>
    <w:rsid w:val="00FF31F1"/>
    <w:rsid w:val="00FF39DF"/>
    <w:rsid w:val="00FF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49E049-419B-4463-8231-F3503265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DE1CFE"/>
    <w:pPr>
      <w:tabs>
        <w:tab w:val="center" w:pos="4680"/>
        <w:tab w:val="right" w:pos="9360"/>
      </w:tabs>
      <w:spacing w:line="240" w:lineRule="auto"/>
    </w:pPr>
  </w:style>
  <w:style w:type="character" w:customStyle="1" w:styleId="HeaderChar">
    <w:name w:val="Header Char"/>
    <w:basedOn w:val="DefaultParagraphFont"/>
    <w:link w:val="Header"/>
    <w:uiPriority w:val="99"/>
    <w:rsid w:val="00DE1CFE"/>
  </w:style>
  <w:style w:type="paragraph" w:styleId="Footer">
    <w:name w:val="footer"/>
    <w:basedOn w:val="Normal"/>
    <w:link w:val="FooterChar"/>
    <w:uiPriority w:val="99"/>
    <w:unhideWhenUsed/>
    <w:rsid w:val="00DE1CFE"/>
    <w:pPr>
      <w:tabs>
        <w:tab w:val="center" w:pos="4680"/>
        <w:tab w:val="right" w:pos="9360"/>
      </w:tabs>
      <w:spacing w:line="240" w:lineRule="auto"/>
    </w:pPr>
  </w:style>
  <w:style w:type="character" w:customStyle="1" w:styleId="FooterChar">
    <w:name w:val="Footer Char"/>
    <w:basedOn w:val="DefaultParagraphFont"/>
    <w:link w:val="Footer"/>
    <w:uiPriority w:val="99"/>
    <w:rsid w:val="00DE1CFE"/>
  </w:style>
  <w:style w:type="character" w:styleId="Hyperlink">
    <w:name w:val="Hyperlink"/>
    <w:basedOn w:val="DefaultParagraphFont"/>
    <w:uiPriority w:val="99"/>
    <w:unhideWhenUsed/>
    <w:rsid w:val="000109D4"/>
    <w:rPr>
      <w:color w:val="0000FF"/>
      <w:u w:val="single"/>
    </w:rPr>
  </w:style>
  <w:style w:type="paragraph" w:styleId="ListParagraph">
    <w:name w:val="List Paragraph"/>
    <w:basedOn w:val="Normal"/>
    <w:uiPriority w:val="34"/>
    <w:qFormat/>
    <w:rsid w:val="00D223AE"/>
    <w:pPr>
      <w:ind w:left="720"/>
      <w:contextualSpacing/>
    </w:pPr>
  </w:style>
  <w:style w:type="paragraph" w:styleId="NoSpacing">
    <w:name w:val="No Spacing"/>
    <w:link w:val="NoSpacingChar"/>
    <w:uiPriority w:val="1"/>
    <w:qFormat/>
    <w:rsid w:val="00E51978"/>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E51978"/>
    <w:rPr>
      <w:rFonts w:asciiTheme="minorHAnsi" w:eastAsiaTheme="minorHAnsi" w:hAnsiTheme="minorHAnsi" w:cstheme="minorBidi"/>
      <w:color w:val="44546A" w:themeColor="text2"/>
      <w:sz w:val="20"/>
      <w:szCs w:val="20"/>
    </w:rPr>
  </w:style>
  <w:style w:type="table" w:customStyle="1" w:styleId="GridTable2-Accent11">
    <w:name w:val="Grid Table 2 - Accent 11"/>
    <w:basedOn w:val="TableNormal"/>
    <w:uiPriority w:val="47"/>
    <w:rsid w:val="00995640"/>
    <w:pPr>
      <w:spacing w:line="240" w:lineRule="auto"/>
    </w:pPr>
    <w:rPr>
      <w:rFonts w:asciiTheme="minorHAnsi" w:eastAsiaTheme="minorHAnsi" w:hAnsiTheme="minorHAnsi" w:cstheme="minorBidi"/>
      <w:color w:val="aut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6936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61A"/>
    <w:rPr>
      <w:rFonts w:ascii="Tahoma" w:hAnsi="Tahoma" w:cs="Tahoma"/>
      <w:sz w:val="16"/>
      <w:szCs w:val="16"/>
    </w:rPr>
  </w:style>
  <w:style w:type="paragraph" w:styleId="Caption">
    <w:name w:val="caption"/>
    <w:basedOn w:val="Normal"/>
    <w:next w:val="Normal"/>
    <w:uiPriority w:val="35"/>
    <w:unhideWhenUsed/>
    <w:qFormat/>
    <w:rsid w:val="006E3500"/>
    <w:pPr>
      <w:spacing w:after="200" w:line="240" w:lineRule="auto"/>
    </w:pPr>
    <w:rPr>
      <w:b/>
      <w:bCs/>
      <w:color w:val="5B9BD5" w:themeColor="accent1"/>
      <w:sz w:val="18"/>
      <w:szCs w:val="18"/>
    </w:rPr>
  </w:style>
  <w:style w:type="paragraph" w:styleId="NormalWeb">
    <w:name w:val="Normal (Web)"/>
    <w:basedOn w:val="Normal"/>
    <w:uiPriority w:val="99"/>
    <w:semiHidden/>
    <w:unhideWhenUsed/>
    <w:rsid w:val="003625D4"/>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Heading1Char">
    <w:name w:val="Heading 1 Char"/>
    <w:basedOn w:val="DefaultParagraphFont"/>
    <w:link w:val="Heading1"/>
    <w:uiPriority w:val="9"/>
    <w:rsid w:val="0088713F"/>
    <w:rPr>
      <w:sz w:val="40"/>
      <w:szCs w:val="40"/>
    </w:rPr>
  </w:style>
  <w:style w:type="paragraph" w:styleId="Bibliography">
    <w:name w:val="Bibliography"/>
    <w:basedOn w:val="Normal"/>
    <w:next w:val="Normal"/>
    <w:uiPriority w:val="37"/>
    <w:unhideWhenUsed/>
    <w:rsid w:val="00887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938">
      <w:bodyDiv w:val="1"/>
      <w:marLeft w:val="0"/>
      <w:marRight w:val="0"/>
      <w:marTop w:val="0"/>
      <w:marBottom w:val="0"/>
      <w:divBdr>
        <w:top w:val="none" w:sz="0" w:space="0" w:color="auto"/>
        <w:left w:val="none" w:sz="0" w:space="0" w:color="auto"/>
        <w:bottom w:val="none" w:sz="0" w:space="0" w:color="auto"/>
        <w:right w:val="none" w:sz="0" w:space="0" w:color="auto"/>
      </w:divBdr>
    </w:div>
    <w:div w:id="125321384">
      <w:bodyDiv w:val="1"/>
      <w:marLeft w:val="0"/>
      <w:marRight w:val="0"/>
      <w:marTop w:val="0"/>
      <w:marBottom w:val="0"/>
      <w:divBdr>
        <w:top w:val="none" w:sz="0" w:space="0" w:color="auto"/>
        <w:left w:val="none" w:sz="0" w:space="0" w:color="auto"/>
        <w:bottom w:val="none" w:sz="0" w:space="0" w:color="auto"/>
        <w:right w:val="none" w:sz="0" w:space="0" w:color="auto"/>
      </w:divBdr>
    </w:div>
    <w:div w:id="705252413">
      <w:bodyDiv w:val="1"/>
      <w:marLeft w:val="0"/>
      <w:marRight w:val="0"/>
      <w:marTop w:val="0"/>
      <w:marBottom w:val="0"/>
      <w:divBdr>
        <w:top w:val="none" w:sz="0" w:space="0" w:color="auto"/>
        <w:left w:val="none" w:sz="0" w:space="0" w:color="auto"/>
        <w:bottom w:val="none" w:sz="0" w:space="0" w:color="auto"/>
        <w:right w:val="none" w:sz="0" w:space="0" w:color="auto"/>
      </w:divBdr>
    </w:div>
    <w:div w:id="998776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ollegescorecard.ed.gov/data/"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SAT Score</c:v>
                </c:pt>
              </c:strCache>
            </c:strRef>
          </c:tx>
          <c:invertIfNegative val="0"/>
          <c:cat>
            <c:strRef>
              <c:f>Sheet1!$A$2:$A$4</c:f>
              <c:strCache>
                <c:ptCount val="3"/>
                <c:pt idx="0">
                  <c:v>Spark</c:v>
                </c:pt>
                <c:pt idx="1">
                  <c:v>Impala</c:v>
                </c:pt>
                <c:pt idx="2">
                  <c:v>Hive</c:v>
                </c:pt>
              </c:strCache>
            </c:strRef>
          </c:cat>
          <c:val>
            <c:numRef>
              <c:f>Sheet1!$B$2:$B$4</c:f>
              <c:numCache>
                <c:formatCode>General</c:formatCode>
                <c:ptCount val="3"/>
                <c:pt idx="0">
                  <c:v>4.7</c:v>
                </c:pt>
                <c:pt idx="1">
                  <c:v>5.2</c:v>
                </c:pt>
                <c:pt idx="2">
                  <c:v>27.45</c:v>
                </c:pt>
              </c:numCache>
            </c:numRef>
          </c:val>
        </c:ser>
        <c:ser>
          <c:idx val="1"/>
          <c:order val="1"/>
          <c:tx>
            <c:strRef>
              <c:f>Sheet1!$C$1</c:f>
              <c:strCache>
                <c:ptCount val="1"/>
                <c:pt idx="0">
                  <c:v>Admission Rate</c:v>
                </c:pt>
              </c:strCache>
            </c:strRef>
          </c:tx>
          <c:invertIfNegative val="0"/>
          <c:cat>
            <c:strRef>
              <c:f>Sheet1!$A$2:$A$4</c:f>
              <c:strCache>
                <c:ptCount val="3"/>
                <c:pt idx="0">
                  <c:v>Spark</c:v>
                </c:pt>
                <c:pt idx="1">
                  <c:v>Impala</c:v>
                </c:pt>
                <c:pt idx="2">
                  <c:v>Hive</c:v>
                </c:pt>
              </c:strCache>
            </c:strRef>
          </c:cat>
          <c:val>
            <c:numRef>
              <c:f>Sheet1!$C$2:$C$4</c:f>
              <c:numCache>
                <c:formatCode>General</c:formatCode>
                <c:ptCount val="3"/>
                <c:pt idx="0">
                  <c:v>5.68</c:v>
                </c:pt>
                <c:pt idx="1">
                  <c:v>6.45</c:v>
                </c:pt>
                <c:pt idx="2">
                  <c:v>27.98</c:v>
                </c:pt>
              </c:numCache>
            </c:numRef>
          </c:val>
        </c:ser>
        <c:ser>
          <c:idx val="2"/>
          <c:order val="2"/>
          <c:tx>
            <c:strRef>
              <c:f>Sheet1!$D$1</c:f>
              <c:strCache>
                <c:ptCount val="1"/>
                <c:pt idx="0">
                  <c:v>Tution Fees</c:v>
                </c:pt>
              </c:strCache>
            </c:strRef>
          </c:tx>
          <c:invertIfNegative val="0"/>
          <c:cat>
            <c:strRef>
              <c:f>Sheet1!$A$2:$A$4</c:f>
              <c:strCache>
                <c:ptCount val="3"/>
                <c:pt idx="0">
                  <c:v>Spark</c:v>
                </c:pt>
                <c:pt idx="1">
                  <c:v>Impala</c:v>
                </c:pt>
                <c:pt idx="2">
                  <c:v>Hive</c:v>
                </c:pt>
              </c:strCache>
            </c:strRef>
          </c:cat>
          <c:val>
            <c:numRef>
              <c:f>Sheet1!$D$2:$D$4</c:f>
              <c:numCache>
                <c:formatCode>General</c:formatCode>
                <c:ptCount val="3"/>
                <c:pt idx="0">
                  <c:v>6.44</c:v>
                </c:pt>
                <c:pt idx="1">
                  <c:v>7.87</c:v>
                </c:pt>
                <c:pt idx="2">
                  <c:v>28.5</c:v>
                </c:pt>
              </c:numCache>
            </c:numRef>
          </c:val>
        </c:ser>
        <c:ser>
          <c:idx val="3"/>
          <c:order val="3"/>
          <c:tx>
            <c:strRef>
              <c:f>Sheet1!$E$1</c:f>
              <c:strCache>
                <c:ptCount val="1"/>
                <c:pt idx="0">
                  <c:v>Faculty Salary</c:v>
                </c:pt>
              </c:strCache>
            </c:strRef>
          </c:tx>
          <c:invertIfNegative val="0"/>
          <c:cat>
            <c:strRef>
              <c:f>Sheet1!$A$2:$A$4</c:f>
              <c:strCache>
                <c:ptCount val="3"/>
                <c:pt idx="0">
                  <c:v>Spark</c:v>
                </c:pt>
                <c:pt idx="1">
                  <c:v>Impala</c:v>
                </c:pt>
                <c:pt idx="2">
                  <c:v>Hive</c:v>
                </c:pt>
              </c:strCache>
            </c:strRef>
          </c:cat>
          <c:val>
            <c:numRef>
              <c:f>Sheet1!$E$2:$E$4</c:f>
              <c:numCache>
                <c:formatCode>General</c:formatCode>
                <c:ptCount val="3"/>
                <c:pt idx="0">
                  <c:v>7.11</c:v>
                </c:pt>
                <c:pt idx="1">
                  <c:v>8.02</c:v>
                </c:pt>
                <c:pt idx="2">
                  <c:v>29.3</c:v>
                </c:pt>
              </c:numCache>
            </c:numRef>
          </c:val>
        </c:ser>
        <c:ser>
          <c:idx val="4"/>
          <c:order val="4"/>
          <c:tx>
            <c:strRef>
              <c:f>Sheet1!$F$1</c:f>
              <c:strCache>
                <c:ptCount val="1"/>
                <c:pt idx="0">
                  <c:v>Repayment Rate</c:v>
                </c:pt>
              </c:strCache>
            </c:strRef>
          </c:tx>
          <c:invertIfNegative val="0"/>
          <c:cat>
            <c:strRef>
              <c:f>Sheet1!$A$2:$A$4</c:f>
              <c:strCache>
                <c:ptCount val="3"/>
                <c:pt idx="0">
                  <c:v>Spark</c:v>
                </c:pt>
                <c:pt idx="1">
                  <c:v>Impala</c:v>
                </c:pt>
                <c:pt idx="2">
                  <c:v>Hive</c:v>
                </c:pt>
              </c:strCache>
            </c:strRef>
          </c:cat>
          <c:val>
            <c:numRef>
              <c:f>Sheet1!$F$2:$F$4</c:f>
              <c:numCache>
                <c:formatCode>General</c:formatCode>
                <c:ptCount val="3"/>
                <c:pt idx="0">
                  <c:v>6.52</c:v>
                </c:pt>
                <c:pt idx="1">
                  <c:v>7.9</c:v>
                </c:pt>
                <c:pt idx="2">
                  <c:v>28.74</c:v>
                </c:pt>
              </c:numCache>
            </c:numRef>
          </c:val>
        </c:ser>
        <c:dLbls>
          <c:showLegendKey val="0"/>
          <c:showVal val="0"/>
          <c:showCatName val="0"/>
          <c:showSerName val="0"/>
          <c:showPercent val="0"/>
          <c:showBubbleSize val="0"/>
        </c:dLbls>
        <c:gapWidth val="150"/>
        <c:overlap val="100"/>
        <c:axId val="607530960"/>
        <c:axId val="607531504"/>
      </c:barChart>
      <c:catAx>
        <c:axId val="607530960"/>
        <c:scaling>
          <c:orientation val="minMax"/>
        </c:scaling>
        <c:delete val="0"/>
        <c:axPos val="b"/>
        <c:numFmt formatCode="General" sourceLinked="0"/>
        <c:majorTickMark val="out"/>
        <c:minorTickMark val="none"/>
        <c:tickLblPos val="nextTo"/>
        <c:crossAx val="607531504"/>
        <c:crosses val="autoZero"/>
        <c:auto val="1"/>
        <c:lblAlgn val="ctr"/>
        <c:lblOffset val="100"/>
        <c:noMultiLvlLbl val="0"/>
      </c:catAx>
      <c:valAx>
        <c:axId val="607531504"/>
        <c:scaling>
          <c:orientation val="minMax"/>
        </c:scaling>
        <c:delete val="0"/>
        <c:axPos val="l"/>
        <c:majorGridlines/>
        <c:numFmt formatCode="General" sourceLinked="1"/>
        <c:majorTickMark val="out"/>
        <c:minorTickMark val="none"/>
        <c:tickLblPos val="nextTo"/>
        <c:crossAx val="607530960"/>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Mah14</b:Tag>
    <b:SourceType>InternetSite</b:SourceType>
    <b:Guid>{08DD3428-97C3-4E2B-AD58-C48B6842A252}</b:Guid>
    <b:Author>
      <b:Author>
        <b:NameList>
          <b:Person>
            <b:Last>Mahout</b:Last>
          </b:Person>
        </b:NameList>
      </b:Author>
    </b:Author>
    <b:Title>K-Means Clustering</b:Title>
    <b:InternetSiteTitle>Mahout</b:InternetSiteTitle>
    <b:Year>2014</b:Year>
    <b:URL>https://mahout.apache.org/users/clustering/k-means-clustering.html</b:URL>
    <b:RefOrder>2</b:RefOrder>
  </b:Source>
  <b:Source>
    <b:Tag>Mah141</b:Tag>
    <b:SourceType>InternetSite</b:SourceType>
    <b:Guid>{BACE96DD-5FDA-4659-B3EE-70FD4DD45A3D}</b:Guid>
    <b:Author>
      <b:Author>
        <b:NameList>
          <b:Person>
            <b:Last>Mahout</b:Last>
          </b:Person>
        </b:NameList>
      </b:Author>
    </b:Author>
    <b:Title>K-Means Clustering using Mahout</b:Title>
    <b:InternetSiteTitle>Apache Mahout Documentation</b:InternetSiteTitle>
    <b:Year>2014</b:Year>
    <b:URL>https://mahout.apache.org/users/clustering/k-means-clustering.html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823BA-45FD-426B-8333-EB5D1282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12</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Analytics with big data</vt:lpstr>
    </vt:vector>
  </TitlesOfParts>
  <Company>University of Minnesota</Company>
  <LinksUpToDate>false</LinksUpToDate>
  <CharactersWithSpaces>14812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with big data</dc:title>
  <dc:subject>Analysis of US College Scorecard Data</dc:subject>
  <dc:creator>Shuo, Rohan, Wenqiuli, Kaushik</dc:creator>
  <cp:lastModifiedBy>K K</cp:lastModifiedBy>
  <cp:revision>818</cp:revision>
  <cp:lastPrinted>2015-12-16T17:48:00Z</cp:lastPrinted>
  <dcterms:created xsi:type="dcterms:W3CDTF">2015-12-14T18:07:00Z</dcterms:created>
  <dcterms:modified xsi:type="dcterms:W3CDTF">2015-12-16T17:50:00Z</dcterms:modified>
</cp:coreProperties>
</file>