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6BEC8" w14:textId="59ADA350" w:rsidR="00FA5349" w:rsidRPr="003A70CD" w:rsidRDefault="0090390B" w:rsidP="0090390B">
      <w:pPr>
        <w:pStyle w:val="Heading1"/>
        <w:numPr>
          <w:ilvl w:val="0"/>
          <w:numId w:val="0"/>
        </w:numPr>
      </w:pPr>
      <w:bookmarkStart w:id="0" w:name="_Toc517668560"/>
      <w:bookmarkStart w:id="1" w:name="_Toc295684165"/>
      <w:bookmarkStart w:id="2" w:name="_Toc468613468"/>
      <w:bookmarkStart w:id="3" w:name="_Toc468621604"/>
      <w:r>
        <w:rPr>
          <w:lang w:eastAsia="zh-CN"/>
        </w:rPr>
        <w:t>7</w:t>
      </w:r>
      <w:r w:rsidR="007E0906" w:rsidRPr="003A70CD">
        <w:rPr>
          <w:rFonts w:hint="eastAsia"/>
          <w:lang w:eastAsia="zh-CN"/>
        </w:rPr>
        <w:t xml:space="preserve">* </w:t>
      </w:r>
      <w:r w:rsidR="00FA5349" w:rsidRPr="003A70CD">
        <w:t>Low Level Design</w:t>
      </w:r>
      <w:bookmarkEnd w:id="0"/>
      <w:bookmarkEnd w:id="1"/>
      <w:bookmarkEnd w:id="2"/>
      <w:bookmarkEnd w:id="3"/>
      <w:r w:rsidR="008D3994">
        <w:t xml:space="preserve">  &gt;1500 words</w:t>
      </w:r>
    </w:p>
    <w:p w14:paraId="27D1B0C9" w14:textId="77777777" w:rsidR="005308BF" w:rsidRDefault="005308BF" w:rsidP="005308BF">
      <w:pPr>
        <w:pStyle w:val="Comment0"/>
        <w:rPr>
          <w:i w:val="0"/>
          <w:color w:val="333333"/>
        </w:rPr>
      </w:pPr>
      <w:r w:rsidRPr="003A70CD">
        <w:rPr>
          <w:i w:val="0"/>
          <w:color w:val="333333"/>
        </w:rPr>
        <w:t xml:space="preserve">This section provides </w:t>
      </w:r>
      <w:r w:rsidRPr="0090390B">
        <w:rPr>
          <w:b/>
          <w:bCs/>
          <w:i w:val="0"/>
          <w:color w:val="333333"/>
          <w:u w:val="single"/>
        </w:rPr>
        <w:t>low-level design descriptions</w:t>
      </w:r>
      <w:r w:rsidRPr="003A70CD">
        <w:rPr>
          <w:i w:val="0"/>
          <w:color w:val="333333"/>
        </w:rPr>
        <w:t xml:space="preserve"> that directly support </w:t>
      </w:r>
      <w:r w:rsidRPr="0090390B">
        <w:rPr>
          <w:b/>
          <w:bCs/>
          <w:i w:val="0"/>
          <w:color w:val="333333"/>
          <w:u w:val="single"/>
        </w:rPr>
        <w:t>construction of modules</w:t>
      </w:r>
      <w:r w:rsidRPr="003A70CD">
        <w:rPr>
          <w:i w:val="0"/>
          <w:color w:val="333333"/>
        </w:rPr>
        <w:t xml:space="preserve">. Normally this section may </w:t>
      </w:r>
      <w:r w:rsidRPr="0090390B">
        <w:rPr>
          <w:b/>
          <w:bCs/>
          <w:i w:val="0"/>
          <w:color w:val="333333"/>
          <w:u w:val="single"/>
        </w:rPr>
        <w:t>be split into separate documents</w:t>
      </w:r>
      <w:r w:rsidRPr="003A70CD">
        <w:rPr>
          <w:i w:val="0"/>
          <w:color w:val="333333"/>
        </w:rPr>
        <w:t xml:space="preserve"> for different areas of the design.  For each component we now need to break it down into its </w:t>
      </w:r>
      <w:r w:rsidRPr="0090390B">
        <w:rPr>
          <w:b/>
          <w:bCs/>
          <w:i w:val="0"/>
          <w:color w:val="333333"/>
          <w:u w:val="single"/>
        </w:rPr>
        <w:t>fundamental units or modules</w:t>
      </w:r>
      <w:r w:rsidRPr="003A70CD">
        <w:rPr>
          <w:i w:val="0"/>
          <w:color w:val="333333"/>
        </w:rPr>
        <w:t xml:space="preserve">. Each module or block may </w:t>
      </w:r>
      <w:r w:rsidRPr="0090390B">
        <w:rPr>
          <w:b/>
          <w:bCs/>
          <w:i w:val="0"/>
          <w:color w:val="333333"/>
        </w:rPr>
        <w:t xml:space="preserve">be </w:t>
      </w:r>
      <w:r w:rsidRPr="0090390B">
        <w:rPr>
          <w:b/>
          <w:bCs/>
          <w:i w:val="0"/>
          <w:color w:val="333333"/>
          <w:u w:val="single"/>
        </w:rPr>
        <w:t>hardware or software</w:t>
      </w:r>
      <w:r w:rsidRPr="003A70CD">
        <w:rPr>
          <w:i w:val="0"/>
          <w:color w:val="333333"/>
        </w:rPr>
        <w:t xml:space="preserve"> or a subsystem implemented using hardware and software</w:t>
      </w:r>
      <w:r>
        <w:rPr>
          <w:i w:val="0"/>
          <w:color w:val="333333"/>
        </w:rPr>
        <w:t xml:space="preserve">. Make sure to provide a </w:t>
      </w:r>
      <w:r w:rsidRPr="0090390B">
        <w:rPr>
          <w:b/>
          <w:bCs/>
          <w:i w:val="0"/>
          <w:color w:val="333333"/>
          <w:u w:val="single"/>
        </w:rPr>
        <w:t xml:space="preserve">well-commented schematic of all modules and/or system blocks </w:t>
      </w:r>
      <w:r>
        <w:rPr>
          <w:i w:val="0"/>
          <w:color w:val="333333"/>
        </w:rPr>
        <w:t>described in the system block diagram (SBD).</w:t>
      </w:r>
    </w:p>
    <w:p w14:paraId="707D1C11" w14:textId="77777777" w:rsidR="00AA3404" w:rsidRDefault="00AA3404" w:rsidP="005308BF">
      <w:pPr>
        <w:pStyle w:val="Comment0"/>
        <w:rPr>
          <w:i w:val="0"/>
          <w:color w:val="333333"/>
        </w:rPr>
      </w:pPr>
    </w:p>
    <w:p w14:paraId="6381D64C" w14:textId="1F231CFF" w:rsidR="00AA3404" w:rsidRPr="00AA3404" w:rsidRDefault="00AA3404" w:rsidP="00AA3404">
      <w:pPr>
        <w:pStyle w:val="Comment0"/>
        <w:rPr>
          <w:i w:val="0"/>
          <w:color w:val="333333"/>
          <w:sz w:val="28"/>
          <w:szCs w:val="28"/>
        </w:rPr>
      </w:pPr>
      <w:r w:rsidRPr="00AA3404">
        <w:rPr>
          <w:i w:val="0"/>
          <w:color w:val="333333"/>
          <w:sz w:val="28"/>
          <w:szCs w:val="28"/>
        </w:rPr>
        <w:t xml:space="preserve">Low-level design is a detailed description of every module of the system. It describes every module in detail by incorporating the logic behind every component in the system. It delves deep into every specification of every system, providing a micro-level design. </w:t>
      </w:r>
    </w:p>
    <w:p w14:paraId="07070BF0" w14:textId="77777777" w:rsidR="00AA3404" w:rsidRPr="00AA3404" w:rsidRDefault="00AA3404" w:rsidP="00AA3404">
      <w:pPr>
        <w:pStyle w:val="Comment0"/>
        <w:rPr>
          <w:i w:val="0"/>
          <w:color w:val="333333"/>
          <w:sz w:val="28"/>
          <w:szCs w:val="28"/>
        </w:rPr>
      </w:pPr>
    </w:p>
    <w:p w14:paraId="532DEA73" w14:textId="3461A000" w:rsidR="00AA3404" w:rsidRDefault="00AA3404" w:rsidP="00AA3404">
      <w:pPr>
        <w:pStyle w:val="Comment0"/>
        <w:rPr>
          <w:i w:val="0"/>
          <w:color w:val="333333"/>
        </w:rPr>
      </w:pPr>
      <w:r w:rsidRPr="00AA3404">
        <w:rPr>
          <w:i w:val="0"/>
          <w:color w:val="333333"/>
        </w:rPr>
        <w:t>Low-level designs are created and implemented by designers and developers. This design breaks down high-level solutions into the smallest details.</w:t>
      </w:r>
    </w:p>
    <w:p w14:paraId="3277D65A" w14:textId="77777777" w:rsidR="005308BF" w:rsidRDefault="005308BF" w:rsidP="005308BF">
      <w:pPr>
        <w:pStyle w:val="Comment0"/>
        <w:rPr>
          <w:i w:val="0"/>
          <w:color w:val="333333"/>
        </w:rPr>
      </w:pPr>
    </w:p>
    <w:p w14:paraId="3A67118A" w14:textId="77777777" w:rsidR="005308BF" w:rsidRDefault="0090390B" w:rsidP="005308BF">
      <w:pPr>
        <w:pStyle w:val="Comment0"/>
      </w:pPr>
      <w:r w:rsidRPr="0090390B">
        <w:rPr>
          <w:i w:val="0"/>
          <w:iCs/>
        </w:rPr>
        <w:sym w:font="Wingdings 2" w:char="F052"/>
      </w:r>
      <w:r>
        <w:t xml:space="preserve"> </w:t>
      </w:r>
      <w:r w:rsidR="005308BF">
        <w:t xml:space="preserve">Must include </w:t>
      </w:r>
      <w:r w:rsidR="005308BF" w:rsidRPr="0090390B">
        <w:rPr>
          <w:b/>
          <w:bCs/>
        </w:rPr>
        <w:t>hardware circuit schematics and program flowchart for each module</w:t>
      </w:r>
      <w:r w:rsidR="005308BF">
        <w:t xml:space="preserve">. </w:t>
      </w:r>
    </w:p>
    <w:p w14:paraId="1F18A29E" w14:textId="77777777" w:rsidR="005308BF" w:rsidRDefault="005308BF" w:rsidP="005308BF">
      <w:pPr>
        <w:spacing w:after="0"/>
        <w:jc w:val="left"/>
        <w:rPr>
          <w:rFonts w:ascii="Helvetica Neue" w:eastAsia="Times New Roman" w:hAnsi="Helvetica Neue"/>
          <w:color w:val="000000"/>
          <w:sz w:val="20"/>
          <w:lang w:eastAsia="zh-CN"/>
        </w:rPr>
      </w:pPr>
      <w:r>
        <w:rPr>
          <w:rFonts w:ascii="Helvetica Neue" w:eastAsia="Times New Roman" w:hAnsi="Helvetica Neue"/>
          <w:color w:val="000000"/>
          <w:sz w:val="20"/>
          <w:lang w:eastAsia="zh-CN"/>
        </w:rPr>
        <w:t>E</w:t>
      </w:r>
      <w:r w:rsidRPr="00C82E2A">
        <w:rPr>
          <w:rFonts w:ascii="Helvetica Neue" w:eastAsia="Times New Roman" w:hAnsi="Helvetica Neue"/>
          <w:color w:val="000000"/>
          <w:sz w:val="20"/>
          <w:lang w:eastAsia="zh-CN"/>
        </w:rPr>
        <w:t>xample </w:t>
      </w:r>
      <w:r>
        <w:rPr>
          <w:rFonts w:ascii="Helvetica Neue" w:eastAsia="Times New Roman" w:hAnsi="Helvetica Neue"/>
          <w:color w:val="000000"/>
          <w:sz w:val="20"/>
          <w:lang w:eastAsia="zh-CN"/>
        </w:rPr>
        <w:t xml:space="preserve">of circuit schematics: </w:t>
      </w:r>
      <w:r w:rsidRPr="00C82E2A">
        <w:rPr>
          <w:rFonts w:ascii="Helvetica Neue" w:eastAsia="Times New Roman" w:hAnsi="Helvetica Neue"/>
          <w:color w:val="000000"/>
          <w:sz w:val="20"/>
          <w:lang w:eastAsia="zh-CN"/>
        </w:rPr>
        <w:t>http://www.arduino.cc/en/uploads/M</w:t>
      </w:r>
      <w:r>
        <w:rPr>
          <w:rFonts w:ascii="Helvetica Neue" w:eastAsia="Times New Roman" w:hAnsi="Helvetica Neue"/>
          <w:color w:val="000000"/>
          <w:sz w:val="20"/>
          <w:lang w:eastAsia="zh-CN"/>
        </w:rPr>
        <w:t xml:space="preserve">ain/arduino-uno-schematic.pdf </w:t>
      </w:r>
    </w:p>
    <w:p w14:paraId="0F2345D1" w14:textId="77777777" w:rsidR="005308BF" w:rsidRPr="00C82E2A" w:rsidRDefault="005308BF" w:rsidP="005308BF">
      <w:pPr>
        <w:spacing w:after="0"/>
        <w:jc w:val="left"/>
        <w:rPr>
          <w:rFonts w:ascii="Times" w:eastAsia="Times New Roman" w:hAnsi="Times"/>
          <w:sz w:val="20"/>
          <w:lang w:eastAsia="zh-CN"/>
        </w:rPr>
      </w:pPr>
      <w:r>
        <w:rPr>
          <w:rFonts w:ascii="Helvetica Neue" w:eastAsia="Times New Roman" w:hAnsi="Helvetica Neue"/>
          <w:color w:val="000000"/>
          <w:sz w:val="20"/>
          <w:lang w:eastAsia="zh-CN"/>
        </w:rPr>
        <w:t>Example of</w:t>
      </w:r>
      <w:r w:rsidRPr="00C82E2A">
        <w:rPr>
          <w:rFonts w:ascii="Helvetica Neue" w:eastAsia="Times New Roman" w:hAnsi="Helvetica Neue"/>
          <w:color w:val="000000"/>
          <w:sz w:val="20"/>
          <w:lang w:eastAsia="zh-CN"/>
        </w:rPr>
        <w:t xml:space="preserve"> flowc</w:t>
      </w:r>
      <w:r>
        <w:rPr>
          <w:rFonts w:ascii="Helvetica Neue" w:eastAsia="Times New Roman" w:hAnsi="Helvetica Neue"/>
          <w:color w:val="000000"/>
          <w:sz w:val="20"/>
          <w:lang w:eastAsia="zh-CN"/>
        </w:rPr>
        <w:t xml:space="preserve">harts of your programs: </w:t>
      </w:r>
      <w:r w:rsidRPr="00C82E2A">
        <w:rPr>
          <w:rFonts w:ascii="Helvetica Neue" w:eastAsia="Times New Roman" w:hAnsi="Helvetica Neue"/>
          <w:color w:val="000000"/>
          <w:sz w:val="20"/>
          <w:lang w:eastAsia="zh-CN"/>
        </w:rPr>
        <w:t xml:space="preserve">http://www.mdpi.com/electronics/electronics-03-00636/article_deploy/html/images/electronics-03-00636-g011-1024.png </w:t>
      </w:r>
    </w:p>
    <w:p w14:paraId="573A222A" w14:textId="77777777" w:rsidR="005308BF" w:rsidRDefault="005308BF" w:rsidP="005308BF">
      <w:pPr>
        <w:pStyle w:val="Comment0"/>
        <w:rPr>
          <w:i w:val="0"/>
          <w:color w:val="333333"/>
        </w:rPr>
      </w:pPr>
    </w:p>
    <w:p w14:paraId="6DC22ADF" w14:textId="2EEE5CF2" w:rsidR="00883B9E" w:rsidRPr="00883B9E" w:rsidRDefault="00883B9E" w:rsidP="005308BF">
      <w:pPr>
        <w:pStyle w:val="Comment0"/>
        <w:rPr>
          <w:b/>
          <w:bCs/>
          <w:iCs/>
          <w:color w:val="333333"/>
          <w:sz w:val="28"/>
          <w:szCs w:val="28"/>
        </w:rPr>
      </w:pPr>
      <w:r w:rsidRPr="00883B9E">
        <w:rPr>
          <w:b/>
          <w:bCs/>
          <w:iCs/>
          <w:color w:val="333333"/>
          <w:sz w:val="28"/>
          <w:szCs w:val="28"/>
        </w:rPr>
        <w:t>First give a short introduction and define the modules/blocks</w:t>
      </w:r>
    </w:p>
    <w:p w14:paraId="6C3D8AC9" w14:textId="77777777" w:rsidR="005308BF" w:rsidRPr="003A70CD" w:rsidRDefault="005308BF" w:rsidP="0090390B">
      <w:pPr>
        <w:pStyle w:val="Heading2"/>
        <w:numPr>
          <w:ilvl w:val="1"/>
          <w:numId w:val="12"/>
        </w:numPr>
        <w:rPr>
          <w:color w:val="333333"/>
        </w:rPr>
      </w:pPr>
      <w:bookmarkStart w:id="4" w:name="_Toc427884869"/>
      <w:bookmarkStart w:id="5" w:name="_Toc468621605"/>
      <w:bookmarkStart w:id="6" w:name="_Toc517668561"/>
      <w:r>
        <w:rPr>
          <w:color w:val="333333"/>
        </w:rPr>
        <w:t>*</w:t>
      </w:r>
      <w:r w:rsidRPr="005308BF">
        <w:rPr>
          <w:i/>
          <w:color w:val="333333"/>
        </w:rPr>
        <w:t xml:space="preserve">Module </w:t>
      </w:r>
      <w:proofErr w:type="spellStart"/>
      <w:r w:rsidRPr="005308BF">
        <w:rPr>
          <w:i/>
          <w:color w:val="333333"/>
        </w:rPr>
        <w:t>i</w:t>
      </w:r>
      <w:proofErr w:type="spellEnd"/>
      <w:r w:rsidRPr="005308BF">
        <w:rPr>
          <w:i/>
          <w:color w:val="333333"/>
        </w:rPr>
        <w:t xml:space="preserve"> (for </w:t>
      </w:r>
      <w:proofErr w:type="spellStart"/>
      <w:r w:rsidRPr="005308BF">
        <w:rPr>
          <w:i/>
          <w:color w:val="333333"/>
        </w:rPr>
        <w:t>i</w:t>
      </w:r>
      <w:proofErr w:type="spellEnd"/>
      <w:r w:rsidRPr="005308BF">
        <w:rPr>
          <w:i/>
          <w:color w:val="333333"/>
        </w:rPr>
        <w:t xml:space="preserve"> = 1 to n)</w:t>
      </w:r>
      <w:bookmarkEnd w:id="4"/>
      <w:r>
        <w:rPr>
          <w:color w:val="333333"/>
        </w:rPr>
        <w:t xml:space="preserve"> </w:t>
      </w:r>
      <w:r>
        <w:rPr>
          <w:color w:val="FF0000"/>
        </w:rPr>
        <w:t>(change the italics</w:t>
      </w:r>
      <w:r w:rsidRPr="005308BF">
        <w:rPr>
          <w:color w:val="FF0000"/>
        </w:rPr>
        <w:t xml:space="preserve"> to the name of your module)</w:t>
      </w:r>
      <w:bookmarkEnd w:id="5"/>
    </w:p>
    <w:p w14:paraId="10021F95" w14:textId="77777777" w:rsidR="005308BF" w:rsidRDefault="0090390B" w:rsidP="005308BF">
      <w:pPr>
        <w:pStyle w:val="Comment0"/>
        <w:rPr>
          <w:i w:val="0"/>
          <w:color w:val="333333"/>
        </w:rPr>
      </w:pPr>
      <w:r w:rsidRPr="0090390B">
        <w:rPr>
          <w:i w:val="0"/>
          <w:iCs/>
        </w:rPr>
        <w:sym w:font="Wingdings 2" w:char="F052"/>
      </w:r>
      <w:r>
        <w:rPr>
          <w:i w:val="0"/>
          <w:iCs/>
        </w:rPr>
        <w:t xml:space="preserve"> </w:t>
      </w:r>
      <w:r w:rsidR="005308BF" w:rsidRPr="003A70CD">
        <w:rPr>
          <w:i w:val="0"/>
          <w:color w:val="333333"/>
        </w:rPr>
        <w:t>Provide or reference a detailed description</w:t>
      </w:r>
      <w:r w:rsidR="005308BF">
        <w:rPr>
          <w:i w:val="0"/>
          <w:color w:val="333333"/>
        </w:rPr>
        <w:t xml:space="preserve">, schematic and/or </w:t>
      </w:r>
      <w:r w:rsidR="005308BF" w:rsidRPr="003A70CD">
        <w:rPr>
          <w:i w:val="0"/>
          <w:color w:val="333333"/>
        </w:rPr>
        <w:t>diagrams of this module. Repeat this section for each module</w:t>
      </w:r>
      <w:bookmarkEnd w:id="6"/>
      <w:r w:rsidR="005308BF" w:rsidRPr="003A70CD">
        <w:rPr>
          <w:i w:val="0"/>
          <w:color w:val="333333"/>
        </w:rPr>
        <w:t xml:space="preserve"> </w:t>
      </w:r>
      <w:proofErr w:type="spellStart"/>
      <w:r w:rsidR="005308BF" w:rsidRPr="003A70CD">
        <w:rPr>
          <w:i w:val="0"/>
          <w:color w:val="333333"/>
        </w:rPr>
        <w:t>i</w:t>
      </w:r>
      <w:proofErr w:type="spellEnd"/>
      <w:r w:rsidR="005308BF" w:rsidRPr="003A70CD">
        <w:rPr>
          <w:i w:val="0"/>
          <w:color w:val="333333"/>
        </w:rPr>
        <w:t>.</w:t>
      </w:r>
      <w:r w:rsidR="005308BF">
        <w:rPr>
          <w:i w:val="0"/>
          <w:color w:val="333333"/>
        </w:rPr>
        <w:t xml:space="preserve">  </w:t>
      </w:r>
    </w:p>
    <w:p w14:paraId="3C825399" w14:textId="77777777" w:rsidR="005308BF" w:rsidRPr="002C3EB1" w:rsidRDefault="0090390B" w:rsidP="005308BF">
      <w:r w:rsidRPr="0090390B">
        <w:sym w:font="Wingdings 2" w:char="F052"/>
      </w:r>
      <w:r>
        <w:rPr>
          <w:i/>
          <w:iCs/>
        </w:rPr>
        <w:t xml:space="preserve"> </w:t>
      </w:r>
      <w:r w:rsidR="005308BF">
        <w:t>State clearly who is responsible for which module/task</w:t>
      </w:r>
    </w:p>
    <w:p w14:paraId="6ECDDE75" w14:textId="77777777" w:rsidR="005308BF" w:rsidRPr="003A70CD" w:rsidRDefault="005308BF" w:rsidP="0090390B">
      <w:pPr>
        <w:pStyle w:val="Heading3"/>
        <w:numPr>
          <w:ilvl w:val="2"/>
          <w:numId w:val="12"/>
        </w:numPr>
      </w:pPr>
      <w:bookmarkStart w:id="7" w:name="_Toc427884870"/>
      <w:bookmarkStart w:id="8" w:name="_Toc468621606"/>
      <w:r w:rsidRPr="003A70CD">
        <w:t xml:space="preserve">Processing narrative for </w:t>
      </w:r>
      <w:r w:rsidRPr="005308BF">
        <w:rPr>
          <w:i/>
        </w:rPr>
        <w:t xml:space="preserve">module </w:t>
      </w:r>
      <w:bookmarkEnd w:id="7"/>
      <w:proofErr w:type="spellStart"/>
      <w:r>
        <w:rPr>
          <w:i/>
        </w:rPr>
        <w:t>i</w:t>
      </w:r>
      <w:proofErr w:type="spellEnd"/>
      <w:r>
        <w:t xml:space="preserve"> </w:t>
      </w:r>
      <w:r>
        <w:rPr>
          <w:color w:val="FF0000"/>
        </w:rPr>
        <w:t>(change italics</w:t>
      </w:r>
      <w:r w:rsidRPr="005308BF">
        <w:rPr>
          <w:color w:val="FF0000"/>
        </w:rPr>
        <w:t xml:space="preserve"> to the name of your module)</w:t>
      </w:r>
      <w:bookmarkEnd w:id="8"/>
    </w:p>
    <w:p w14:paraId="6ADC3273" w14:textId="77777777" w:rsidR="005308BF" w:rsidRPr="003A70CD" w:rsidRDefault="0090390B" w:rsidP="005308BF">
      <w:pPr>
        <w:pStyle w:val="BodyText"/>
        <w:rPr>
          <w:i w:val="0"/>
        </w:rPr>
      </w:pPr>
      <w:r w:rsidRPr="0090390B">
        <w:rPr>
          <w:i w:val="0"/>
          <w:iCs w:val="0"/>
        </w:rPr>
        <w:sym w:font="Wingdings 2" w:char="F052"/>
      </w:r>
      <w:r>
        <w:rPr>
          <w:i w:val="0"/>
          <w:iCs w:val="0"/>
        </w:rPr>
        <w:t xml:space="preserve"> </w:t>
      </w:r>
      <w:r w:rsidR="005308BF" w:rsidRPr="003A70CD">
        <w:rPr>
          <w:i w:val="0"/>
        </w:rPr>
        <w:t xml:space="preserve">A processing narrative for module </w:t>
      </w:r>
      <w:proofErr w:type="spellStart"/>
      <w:r w:rsidR="005308BF" w:rsidRPr="003A70CD">
        <w:rPr>
          <w:i w:val="0"/>
        </w:rPr>
        <w:t>i</w:t>
      </w:r>
      <w:proofErr w:type="spellEnd"/>
      <w:r w:rsidR="005308BF" w:rsidRPr="003A70CD">
        <w:rPr>
          <w:i w:val="0"/>
        </w:rPr>
        <w:t xml:space="preserve"> is presented.</w:t>
      </w:r>
    </w:p>
    <w:p w14:paraId="1C886109" w14:textId="77777777" w:rsidR="005308BF" w:rsidRPr="003A70CD" w:rsidRDefault="005308BF" w:rsidP="0090390B">
      <w:pPr>
        <w:pStyle w:val="Heading3"/>
        <w:numPr>
          <w:ilvl w:val="2"/>
          <w:numId w:val="12"/>
        </w:numPr>
      </w:pPr>
      <w:bookmarkStart w:id="9" w:name="_Toc427884871"/>
      <w:bookmarkStart w:id="10" w:name="_Toc468621607"/>
      <w:r w:rsidRPr="005308BF">
        <w:rPr>
          <w:i/>
        </w:rPr>
        <w:t xml:space="preserve">Module </w:t>
      </w:r>
      <w:proofErr w:type="spellStart"/>
      <w:r w:rsidRPr="005308BF">
        <w:rPr>
          <w:i/>
        </w:rPr>
        <w:t>i</w:t>
      </w:r>
      <w:proofErr w:type="spellEnd"/>
      <w:r w:rsidRPr="003A70CD">
        <w:t xml:space="preserve"> interface description</w:t>
      </w:r>
      <w:bookmarkEnd w:id="9"/>
      <w:r>
        <w:t xml:space="preserve"> </w:t>
      </w:r>
      <w:r w:rsidRPr="005308BF">
        <w:rPr>
          <w:color w:val="FF0000"/>
        </w:rPr>
        <w:t xml:space="preserve">(change </w:t>
      </w:r>
      <w:r>
        <w:rPr>
          <w:color w:val="FF0000"/>
        </w:rPr>
        <w:t>italics</w:t>
      </w:r>
      <w:r w:rsidRPr="005308BF">
        <w:rPr>
          <w:color w:val="FF0000"/>
        </w:rPr>
        <w:t xml:space="preserve"> to the name of your module)</w:t>
      </w:r>
      <w:bookmarkEnd w:id="10"/>
    </w:p>
    <w:p w14:paraId="36FF6877" w14:textId="77777777" w:rsidR="005308BF" w:rsidRPr="003A70CD" w:rsidRDefault="0090390B" w:rsidP="005308BF">
      <w:pPr>
        <w:pStyle w:val="BodyText"/>
        <w:rPr>
          <w:i w:val="0"/>
        </w:rPr>
      </w:pPr>
      <w:r w:rsidRPr="0090390B">
        <w:rPr>
          <w:i w:val="0"/>
          <w:iCs w:val="0"/>
        </w:rPr>
        <w:sym w:font="Wingdings 2" w:char="F052"/>
      </w:r>
      <w:r>
        <w:rPr>
          <w:i w:val="0"/>
          <w:iCs w:val="0"/>
        </w:rPr>
        <w:t xml:space="preserve"> </w:t>
      </w:r>
      <w:r w:rsidR="005308BF" w:rsidRPr="003A70CD">
        <w:rPr>
          <w:i w:val="0"/>
        </w:rPr>
        <w:t>A detailed description of the input and output interfaces of the module with other modules in the system, with other software or systems or module is presented.</w:t>
      </w:r>
    </w:p>
    <w:p w14:paraId="7F578108" w14:textId="77777777" w:rsidR="005308BF" w:rsidRPr="003A70CD" w:rsidRDefault="005308BF" w:rsidP="0090390B">
      <w:pPr>
        <w:pStyle w:val="Heading3"/>
        <w:numPr>
          <w:ilvl w:val="2"/>
          <w:numId w:val="12"/>
        </w:numPr>
      </w:pPr>
      <w:bookmarkStart w:id="11" w:name="_Toc427884872"/>
      <w:bookmarkStart w:id="12" w:name="_Toc468621608"/>
      <w:r w:rsidRPr="005308BF">
        <w:rPr>
          <w:i/>
        </w:rPr>
        <w:t xml:space="preserve">Module </w:t>
      </w:r>
      <w:proofErr w:type="spellStart"/>
      <w:r w:rsidRPr="005308BF">
        <w:rPr>
          <w:i/>
        </w:rPr>
        <w:t>i</w:t>
      </w:r>
      <w:proofErr w:type="spellEnd"/>
      <w:r w:rsidRPr="003A70CD">
        <w:t xml:space="preserve"> processing details</w:t>
      </w:r>
      <w:bookmarkEnd w:id="11"/>
      <w:r>
        <w:t xml:space="preserve"> </w:t>
      </w:r>
      <w:r w:rsidRPr="005308BF">
        <w:rPr>
          <w:color w:val="FF0000"/>
        </w:rPr>
        <w:t xml:space="preserve">(change </w:t>
      </w:r>
      <w:r>
        <w:rPr>
          <w:color w:val="FF0000"/>
        </w:rPr>
        <w:t>italics</w:t>
      </w:r>
      <w:r w:rsidRPr="005308BF">
        <w:rPr>
          <w:color w:val="FF0000"/>
        </w:rPr>
        <w:t xml:space="preserve"> to the name of your module)</w:t>
      </w:r>
      <w:bookmarkEnd w:id="12"/>
    </w:p>
    <w:p w14:paraId="5AFE0E02" w14:textId="77777777" w:rsidR="0090390B" w:rsidRDefault="0090390B" w:rsidP="005308BF">
      <w:pPr>
        <w:pStyle w:val="BodyText"/>
        <w:rPr>
          <w:i w:val="0"/>
        </w:rPr>
      </w:pPr>
      <w:r w:rsidRPr="0090390B">
        <w:rPr>
          <w:i w:val="0"/>
          <w:iCs w:val="0"/>
        </w:rPr>
        <w:sym w:font="Wingdings 2" w:char="F052"/>
      </w:r>
      <w:r>
        <w:rPr>
          <w:i w:val="0"/>
          <w:iCs w:val="0"/>
        </w:rPr>
        <w:t xml:space="preserve"> </w:t>
      </w:r>
      <w:r w:rsidR="005308BF" w:rsidRPr="003A70CD">
        <w:rPr>
          <w:i w:val="0"/>
        </w:rPr>
        <w:t>A detailed description for each module is presented, including</w:t>
      </w:r>
      <w:r>
        <w:rPr>
          <w:i w:val="0"/>
        </w:rPr>
        <w:t>:</w:t>
      </w:r>
    </w:p>
    <w:p w14:paraId="5F6C578A" w14:textId="77777777" w:rsidR="0090390B" w:rsidRDefault="0090390B" w:rsidP="0090390B">
      <w:pPr>
        <w:pStyle w:val="BodyText"/>
        <w:ind w:firstLine="405"/>
        <w:rPr>
          <w:i w:val="0"/>
        </w:rPr>
      </w:pPr>
      <w:r w:rsidRPr="0090390B">
        <w:rPr>
          <w:i w:val="0"/>
          <w:iCs w:val="0"/>
        </w:rPr>
        <w:sym w:font="Wingdings 2" w:char="F052"/>
      </w:r>
      <w:r w:rsidR="005308BF" w:rsidRPr="003A70CD">
        <w:rPr>
          <w:i w:val="0"/>
        </w:rPr>
        <w:t xml:space="preserve"> </w:t>
      </w:r>
      <w:r w:rsidRPr="003A70CD">
        <w:rPr>
          <w:i w:val="0"/>
        </w:rPr>
        <w:t>Hardware</w:t>
      </w:r>
      <w:r w:rsidR="005308BF" w:rsidRPr="003A70CD">
        <w:rPr>
          <w:i w:val="0"/>
        </w:rPr>
        <w:t xml:space="preserve">, </w:t>
      </w:r>
    </w:p>
    <w:p w14:paraId="5A6729CA" w14:textId="77777777" w:rsidR="0090390B" w:rsidRDefault="0090390B" w:rsidP="0090390B">
      <w:pPr>
        <w:pStyle w:val="BodyText"/>
        <w:ind w:firstLine="405"/>
        <w:rPr>
          <w:i w:val="0"/>
        </w:rPr>
      </w:pPr>
      <w:r w:rsidRPr="0090390B">
        <w:rPr>
          <w:i w:val="0"/>
          <w:iCs w:val="0"/>
        </w:rPr>
        <w:sym w:font="Wingdings 2" w:char="F052"/>
      </w:r>
      <w:r w:rsidRPr="003A70CD">
        <w:rPr>
          <w:i w:val="0"/>
        </w:rPr>
        <w:t>Algorithm</w:t>
      </w:r>
      <w:r w:rsidR="005308BF" w:rsidRPr="003A70CD">
        <w:rPr>
          <w:i w:val="0"/>
        </w:rPr>
        <w:t xml:space="preserve">, </w:t>
      </w:r>
    </w:p>
    <w:p w14:paraId="42BB105C" w14:textId="77777777" w:rsidR="0090390B" w:rsidRDefault="0090390B" w:rsidP="0090390B">
      <w:pPr>
        <w:pStyle w:val="BodyText"/>
        <w:ind w:firstLine="405"/>
        <w:rPr>
          <w:i w:val="0"/>
        </w:rPr>
      </w:pPr>
      <w:r w:rsidRPr="0090390B">
        <w:rPr>
          <w:i w:val="0"/>
          <w:iCs w:val="0"/>
        </w:rPr>
        <w:sym w:font="Wingdings 2" w:char="F052"/>
      </w:r>
      <w:r>
        <w:rPr>
          <w:i w:val="0"/>
          <w:iCs w:val="0"/>
        </w:rPr>
        <w:t xml:space="preserve"> </w:t>
      </w:r>
      <w:r>
        <w:rPr>
          <w:i w:val="0"/>
        </w:rPr>
        <w:t>L</w:t>
      </w:r>
      <w:r w:rsidR="005308BF" w:rsidRPr="003A70CD">
        <w:rPr>
          <w:i w:val="0"/>
        </w:rPr>
        <w:t xml:space="preserve">ocal data structures, </w:t>
      </w:r>
    </w:p>
    <w:p w14:paraId="1D6F7B6E" w14:textId="77777777" w:rsidR="005308BF" w:rsidRDefault="0090390B" w:rsidP="0090390B">
      <w:pPr>
        <w:pStyle w:val="BodyText"/>
        <w:ind w:firstLine="405"/>
        <w:rPr>
          <w:i w:val="0"/>
        </w:rPr>
      </w:pPr>
      <w:r w:rsidRPr="0090390B">
        <w:rPr>
          <w:i w:val="0"/>
          <w:iCs w:val="0"/>
        </w:rPr>
        <w:sym w:font="Wingdings 2" w:char="F052"/>
      </w:r>
      <w:r>
        <w:rPr>
          <w:i w:val="0"/>
          <w:iCs w:val="0"/>
        </w:rPr>
        <w:t xml:space="preserve"> </w:t>
      </w:r>
      <w:r>
        <w:rPr>
          <w:i w:val="0"/>
        </w:rPr>
        <w:t>D</w:t>
      </w:r>
      <w:r w:rsidR="005308BF" w:rsidRPr="003A70CD">
        <w:rPr>
          <w:i w:val="0"/>
        </w:rPr>
        <w:t>esign constraints, limitations, performance issues, etc.</w:t>
      </w:r>
    </w:p>
    <w:p w14:paraId="27D3A5AF" w14:textId="77777777" w:rsidR="008C038F" w:rsidRDefault="008C038F" w:rsidP="0090390B">
      <w:pPr>
        <w:pStyle w:val="BodyText"/>
        <w:ind w:firstLine="405"/>
        <w:rPr>
          <w:i w:val="0"/>
        </w:rPr>
      </w:pPr>
    </w:p>
    <w:p w14:paraId="3F582358" w14:textId="57C9ADBE" w:rsidR="008C038F" w:rsidRPr="008C038F" w:rsidRDefault="008C038F" w:rsidP="0090390B">
      <w:pPr>
        <w:pStyle w:val="BodyText"/>
        <w:ind w:firstLine="405"/>
        <w:rPr>
          <w:iCs w:val="0"/>
        </w:rPr>
      </w:pPr>
      <w:r w:rsidRPr="008C038F">
        <w:rPr>
          <w:iCs w:val="0"/>
        </w:rPr>
        <w:t xml:space="preserve">End of the template </w:t>
      </w:r>
    </w:p>
    <w:p w14:paraId="3CD08D8F" w14:textId="7C2C5109" w:rsidR="008C038F" w:rsidRPr="008C038F" w:rsidRDefault="008C038F" w:rsidP="0090390B">
      <w:pPr>
        <w:pStyle w:val="BodyText"/>
        <w:ind w:firstLine="405"/>
        <w:rPr>
          <w:b/>
          <w:bCs/>
          <w:i w:val="0"/>
          <w:sz w:val="52"/>
          <w:szCs w:val="52"/>
        </w:rPr>
      </w:pPr>
      <w:r w:rsidRPr="008C038F">
        <w:rPr>
          <w:b/>
          <w:bCs/>
          <w:i w:val="0"/>
          <w:sz w:val="52"/>
          <w:szCs w:val="52"/>
        </w:rPr>
        <w:lastRenderedPageBreak/>
        <w:t>More Explanations</w:t>
      </w:r>
    </w:p>
    <w:p w14:paraId="1DF5F3EF" w14:textId="77777777" w:rsidR="00A05412" w:rsidRDefault="00A05412" w:rsidP="0090390B">
      <w:pPr>
        <w:pStyle w:val="BodyText"/>
        <w:ind w:firstLine="405"/>
        <w:rPr>
          <w:i w:val="0"/>
        </w:rPr>
      </w:pPr>
    </w:p>
    <w:p w14:paraId="2628E547" w14:textId="77777777" w:rsidR="00A05412" w:rsidRPr="00A05412" w:rsidRDefault="00A05412" w:rsidP="00A05412">
      <w:pPr>
        <w:spacing w:before="100" w:beforeAutospacing="1" w:after="100" w:afterAutospacing="1"/>
        <w:jc w:val="left"/>
        <w:outlineLvl w:val="1"/>
        <w:rPr>
          <w:rFonts w:eastAsia="Times New Roman"/>
          <w:b/>
          <w:bCs/>
          <w:sz w:val="36"/>
          <w:szCs w:val="36"/>
        </w:rPr>
      </w:pPr>
      <w:r w:rsidRPr="00A05412">
        <w:rPr>
          <w:rFonts w:eastAsia="Times New Roman"/>
          <w:b/>
          <w:bCs/>
          <w:sz w:val="36"/>
          <w:szCs w:val="36"/>
        </w:rPr>
        <w:t>What to Include in Low-Level Design:</w:t>
      </w:r>
    </w:p>
    <w:p w14:paraId="09F09576"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1. Detailed Circuit Designs</w:t>
      </w:r>
    </w:p>
    <w:p w14:paraId="6DA279F9" w14:textId="77777777" w:rsidR="00A05412" w:rsidRPr="00A05412" w:rsidRDefault="00A05412" w:rsidP="00A05412">
      <w:pPr>
        <w:numPr>
          <w:ilvl w:val="0"/>
          <w:numId w:val="15"/>
        </w:numPr>
        <w:spacing w:before="100" w:beforeAutospacing="1" w:after="100" w:afterAutospacing="1" w:line="278" w:lineRule="auto"/>
        <w:jc w:val="left"/>
        <w:rPr>
          <w:rFonts w:eastAsia="Times New Roman"/>
          <w:sz w:val="24"/>
          <w:szCs w:val="24"/>
        </w:rPr>
      </w:pPr>
      <w:r w:rsidRPr="00A05412">
        <w:rPr>
          <w:rFonts w:eastAsia="Times New Roman"/>
          <w:sz w:val="24"/>
          <w:szCs w:val="24"/>
        </w:rPr>
        <w:t>Complete schematics for each electrical subsystem (e.g., motor control, power regulation, sensor circuits).</w:t>
      </w:r>
    </w:p>
    <w:p w14:paraId="0D2E48CF" w14:textId="77777777" w:rsidR="00A05412" w:rsidRPr="00A05412" w:rsidRDefault="00A05412" w:rsidP="00A05412">
      <w:pPr>
        <w:numPr>
          <w:ilvl w:val="0"/>
          <w:numId w:val="15"/>
        </w:numPr>
        <w:spacing w:before="100" w:beforeAutospacing="1" w:after="100" w:afterAutospacing="1" w:line="278" w:lineRule="auto"/>
        <w:jc w:val="left"/>
        <w:rPr>
          <w:rFonts w:eastAsia="Times New Roman"/>
          <w:sz w:val="24"/>
          <w:szCs w:val="24"/>
        </w:rPr>
      </w:pPr>
      <w:r w:rsidRPr="00A05412">
        <w:rPr>
          <w:rFonts w:eastAsia="Times New Roman"/>
          <w:sz w:val="24"/>
          <w:szCs w:val="24"/>
        </w:rPr>
        <w:t>Component values (resistors, capacitors, etc.), part numbers, and justification for selection.</w:t>
      </w:r>
    </w:p>
    <w:p w14:paraId="43ABF0B6" w14:textId="77777777" w:rsidR="00A05412" w:rsidRPr="00A05412" w:rsidRDefault="00A05412" w:rsidP="00A05412">
      <w:pPr>
        <w:numPr>
          <w:ilvl w:val="0"/>
          <w:numId w:val="15"/>
        </w:numPr>
        <w:spacing w:before="100" w:beforeAutospacing="1" w:after="100" w:afterAutospacing="1" w:line="278" w:lineRule="auto"/>
        <w:jc w:val="left"/>
        <w:rPr>
          <w:rFonts w:eastAsia="Times New Roman"/>
          <w:sz w:val="24"/>
          <w:szCs w:val="24"/>
        </w:rPr>
      </w:pPr>
      <w:r w:rsidRPr="00A05412">
        <w:rPr>
          <w:rFonts w:eastAsia="Times New Roman"/>
          <w:sz w:val="24"/>
          <w:szCs w:val="24"/>
        </w:rPr>
        <w:t xml:space="preserve">Simulation results, if applicable (e.g., from </w:t>
      </w:r>
      <w:proofErr w:type="spellStart"/>
      <w:r w:rsidRPr="00A05412">
        <w:rPr>
          <w:rFonts w:eastAsia="Times New Roman"/>
          <w:sz w:val="24"/>
          <w:szCs w:val="24"/>
        </w:rPr>
        <w:t>LTspice</w:t>
      </w:r>
      <w:proofErr w:type="spellEnd"/>
      <w:r w:rsidRPr="00A05412">
        <w:rPr>
          <w:rFonts w:eastAsia="Times New Roman"/>
          <w:sz w:val="24"/>
          <w:szCs w:val="24"/>
        </w:rPr>
        <w:t>, Multisim).</w:t>
      </w:r>
    </w:p>
    <w:p w14:paraId="363E42D8"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7C48201D">
          <v:rect id="_x0000_i1025" style="width:0;height:1.5pt" o:hralign="center" o:hrstd="t" o:hr="t" fillcolor="#a0a0a0" stroked="f"/>
        </w:pict>
      </w:r>
    </w:p>
    <w:p w14:paraId="0D973250"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2. PCB Design (if applicable)</w:t>
      </w:r>
    </w:p>
    <w:p w14:paraId="7C71D25E" w14:textId="77777777" w:rsidR="00A05412" w:rsidRPr="00A05412" w:rsidRDefault="00A05412" w:rsidP="00A05412">
      <w:pPr>
        <w:numPr>
          <w:ilvl w:val="0"/>
          <w:numId w:val="16"/>
        </w:numPr>
        <w:spacing w:before="100" w:beforeAutospacing="1" w:after="100" w:afterAutospacing="1" w:line="278" w:lineRule="auto"/>
        <w:jc w:val="left"/>
        <w:rPr>
          <w:rFonts w:eastAsia="Times New Roman"/>
          <w:sz w:val="24"/>
          <w:szCs w:val="24"/>
        </w:rPr>
      </w:pPr>
      <w:r w:rsidRPr="00A05412">
        <w:rPr>
          <w:rFonts w:eastAsia="Times New Roman"/>
          <w:sz w:val="24"/>
          <w:szCs w:val="24"/>
        </w:rPr>
        <w:t>Layout screenshots.</w:t>
      </w:r>
    </w:p>
    <w:p w14:paraId="35A05FE7" w14:textId="77777777" w:rsidR="00A05412" w:rsidRPr="00A05412" w:rsidRDefault="00A05412" w:rsidP="00A05412">
      <w:pPr>
        <w:numPr>
          <w:ilvl w:val="0"/>
          <w:numId w:val="16"/>
        </w:numPr>
        <w:spacing w:before="100" w:beforeAutospacing="1" w:after="100" w:afterAutospacing="1" w:line="278" w:lineRule="auto"/>
        <w:jc w:val="left"/>
        <w:rPr>
          <w:rFonts w:eastAsia="Times New Roman"/>
          <w:sz w:val="24"/>
          <w:szCs w:val="24"/>
        </w:rPr>
      </w:pPr>
      <w:r w:rsidRPr="00A05412">
        <w:rPr>
          <w:rFonts w:eastAsia="Times New Roman"/>
          <w:sz w:val="24"/>
          <w:szCs w:val="24"/>
        </w:rPr>
        <w:t>Layer stack-up details.</w:t>
      </w:r>
    </w:p>
    <w:p w14:paraId="648BEF37" w14:textId="77777777" w:rsidR="00A05412" w:rsidRPr="00A05412" w:rsidRDefault="00A05412" w:rsidP="00A05412">
      <w:pPr>
        <w:numPr>
          <w:ilvl w:val="0"/>
          <w:numId w:val="16"/>
        </w:numPr>
        <w:spacing w:before="100" w:beforeAutospacing="1" w:after="100" w:afterAutospacing="1" w:line="278" w:lineRule="auto"/>
        <w:jc w:val="left"/>
        <w:rPr>
          <w:rFonts w:eastAsia="Times New Roman"/>
          <w:sz w:val="24"/>
          <w:szCs w:val="24"/>
        </w:rPr>
      </w:pPr>
      <w:r w:rsidRPr="00A05412">
        <w:rPr>
          <w:rFonts w:eastAsia="Times New Roman"/>
          <w:sz w:val="24"/>
          <w:szCs w:val="24"/>
        </w:rPr>
        <w:t>Trace width, spacing rules, and via usage.</w:t>
      </w:r>
    </w:p>
    <w:p w14:paraId="67650A10" w14:textId="77777777" w:rsidR="00A05412" w:rsidRPr="00A05412" w:rsidRDefault="00A05412" w:rsidP="00A05412">
      <w:pPr>
        <w:numPr>
          <w:ilvl w:val="0"/>
          <w:numId w:val="16"/>
        </w:numPr>
        <w:spacing w:before="100" w:beforeAutospacing="1" w:after="100" w:afterAutospacing="1" w:line="278" w:lineRule="auto"/>
        <w:jc w:val="left"/>
        <w:rPr>
          <w:rFonts w:eastAsia="Times New Roman"/>
          <w:sz w:val="24"/>
          <w:szCs w:val="24"/>
        </w:rPr>
      </w:pPr>
      <w:r w:rsidRPr="00A05412">
        <w:rPr>
          <w:rFonts w:eastAsia="Times New Roman"/>
          <w:sz w:val="24"/>
          <w:szCs w:val="24"/>
        </w:rPr>
        <w:t>Justification of component placement and routing decisions.</w:t>
      </w:r>
    </w:p>
    <w:p w14:paraId="2A3FF609"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7604F729">
          <v:rect id="_x0000_i1026" style="width:0;height:1.5pt" o:hralign="center" o:hrstd="t" o:hr="t" fillcolor="#a0a0a0" stroked="f"/>
        </w:pict>
      </w:r>
    </w:p>
    <w:p w14:paraId="72CE7229"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3. Firmware/Software Details</w:t>
      </w:r>
    </w:p>
    <w:p w14:paraId="74FE8641" w14:textId="77777777" w:rsidR="00A05412" w:rsidRPr="00A05412" w:rsidRDefault="00A05412" w:rsidP="00A05412">
      <w:pPr>
        <w:numPr>
          <w:ilvl w:val="0"/>
          <w:numId w:val="17"/>
        </w:numPr>
        <w:spacing w:before="100" w:beforeAutospacing="1" w:after="100" w:afterAutospacing="1" w:line="278" w:lineRule="auto"/>
        <w:jc w:val="left"/>
        <w:rPr>
          <w:rFonts w:eastAsia="Times New Roman"/>
          <w:sz w:val="24"/>
          <w:szCs w:val="24"/>
        </w:rPr>
      </w:pPr>
      <w:r w:rsidRPr="00A05412">
        <w:rPr>
          <w:rFonts w:eastAsia="Times New Roman"/>
          <w:b/>
          <w:bCs/>
          <w:sz w:val="24"/>
          <w:szCs w:val="24"/>
        </w:rPr>
        <w:t>Function breakdown</w:t>
      </w:r>
      <w:r w:rsidRPr="00A05412">
        <w:rPr>
          <w:rFonts w:eastAsia="Times New Roman"/>
          <w:sz w:val="24"/>
          <w:szCs w:val="24"/>
        </w:rPr>
        <w:t>: Describe each function/subroutine and its purpose.</w:t>
      </w:r>
    </w:p>
    <w:p w14:paraId="63715316" w14:textId="77777777" w:rsidR="00A05412" w:rsidRPr="00A05412" w:rsidRDefault="00A05412" w:rsidP="00A05412">
      <w:pPr>
        <w:numPr>
          <w:ilvl w:val="0"/>
          <w:numId w:val="17"/>
        </w:numPr>
        <w:spacing w:before="100" w:beforeAutospacing="1" w:after="100" w:afterAutospacing="1" w:line="278" w:lineRule="auto"/>
        <w:jc w:val="left"/>
        <w:rPr>
          <w:rFonts w:eastAsia="Times New Roman"/>
          <w:sz w:val="24"/>
          <w:szCs w:val="24"/>
        </w:rPr>
      </w:pPr>
      <w:r w:rsidRPr="00A05412">
        <w:rPr>
          <w:rFonts w:eastAsia="Times New Roman"/>
          <w:b/>
          <w:bCs/>
          <w:sz w:val="24"/>
          <w:szCs w:val="24"/>
        </w:rPr>
        <w:t>Code structure</w:t>
      </w:r>
      <w:r w:rsidRPr="00A05412">
        <w:rPr>
          <w:rFonts w:eastAsia="Times New Roman"/>
          <w:sz w:val="24"/>
          <w:szCs w:val="24"/>
        </w:rPr>
        <w:t>: File/module organization, data structures, key algorithms (e.g., PID controller).</w:t>
      </w:r>
    </w:p>
    <w:p w14:paraId="0D8D6D5A" w14:textId="77777777" w:rsidR="00A05412" w:rsidRPr="00A05412" w:rsidRDefault="00A05412" w:rsidP="00A05412">
      <w:pPr>
        <w:numPr>
          <w:ilvl w:val="0"/>
          <w:numId w:val="17"/>
        </w:numPr>
        <w:spacing w:before="100" w:beforeAutospacing="1" w:after="100" w:afterAutospacing="1" w:line="278" w:lineRule="auto"/>
        <w:jc w:val="left"/>
        <w:rPr>
          <w:rFonts w:eastAsia="Times New Roman"/>
          <w:sz w:val="24"/>
          <w:szCs w:val="24"/>
        </w:rPr>
      </w:pPr>
      <w:r w:rsidRPr="00A05412">
        <w:rPr>
          <w:rFonts w:eastAsia="Times New Roman"/>
          <w:b/>
          <w:bCs/>
          <w:sz w:val="24"/>
          <w:szCs w:val="24"/>
        </w:rPr>
        <w:t>I/O pin mapping</w:t>
      </w:r>
      <w:r w:rsidRPr="00A05412">
        <w:rPr>
          <w:rFonts w:eastAsia="Times New Roman"/>
          <w:sz w:val="24"/>
          <w:szCs w:val="24"/>
        </w:rPr>
        <w:t>: Microcontroller pin assignments to peripherals (GPIO, PWM, ADC, etc.).</w:t>
      </w:r>
    </w:p>
    <w:p w14:paraId="05A8E0ED" w14:textId="77777777" w:rsidR="00A05412" w:rsidRPr="00A05412" w:rsidRDefault="00A05412" w:rsidP="00A05412">
      <w:pPr>
        <w:numPr>
          <w:ilvl w:val="0"/>
          <w:numId w:val="17"/>
        </w:numPr>
        <w:spacing w:before="100" w:beforeAutospacing="1" w:after="100" w:afterAutospacing="1" w:line="278" w:lineRule="auto"/>
        <w:jc w:val="left"/>
        <w:rPr>
          <w:rFonts w:eastAsia="Times New Roman"/>
          <w:sz w:val="24"/>
          <w:szCs w:val="24"/>
        </w:rPr>
      </w:pPr>
      <w:r w:rsidRPr="00A05412">
        <w:rPr>
          <w:rFonts w:eastAsia="Times New Roman"/>
          <w:b/>
          <w:bCs/>
          <w:sz w:val="24"/>
          <w:szCs w:val="24"/>
        </w:rPr>
        <w:t>Interrupts and Timers</w:t>
      </w:r>
      <w:r w:rsidRPr="00A05412">
        <w:rPr>
          <w:rFonts w:eastAsia="Times New Roman"/>
          <w:sz w:val="24"/>
          <w:szCs w:val="24"/>
        </w:rPr>
        <w:t>: Usage and configuration.</w:t>
      </w:r>
    </w:p>
    <w:p w14:paraId="3AC9A5A9"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378ADF33">
          <v:rect id="_x0000_i1027" style="width:0;height:1.5pt" o:hralign="center" o:hrstd="t" o:hr="t" fillcolor="#a0a0a0" stroked="f"/>
        </w:pict>
      </w:r>
    </w:p>
    <w:p w14:paraId="64E51BC2"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4. Communication Protocols</w:t>
      </w:r>
    </w:p>
    <w:p w14:paraId="4466D9BD" w14:textId="77777777" w:rsidR="00A05412" w:rsidRPr="00A05412" w:rsidRDefault="00A05412" w:rsidP="00A05412">
      <w:pPr>
        <w:numPr>
          <w:ilvl w:val="0"/>
          <w:numId w:val="18"/>
        </w:numPr>
        <w:spacing w:before="100" w:beforeAutospacing="1" w:after="100" w:afterAutospacing="1" w:line="278" w:lineRule="auto"/>
        <w:jc w:val="left"/>
        <w:rPr>
          <w:rFonts w:eastAsia="Times New Roman"/>
          <w:sz w:val="24"/>
          <w:szCs w:val="24"/>
        </w:rPr>
      </w:pPr>
      <w:r w:rsidRPr="00A05412">
        <w:rPr>
          <w:rFonts w:eastAsia="Times New Roman"/>
          <w:sz w:val="24"/>
          <w:szCs w:val="24"/>
        </w:rPr>
        <w:t>Details of protocols used (e.g., I²C, SPI, UART, CAN).</w:t>
      </w:r>
    </w:p>
    <w:p w14:paraId="38BBEF98" w14:textId="77777777" w:rsidR="00A05412" w:rsidRPr="00A05412" w:rsidRDefault="00A05412" w:rsidP="00A05412">
      <w:pPr>
        <w:numPr>
          <w:ilvl w:val="0"/>
          <w:numId w:val="18"/>
        </w:numPr>
        <w:spacing w:before="100" w:beforeAutospacing="1" w:after="100" w:afterAutospacing="1" w:line="278" w:lineRule="auto"/>
        <w:jc w:val="left"/>
        <w:rPr>
          <w:rFonts w:eastAsia="Times New Roman"/>
          <w:sz w:val="24"/>
          <w:szCs w:val="24"/>
        </w:rPr>
      </w:pPr>
      <w:r w:rsidRPr="00A05412">
        <w:rPr>
          <w:rFonts w:eastAsia="Times New Roman"/>
          <w:sz w:val="24"/>
          <w:szCs w:val="24"/>
        </w:rPr>
        <w:t>Addressing, timing, and data formats.</w:t>
      </w:r>
    </w:p>
    <w:p w14:paraId="1CE35C15" w14:textId="77777777" w:rsidR="00A05412" w:rsidRPr="00A05412" w:rsidRDefault="00A05412" w:rsidP="00A05412">
      <w:pPr>
        <w:numPr>
          <w:ilvl w:val="0"/>
          <w:numId w:val="18"/>
        </w:numPr>
        <w:spacing w:before="100" w:beforeAutospacing="1" w:after="100" w:afterAutospacing="1" w:line="278" w:lineRule="auto"/>
        <w:jc w:val="left"/>
        <w:rPr>
          <w:rFonts w:eastAsia="Times New Roman"/>
          <w:sz w:val="24"/>
          <w:szCs w:val="24"/>
        </w:rPr>
      </w:pPr>
      <w:r w:rsidRPr="00A05412">
        <w:rPr>
          <w:rFonts w:eastAsia="Times New Roman"/>
          <w:sz w:val="24"/>
          <w:szCs w:val="24"/>
        </w:rPr>
        <w:t>Packet structure if you designed your own protocol.</w:t>
      </w:r>
    </w:p>
    <w:p w14:paraId="59505E81"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65A17261">
          <v:rect id="_x0000_i1028" style="width:0;height:1.5pt" o:hralign="center" o:hrstd="t" o:hr="t" fillcolor="#a0a0a0" stroked="f"/>
        </w:pict>
      </w:r>
    </w:p>
    <w:p w14:paraId="7B4662A3"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5. Sensor and Actuator Interfaces</w:t>
      </w:r>
    </w:p>
    <w:p w14:paraId="5642F702" w14:textId="77777777" w:rsidR="00A05412" w:rsidRPr="00A05412" w:rsidRDefault="00A05412" w:rsidP="00A05412">
      <w:pPr>
        <w:numPr>
          <w:ilvl w:val="0"/>
          <w:numId w:val="19"/>
        </w:numPr>
        <w:spacing w:before="100" w:beforeAutospacing="1" w:after="100" w:afterAutospacing="1" w:line="278" w:lineRule="auto"/>
        <w:jc w:val="left"/>
        <w:rPr>
          <w:rFonts w:eastAsia="Times New Roman"/>
          <w:sz w:val="24"/>
          <w:szCs w:val="24"/>
        </w:rPr>
      </w:pPr>
      <w:r w:rsidRPr="00A05412">
        <w:rPr>
          <w:rFonts w:eastAsia="Times New Roman"/>
          <w:sz w:val="24"/>
          <w:szCs w:val="24"/>
        </w:rPr>
        <w:t>Voltage levels, pull-up/down requirements, calibration methods.</w:t>
      </w:r>
    </w:p>
    <w:p w14:paraId="620AE1DD" w14:textId="77777777" w:rsidR="00A05412" w:rsidRPr="00A05412" w:rsidRDefault="00A05412" w:rsidP="00A05412">
      <w:pPr>
        <w:numPr>
          <w:ilvl w:val="0"/>
          <w:numId w:val="19"/>
        </w:numPr>
        <w:spacing w:before="100" w:beforeAutospacing="1" w:after="100" w:afterAutospacing="1" w:line="278" w:lineRule="auto"/>
        <w:jc w:val="left"/>
        <w:rPr>
          <w:rFonts w:eastAsia="Times New Roman"/>
          <w:sz w:val="24"/>
          <w:szCs w:val="24"/>
        </w:rPr>
      </w:pPr>
      <w:r w:rsidRPr="00A05412">
        <w:rPr>
          <w:rFonts w:eastAsia="Times New Roman"/>
          <w:sz w:val="24"/>
          <w:szCs w:val="24"/>
        </w:rPr>
        <w:t>Analog vs digital interface details.</w:t>
      </w:r>
    </w:p>
    <w:p w14:paraId="5687C8D4" w14:textId="77777777" w:rsidR="00A05412" w:rsidRPr="00A05412" w:rsidRDefault="008E399E" w:rsidP="00A05412">
      <w:pPr>
        <w:spacing w:after="0"/>
        <w:jc w:val="left"/>
        <w:rPr>
          <w:rFonts w:eastAsia="Times New Roman"/>
          <w:sz w:val="24"/>
          <w:szCs w:val="24"/>
        </w:rPr>
      </w:pPr>
      <w:r>
        <w:rPr>
          <w:rFonts w:eastAsia="Times New Roman"/>
          <w:sz w:val="24"/>
          <w:szCs w:val="24"/>
        </w:rPr>
        <w:lastRenderedPageBreak/>
        <w:pict w14:anchorId="7DADDEAF">
          <v:rect id="_x0000_i1029" style="width:0;height:1.5pt" o:hralign="center" o:hrstd="t" o:hr="t" fillcolor="#a0a0a0" stroked="f"/>
        </w:pict>
      </w:r>
    </w:p>
    <w:p w14:paraId="32305C49"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6. Mechanical Interface Control</w:t>
      </w:r>
    </w:p>
    <w:p w14:paraId="04512C3F" w14:textId="77777777" w:rsidR="00A05412" w:rsidRPr="00A05412" w:rsidRDefault="00A05412" w:rsidP="00A05412">
      <w:pPr>
        <w:numPr>
          <w:ilvl w:val="0"/>
          <w:numId w:val="20"/>
        </w:numPr>
        <w:spacing w:before="100" w:beforeAutospacing="1" w:after="100" w:afterAutospacing="1" w:line="278" w:lineRule="auto"/>
        <w:jc w:val="left"/>
        <w:rPr>
          <w:rFonts w:eastAsia="Times New Roman"/>
          <w:sz w:val="24"/>
          <w:szCs w:val="24"/>
        </w:rPr>
      </w:pPr>
      <w:r w:rsidRPr="00A05412">
        <w:rPr>
          <w:rFonts w:eastAsia="Times New Roman"/>
          <w:sz w:val="24"/>
          <w:szCs w:val="24"/>
        </w:rPr>
        <w:t>Low-level signal handling for actuators (e.g., PWM signal details for servo motors).</w:t>
      </w:r>
    </w:p>
    <w:p w14:paraId="391B2A8E" w14:textId="77777777" w:rsidR="00A05412" w:rsidRPr="00A05412" w:rsidRDefault="00A05412" w:rsidP="00A05412">
      <w:pPr>
        <w:numPr>
          <w:ilvl w:val="0"/>
          <w:numId w:val="20"/>
        </w:numPr>
        <w:spacing w:before="100" w:beforeAutospacing="1" w:after="100" w:afterAutospacing="1" w:line="278" w:lineRule="auto"/>
        <w:jc w:val="left"/>
        <w:rPr>
          <w:rFonts w:eastAsia="Times New Roman"/>
          <w:sz w:val="24"/>
          <w:szCs w:val="24"/>
        </w:rPr>
      </w:pPr>
      <w:r w:rsidRPr="00A05412">
        <w:rPr>
          <w:rFonts w:eastAsia="Times New Roman"/>
          <w:sz w:val="24"/>
          <w:szCs w:val="24"/>
        </w:rPr>
        <w:t>Limit switch integration or encoder feedback handling.</w:t>
      </w:r>
    </w:p>
    <w:p w14:paraId="623C4FDE"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1244CB8D">
          <v:rect id="_x0000_i1030" style="width:0;height:1.5pt" o:hralign="center" o:hrstd="t" o:hr="t" fillcolor="#a0a0a0" stroked="f"/>
        </w:pict>
      </w:r>
    </w:p>
    <w:p w14:paraId="3ED0E006"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7. Timing Diagrams or State Machines</w:t>
      </w:r>
    </w:p>
    <w:p w14:paraId="6E2F20FE" w14:textId="77777777" w:rsidR="00A05412" w:rsidRPr="00A05412" w:rsidRDefault="00A05412" w:rsidP="00A05412">
      <w:pPr>
        <w:numPr>
          <w:ilvl w:val="0"/>
          <w:numId w:val="21"/>
        </w:numPr>
        <w:spacing w:before="100" w:beforeAutospacing="1" w:after="100" w:afterAutospacing="1" w:line="278" w:lineRule="auto"/>
        <w:jc w:val="left"/>
        <w:rPr>
          <w:rFonts w:eastAsia="Times New Roman"/>
          <w:sz w:val="24"/>
          <w:szCs w:val="24"/>
        </w:rPr>
      </w:pPr>
      <w:r w:rsidRPr="00A05412">
        <w:rPr>
          <w:rFonts w:eastAsia="Times New Roman"/>
          <w:sz w:val="24"/>
          <w:szCs w:val="24"/>
        </w:rPr>
        <w:t>FSMs with state transitions, inputs, and outputs.</w:t>
      </w:r>
    </w:p>
    <w:p w14:paraId="21118FCF" w14:textId="77777777" w:rsidR="00A05412" w:rsidRPr="00A05412" w:rsidRDefault="00A05412" w:rsidP="00A05412">
      <w:pPr>
        <w:numPr>
          <w:ilvl w:val="0"/>
          <w:numId w:val="21"/>
        </w:numPr>
        <w:spacing w:before="100" w:beforeAutospacing="1" w:after="100" w:afterAutospacing="1" w:line="278" w:lineRule="auto"/>
        <w:jc w:val="left"/>
        <w:rPr>
          <w:rFonts w:eastAsia="Times New Roman"/>
          <w:sz w:val="24"/>
          <w:szCs w:val="24"/>
        </w:rPr>
      </w:pPr>
      <w:r w:rsidRPr="00A05412">
        <w:rPr>
          <w:rFonts w:eastAsia="Times New Roman"/>
          <w:sz w:val="24"/>
          <w:szCs w:val="24"/>
        </w:rPr>
        <w:t>Timing diagrams for signal sequences (e.g., sensor reads, PWM cycles).</w:t>
      </w:r>
    </w:p>
    <w:p w14:paraId="39C6C274"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744189F4">
          <v:rect id="_x0000_i1031" style="width:0;height:1.5pt" o:hralign="center" o:hrstd="t" o:hr="t" fillcolor="#a0a0a0" stroked="f"/>
        </w:pict>
      </w:r>
    </w:p>
    <w:p w14:paraId="191EB635"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8. Power Supply Details</w:t>
      </w:r>
    </w:p>
    <w:p w14:paraId="4A40CF78" w14:textId="77777777" w:rsidR="00A05412" w:rsidRPr="00A05412" w:rsidRDefault="00A05412" w:rsidP="00A05412">
      <w:pPr>
        <w:numPr>
          <w:ilvl w:val="0"/>
          <w:numId w:val="22"/>
        </w:numPr>
        <w:spacing w:before="100" w:beforeAutospacing="1" w:after="100" w:afterAutospacing="1" w:line="278" w:lineRule="auto"/>
        <w:jc w:val="left"/>
        <w:rPr>
          <w:rFonts w:eastAsia="Times New Roman"/>
          <w:sz w:val="24"/>
          <w:szCs w:val="24"/>
        </w:rPr>
      </w:pPr>
      <w:r w:rsidRPr="00A05412">
        <w:rPr>
          <w:rFonts w:eastAsia="Times New Roman"/>
          <w:sz w:val="24"/>
          <w:szCs w:val="24"/>
        </w:rPr>
        <w:t>Voltage regulation stages.</w:t>
      </w:r>
    </w:p>
    <w:p w14:paraId="3363FB9F" w14:textId="77777777" w:rsidR="00A05412" w:rsidRPr="00A05412" w:rsidRDefault="00A05412" w:rsidP="00A05412">
      <w:pPr>
        <w:numPr>
          <w:ilvl w:val="0"/>
          <w:numId w:val="22"/>
        </w:numPr>
        <w:spacing w:before="100" w:beforeAutospacing="1" w:after="100" w:afterAutospacing="1" w:line="278" w:lineRule="auto"/>
        <w:jc w:val="left"/>
        <w:rPr>
          <w:rFonts w:eastAsia="Times New Roman"/>
          <w:sz w:val="24"/>
          <w:szCs w:val="24"/>
        </w:rPr>
      </w:pPr>
      <w:r w:rsidRPr="00A05412">
        <w:rPr>
          <w:rFonts w:eastAsia="Times New Roman"/>
          <w:sz w:val="24"/>
          <w:szCs w:val="24"/>
        </w:rPr>
        <w:t>Current draw estimates per subsystem.</w:t>
      </w:r>
    </w:p>
    <w:p w14:paraId="1DB8D21D" w14:textId="77777777" w:rsidR="00A05412" w:rsidRPr="00A05412" w:rsidRDefault="00A05412" w:rsidP="00A05412">
      <w:pPr>
        <w:numPr>
          <w:ilvl w:val="0"/>
          <w:numId w:val="22"/>
        </w:numPr>
        <w:spacing w:before="100" w:beforeAutospacing="1" w:after="100" w:afterAutospacing="1" w:line="278" w:lineRule="auto"/>
        <w:jc w:val="left"/>
        <w:rPr>
          <w:rFonts w:eastAsia="Times New Roman"/>
          <w:sz w:val="24"/>
          <w:szCs w:val="24"/>
        </w:rPr>
      </w:pPr>
      <w:r w:rsidRPr="00A05412">
        <w:rPr>
          <w:rFonts w:eastAsia="Times New Roman"/>
          <w:sz w:val="24"/>
          <w:szCs w:val="24"/>
        </w:rPr>
        <w:t>Heat dissipation considerations (if any).</w:t>
      </w:r>
    </w:p>
    <w:p w14:paraId="566163B9"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11565C84">
          <v:rect id="_x0000_i1032" style="width:0;height:1.5pt" o:hralign="center" o:hrstd="t" o:hr="t" fillcolor="#a0a0a0" stroked="f"/>
        </w:pict>
      </w:r>
    </w:p>
    <w:p w14:paraId="713B8B18"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9. Safety and Fault Handling</w:t>
      </w:r>
    </w:p>
    <w:p w14:paraId="1453FE39" w14:textId="77777777" w:rsidR="00A05412" w:rsidRPr="00A05412" w:rsidRDefault="00A05412" w:rsidP="00A05412">
      <w:pPr>
        <w:numPr>
          <w:ilvl w:val="0"/>
          <w:numId w:val="23"/>
        </w:numPr>
        <w:spacing w:before="100" w:beforeAutospacing="1" w:after="100" w:afterAutospacing="1" w:line="278" w:lineRule="auto"/>
        <w:jc w:val="left"/>
        <w:rPr>
          <w:rFonts w:eastAsia="Times New Roman"/>
          <w:sz w:val="24"/>
          <w:szCs w:val="24"/>
        </w:rPr>
      </w:pPr>
      <w:r w:rsidRPr="00A05412">
        <w:rPr>
          <w:rFonts w:eastAsia="Times New Roman"/>
          <w:sz w:val="24"/>
          <w:szCs w:val="24"/>
        </w:rPr>
        <w:t>Overcurrent protection logic.</w:t>
      </w:r>
    </w:p>
    <w:p w14:paraId="754C96C3" w14:textId="77777777" w:rsidR="00A05412" w:rsidRPr="00A05412" w:rsidRDefault="00A05412" w:rsidP="00A05412">
      <w:pPr>
        <w:numPr>
          <w:ilvl w:val="0"/>
          <w:numId w:val="23"/>
        </w:numPr>
        <w:spacing w:before="100" w:beforeAutospacing="1" w:after="100" w:afterAutospacing="1" w:line="278" w:lineRule="auto"/>
        <w:jc w:val="left"/>
        <w:rPr>
          <w:rFonts w:eastAsia="Times New Roman"/>
          <w:sz w:val="24"/>
          <w:szCs w:val="24"/>
        </w:rPr>
      </w:pPr>
      <w:r w:rsidRPr="00A05412">
        <w:rPr>
          <w:rFonts w:eastAsia="Times New Roman"/>
          <w:sz w:val="24"/>
          <w:szCs w:val="24"/>
        </w:rPr>
        <w:t>Emergency stop logic.</w:t>
      </w:r>
    </w:p>
    <w:p w14:paraId="1640B0AD" w14:textId="08A4C7EA" w:rsidR="00A05412" w:rsidRPr="00A05412" w:rsidRDefault="00A05412" w:rsidP="00A05412">
      <w:pPr>
        <w:numPr>
          <w:ilvl w:val="0"/>
          <w:numId w:val="23"/>
        </w:numPr>
        <w:spacing w:before="100" w:beforeAutospacing="1" w:after="100" w:afterAutospacing="1" w:line="278" w:lineRule="auto"/>
        <w:jc w:val="left"/>
        <w:rPr>
          <w:rFonts w:eastAsia="Times New Roman"/>
          <w:sz w:val="24"/>
          <w:szCs w:val="24"/>
        </w:rPr>
      </w:pPr>
      <w:r w:rsidRPr="00A05412">
        <w:rPr>
          <w:rFonts w:eastAsia="Times New Roman"/>
          <w:sz w:val="24"/>
          <w:szCs w:val="24"/>
        </w:rPr>
        <w:t xml:space="preserve">Software/hardware </w:t>
      </w:r>
      <w:r w:rsidR="008C038F" w:rsidRPr="00A05412">
        <w:rPr>
          <w:rFonts w:eastAsia="Times New Roman"/>
          <w:sz w:val="24"/>
          <w:szCs w:val="24"/>
        </w:rPr>
        <w:t>failsafe</w:t>
      </w:r>
      <w:r w:rsidRPr="00A05412">
        <w:rPr>
          <w:rFonts w:eastAsia="Times New Roman"/>
          <w:sz w:val="24"/>
          <w:szCs w:val="24"/>
        </w:rPr>
        <w:t>.</w:t>
      </w:r>
    </w:p>
    <w:p w14:paraId="4AC69DCF"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3927E5A2">
          <v:rect id="_x0000_i1033" style="width:0;height:1.5pt" o:hralign="center" o:hrstd="t" o:hr="t" fillcolor="#a0a0a0" stroked="f"/>
        </w:pict>
      </w:r>
    </w:p>
    <w:p w14:paraId="40A0FA8C"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10. Testing Interfaces or Debug Tools</w:t>
      </w:r>
    </w:p>
    <w:p w14:paraId="7AB8995C" w14:textId="77777777" w:rsidR="00A05412" w:rsidRPr="00A05412" w:rsidRDefault="00A05412" w:rsidP="00A05412">
      <w:pPr>
        <w:numPr>
          <w:ilvl w:val="0"/>
          <w:numId w:val="24"/>
        </w:numPr>
        <w:spacing w:before="100" w:beforeAutospacing="1" w:after="100" w:afterAutospacing="1" w:line="278" w:lineRule="auto"/>
        <w:jc w:val="left"/>
        <w:rPr>
          <w:rFonts w:eastAsia="Times New Roman"/>
          <w:sz w:val="24"/>
          <w:szCs w:val="24"/>
        </w:rPr>
      </w:pPr>
      <w:r w:rsidRPr="00A05412">
        <w:rPr>
          <w:rFonts w:eastAsia="Times New Roman"/>
          <w:sz w:val="24"/>
          <w:szCs w:val="24"/>
        </w:rPr>
        <w:t>UART/USB outputs for logging.</w:t>
      </w:r>
    </w:p>
    <w:p w14:paraId="16E049B9" w14:textId="77777777" w:rsidR="00A05412" w:rsidRPr="00A05412" w:rsidRDefault="00A05412" w:rsidP="00A05412">
      <w:pPr>
        <w:numPr>
          <w:ilvl w:val="0"/>
          <w:numId w:val="24"/>
        </w:numPr>
        <w:spacing w:before="100" w:beforeAutospacing="1" w:after="100" w:afterAutospacing="1" w:line="278" w:lineRule="auto"/>
        <w:jc w:val="left"/>
        <w:rPr>
          <w:rFonts w:eastAsia="Times New Roman"/>
          <w:sz w:val="24"/>
          <w:szCs w:val="24"/>
        </w:rPr>
      </w:pPr>
      <w:r w:rsidRPr="00A05412">
        <w:rPr>
          <w:rFonts w:eastAsia="Times New Roman"/>
          <w:sz w:val="24"/>
          <w:szCs w:val="24"/>
        </w:rPr>
        <w:t>Onboard debugging features (e.g., LEDs, test pins, serial consoles).</w:t>
      </w:r>
    </w:p>
    <w:p w14:paraId="3578F5E1" w14:textId="77777777" w:rsidR="00A05412" w:rsidRPr="00A05412" w:rsidRDefault="00A05412" w:rsidP="00A05412">
      <w:pPr>
        <w:spacing w:before="100" w:beforeAutospacing="1" w:after="100" w:afterAutospacing="1"/>
        <w:jc w:val="left"/>
        <w:outlineLvl w:val="1"/>
        <w:rPr>
          <w:rFonts w:eastAsia="Times New Roman"/>
          <w:b/>
          <w:bCs/>
          <w:sz w:val="36"/>
          <w:szCs w:val="36"/>
        </w:rPr>
      </w:pPr>
      <w:r w:rsidRPr="00A05412">
        <w:rPr>
          <w:rFonts w:eastAsia="Times New Roman"/>
          <w:b/>
          <w:bCs/>
          <w:sz w:val="36"/>
          <w:szCs w:val="36"/>
        </w:rPr>
        <w:t>Low-Level Design: Motor Control Subsystem</w:t>
      </w:r>
    </w:p>
    <w:p w14:paraId="7C7D9100"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1. Overview</w:t>
      </w:r>
    </w:p>
    <w:p w14:paraId="7830AC26" w14:textId="77777777" w:rsidR="00A05412" w:rsidRPr="00A05412" w:rsidRDefault="00A05412" w:rsidP="00A05412">
      <w:pPr>
        <w:spacing w:before="100" w:beforeAutospacing="1" w:after="100" w:afterAutospacing="1"/>
        <w:jc w:val="left"/>
        <w:rPr>
          <w:rFonts w:eastAsia="Times New Roman"/>
          <w:sz w:val="24"/>
          <w:szCs w:val="24"/>
        </w:rPr>
      </w:pPr>
      <w:r w:rsidRPr="00A05412">
        <w:rPr>
          <w:rFonts w:eastAsia="Times New Roman"/>
          <w:sz w:val="24"/>
          <w:szCs w:val="24"/>
        </w:rPr>
        <w:t xml:space="preserve">The motor control subsystem is responsible for rotating the robot base, moving the robotic arm, and actuating the gripper. It uses three </w:t>
      </w:r>
      <w:r w:rsidRPr="00A05412">
        <w:rPr>
          <w:rFonts w:eastAsia="Times New Roman"/>
          <w:b/>
          <w:bCs/>
          <w:sz w:val="24"/>
          <w:szCs w:val="24"/>
        </w:rPr>
        <w:t>SG90 servo motors</w:t>
      </w:r>
      <w:r w:rsidRPr="00A05412">
        <w:rPr>
          <w:rFonts w:eastAsia="Times New Roman"/>
          <w:sz w:val="24"/>
          <w:szCs w:val="24"/>
        </w:rPr>
        <w:t xml:space="preserve">, each controlled by a PWM signal generated by an </w:t>
      </w:r>
      <w:r w:rsidRPr="00A05412">
        <w:rPr>
          <w:rFonts w:eastAsia="Times New Roman"/>
          <w:b/>
          <w:bCs/>
          <w:sz w:val="24"/>
          <w:szCs w:val="24"/>
        </w:rPr>
        <w:t>STM32 microcontroller</w:t>
      </w:r>
      <w:r w:rsidRPr="00A05412">
        <w:rPr>
          <w:rFonts w:eastAsia="Times New Roman"/>
          <w:sz w:val="24"/>
          <w:szCs w:val="24"/>
        </w:rPr>
        <w:t>.</w:t>
      </w:r>
    </w:p>
    <w:p w14:paraId="7E493772"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4AA13BBC">
          <v:rect id="_x0000_i1034" style="width:0;height:1.5pt" o:hralign="center" o:hrstd="t" o:hr="t" fillcolor="#a0a0a0" stroked="f"/>
        </w:pict>
      </w:r>
    </w:p>
    <w:p w14:paraId="59E1042D"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2. Circuit Schematic</w:t>
      </w:r>
    </w:p>
    <w:p w14:paraId="286A249D" w14:textId="77777777" w:rsidR="00A05412" w:rsidRPr="00A05412" w:rsidRDefault="00A05412" w:rsidP="00A05412">
      <w:pPr>
        <w:numPr>
          <w:ilvl w:val="0"/>
          <w:numId w:val="25"/>
        </w:numPr>
        <w:spacing w:before="100" w:beforeAutospacing="1" w:after="100" w:afterAutospacing="1" w:line="278" w:lineRule="auto"/>
        <w:jc w:val="left"/>
        <w:rPr>
          <w:rFonts w:eastAsia="Times New Roman"/>
          <w:sz w:val="24"/>
          <w:szCs w:val="24"/>
        </w:rPr>
      </w:pPr>
      <w:r w:rsidRPr="00A05412">
        <w:rPr>
          <w:rFonts w:eastAsia="Times New Roman"/>
          <w:sz w:val="24"/>
          <w:szCs w:val="24"/>
        </w:rPr>
        <w:t>Each SG90 servo is powered by a separate 5V supply rail with a 220 µF decoupling capacitor close to the servo pin.</w:t>
      </w:r>
    </w:p>
    <w:p w14:paraId="0B0B74F4" w14:textId="77777777" w:rsidR="00A05412" w:rsidRPr="00A05412" w:rsidRDefault="00A05412" w:rsidP="00A05412">
      <w:pPr>
        <w:numPr>
          <w:ilvl w:val="0"/>
          <w:numId w:val="25"/>
        </w:numPr>
        <w:spacing w:before="100" w:beforeAutospacing="1" w:after="100" w:afterAutospacing="1" w:line="278" w:lineRule="auto"/>
        <w:jc w:val="left"/>
        <w:rPr>
          <w:rFonts w:eastAsia="Times New Roman"/>
          <w:sz w:val="24"/>
          <w:szCs w:val="24"/>
        </w:rPr>
      </w:pPr>
      <w:r w:rsidRPr="00A05412">
        <w:rPr>
          <w:rFonts w:eastAsia="Times New Roman"/>
          <w:sz w:val="24"/>
          <w:szCs w:val="24"/>
        </w:rPr>
        <w:lastRenderedPageBreak/>
        <w:t xml:space="preserve">PWM signals are generated from STM32 pins </w:t>
      </w:r>
      <w:r w:rsidRPr="00A05412">
        <w:rPr>
          <w:rFonts w:eastAsia="Times New Roman"/>
          <w:b/>
          <w:bCs/>
          <w:sz w:val="24"/>
          <w:szCs w:val="24"/>
        </w:rPr>
        <w:t>PA8</w:t>
      </w:r>
      <w:r w:rsidRPr="00A05412">
        <w:rPr>
          <w:rFonts w:eastAsia="Times New Roman"/>
          <w:sz w:val="24"/>
          <w:szCs w:val="24"/>
        </w:rPr>
        <w:t xml:space="preserve">, </w:t>
      </w:r>
      <w:r w:rsidRPr="00A05412">
        <w:rPr>
          <w:rFonts w:eastAsia="Times New Roman"/>
          <w:b/>
          <w:bCs/>
          <w:sz w:val="24"/>
          <w:szCs w:val="24"/>
        </w:rPr>
        <w:t>PA9</w:t>
      </w:r>
      <w:r w:rsidRPr="00A05412">
        <w:rPr>
          <w:rFonts w:eastAsia="Times New Roman"/>
          <w:sz w:val="24"/>
          <w:szCs w:val="24"/>
        </w:rPr>
        <w:t xml:space="preserve">, and </w:t>
      </w:r>
      <w:r w:rsidRPr="00A05412">
        <w:rPr>
          <w:rFonts w:eastAsia="Times New Roman"/>
          <w:b/>
          <w:bCs/>
          <w:sz w:val="24"/>
          <w:szCs w:val="24"/>
        </w:rPr>
        <w:t>PA10</w:t>
      </w:r>
      <w:r w:rsidRPr="00A05412">
        <w:rPr>
          <w:rFonts w:eastAsia="Times New Roman"/>
          <w:sz w:val="24"/>
          <w:szCs w:val="24"/>
        </w:rPr>
        <w:t>.</w:t>
      </w:r>
    </w:p>
    <w:p w14:paraId="519266EB" w14:textId="77777777" w:rsidR="00A05412" w:rsidRPr="00A05412" w:rsidRDefault="00A05412" w:rsidP="00A05412">
      <w:pPr>
        <w:numPr>
          <w:ilvl w:val="0"/>
          <w:numId w:val="25"/>
        </w:numPr>
        <w:spacing w:before="100" w:beforeAutospacing="1" w:after="100" w:afterAutospacing="1" w:line="278" w:lineRule="auto"/>
        <w:jc w:val="left"/>
        <w:rPr>
          <w:rFonts w:eastAsia="Times New Roman"/>
          <w:sz w:val="24"/>
          <w:szCs w:val="24"/>
        </w:rPr>
      </w:pPr>
      <w:r w:rsidRPr="00A05412">
        <w:rPr>
          <w:rFonts w:eastAsia="Times New Roman"/>
          <w:sz w:val="24"/>
          <w:szCs w:val="24"/>
        </w:rPr>
        <w:t>A 1kΩ resistor is placed in series with the signal line to reduce ringing.</w:t>
      </w:r>
    </w:p>
    <w:p w14:paraId="78831AA3" w14:textId="77777777" w:rsidR="00A05412" w:rsidRPr="00A05412" w:rsidRDefault="00A05412" w:rsidP="00A05412">
      <w:pPr>
        <w:numPr>
          <w:ilvl w:val="0"/>
          <w:numId w:val="25"/>
        </w:numPr>
        <w:spacing w:before="100" w:beforeAutospacing="1" w:after="100" w:afterAutospacing="1" w:line="278" w:lineRule="auto"/>
        <w:jc w:val="left"/>
        <w:rPr>
          <w:rFonts w:eastAsia="Times New Roman"/>
          <w:sz w:val="24"/>
          <w:szCs w:val="24"/>
        </w:rPr>
      </w:pPr>
      <w:r w:rsidRPr="00A05412">
        <w:rPr>
          <w:rFonts w:eastAsia="Times New Roman"/>
          <w:sz w:val="24"/>
          <w:szCs w:val="24"/>
        </w:rPr>
        <w:t>All ground lines (STM32, servos, power supply) are connected to a common ground.</w:t>
      </w:r>
    </w:p>
    <w:p w14:paraId="58A1D42D" w14:textId="77777777" w:rsidR="00A05412" w:rsidRPr="00A05412" w:rsidRDefault="00A05412" w:rsidP="00A05412">
      <w:pPr>
        <w:spacing w:before="100" w:beforeAutospacing="1" w:after="100" w:afterAutospacing="1"/>
        <w:jc w:val="left"/>
        <w:rPr>
          <w:rFonts w:eastAsia="Times New Roman"/>
          <w:sz w:val="24"/>
          <w:szCs w:val="24"/>
        </w:rPr>
      </w:pPr>
      <w:r w:rsidRPr="00A05412">
        <w:rPr>
          <w:rFonts w:eastAsia="Times New Roman"/>
          <w:i/>
          <w:iCs/>
          <w:sz w:val="24"/>
          <w:szCs w:val="24"/>
        </w:rPr>
        <w:t xml:space="preserve">(Attach </w:t>
      </w:r>
      <w:proofErr w:type="spellStart"/>
      <w:r w:rsidRPr="00A05412">
        <w:rPr>
          <w:rFonts w:eastAsia="Times New Roman"/>
          <w:i/>
          <w:iCs/>
          <w:sz w:val="24"/>
          <w:szCs w:val="24"/>
        </w:rPr>
        <w:t>LTspice</w:t>
      </w:r>
      <w:proofErr w:type="spellEnd"/>
      <w:r w:rsidRPr="00A05412">
        <w:rPr>
          <w:rFonts w:eastAsia="Times New Roman"/>
          <w:i/>
          <w:iCs/>
          <w:sz w:val="24"/>
          <w:szCs w:val="24"/>
        </w:rPr>
        <w:t xml:space="preserve"> or </w:t>
      </w:r>
      <w:proofErr w:type="spellStart"/>
      <w:r w:rsidRPr="00A05412">
        <w:rPr>
          <w:rFonts w:eastAsia="Times New Roman"/>
          <w:i/>
          <w:iCs/>
          <w:sz w:val="24"/>
          <w:szCs w:val="24"/>
        </w:rPr>
        <w:t>KiCad</w:t>
      </w:r>
      <w:proofErr w:type="spellEnd"/>
      <w:r w:rsidRPr="00A05412">
        <w:rPr>
          <w:rFonts w:eastAsia="Times New Roman"/>
          <w:i/>
          <w:iCs/>
          <w:sz w:val="24"/>
          <w:szCs w:val="24"/>
        </w:rPr>
        <w:t xml:space="preserve"> schematic image here.)</w:t>
      </w:r>
    </w:p>
    <w:p w14:paraId="5355B104"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267D8ADE">
          <v:rect id="_x0000_i1035" style="width:0;height:1.5pt" o:hralign="center" o:hrstd="t" o:hr="t" fillcolor="#a0a0a0" stroked="f"/>
        </w:pict>
      </w:r>
    </w:p>
    <w:p w14:paraId="1974CB29"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3. Component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1834"/>
        <w:gridCol w:w="981"/>
        <w:gridCol w:w="2975"/>
      </w:tblGrid>
      <w:tr w:rsidR="00A05412" w:rsidRPr="00A05412" w14:paraId="6B8EF3DF" w14:textId="77777777" w:rsidTr="00FF47BB">
        <w:trPr>
          <w:tblHeader/>
          <w:tblCellSpacing w:w="15" w:type="dxa"/>
        </w:trPr>
        <w:tc>
          <w:tcPr>
            <w:tcW w:w="0" w:type="auto"/>
            <w:vAlign w:val="center"/>
            <w:hideMark/>
          </w:tcPr>
          <w:p w14:paraId="30A29C2B" w14:textId="77777777" w:rsidR="00A05412" w:rsidRPr="00A05412" w:rsidRDefault="00A05412" w:rsidP="00A05412">
            <w:pPr>
              <w:spacing w:after="0"/>
              <w:jc w:val="center"/>
              <w:rPr>
                <w:rFonts w:eastAsia="Times New Roman"/>
                <w:b/>
                <w:bCs/>
                <w:sz w:val="24"/>
                <w:szCs w:val="24"/>
              </w:rPr>
            </w:pPr>
            <w:r w:rsidRPr="00A05412">
              <w:rPr>
                <w:rFonts w:eastAsia="Times New Roman"/>
                <w:b/>
                <w:bCs/>
                <w:sz w:val="24"/>
                <w:szCs w:val="24"/>
              </w:rPr>
              <w:t>Component</w:t>
            </w:r>
          </w:p>
        </w:tc>
        <w:tc>
          <w:tcPr>
            <w:tcW w:w="0" w:type="auto"/>
            <w:vAlign w:val="center"/>
            <w:hideMark/>
          </w:tcPr>
          <w:p w14:paraId="694DE0E8" w14:textId="77777777" w:rsidR="00A05412" w:rsidRPr="00A05412" w:rsidRDefault="00A05412" w:rsidP="00A05412">
            <w:pPr>
              <w:spacing w:after="0"/>
              <w:jc w:val="center"/>
              <w:rPr>
                <w:rFonts w:eastAsia="Times New Roman"/>
                <w:b/>
                <w:bCs/>
                <w:sz w:val="24"/>
                <w:szCs w:val="24"/>
              </w:rPr>
            </w:pPr>
            <w:r w:rsidRPr="00A05412">
              <w:rPr>
                <w:rFonts w:eastAsia="Times New Roman"/>
                <w:b/>
                <w:bCs/>
                <w:sz w:val="24"/>
                <w:szCs w:val="24"/>
              </w:rPr>
              <w:t>Part Number</w:t>
            </w:r>
          </w:p>
        </w:tc>
        <w:tc>
          <w:tcPr>
            <w:tcW w:w="0" w:type="auto"/>
            <w:vAlign w:val="center"/>
            <w:hideMark/>
          </w:tcPr>
          <w:p w14:paraId="6BBA0277" w14:textId="77777777" w:rsidR="00A05412" w:rsidRPr="00A05412" w:rsidRDefault="00A05412" w:rsidP="00A05412">
            <w:pPr>
              <w:spacing w:after="0"/>
              <w:jc w:val="center"/>
              <w:rPr>
                <w:rFonts w:eastAsia="Times New Roman"/>
                <w:b/>
                <w:bCs/>
                <w:sz w:val="24"/>
                <w:szCs w:val="24"/>
              </w:rPr>
            </w:pPr>
            <w:r w:rsidRPr="00A05412">
              <w:rPr>
                <w:rFonts w:eastAsia="Times New Roman"/>
                <w:b/>
                <w:bCs/>
                <w:sz w:val="24"/>
                <w:szCs w:val="24"/>
              </w:rPr>
              <w:t>Quantity</w:t>
            </w:r>
          </w:p>
        </w:tc>
        <w:tc>
          <w:tcPr>
            <w:tcW w:w="0" w:type="auto"/>
            <w:vAlign w:val="center"/>
            <w:hideMark/>
          </w:tcPr>
          <w:p w14:paraId="59FD756E" w14:textId="77777777" w:rsidR="00A05412" w:rsidRPr="00A05412" w:rsidRDefault="00A05412" w:rsidP="00A05412">
            <w:pPr>
              <w:spacing w:after="0"/>
              <w:jc w:val="center"/>
              <w:rPr>
                <w:rFonts w:eastAsia="Times New Roman"/>
                <w:b/>
                <w:bCs/>
                <w:sz w:val="24"/>
                <w:szCs w:val="24"/>
              </w:rPr>
            </w:pPr>
            <w:r w:rsidRPr="00A05412">
              <w:rPr>
                <w:rFonts w:eastAsia="Times New Roman"/>
                <w:b/>
                <w:bCs/>
                <w:sz w:val="24"/>
                <w:szCs w:val="24"/>
              </w:rPr>
              <w:t>Notes</w:t>
            </w:r>
          </w:p>
        </w:tc>
      </w:tr>
      <w:tr w:rsidR="00A05412" w:rsidRPr="00A05412" w14:paraId="244364E5" w14:textId="77777777" w:rsidTr="00FF47BB">
        <w:trPr>
          <w:tblCellSpacing w:w="15" w:type="dxa"/>
        </w:trPr>
        <w:tc>
          <w:tcPr>
            <w:tcW w:w="0" w:type="auto"/>
            <w:vAlign w:val="center"/>
            <w:hideMark/>
          </w:tcPr>
          <w:p w14:paraId="662E95F7"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Servo Motor</w:t>
            </w:r>
          </w:p>
        </w:tc>
        <w:tc>
          <w:tcPr>
            <w:tcW w:w="0" w:type="auto"/>
            <w:vAlign w:val="center"/>
            <w:hideMark/>
          </w:tcPr>
          <w:p w14:paraId="243C0A8F"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SG90</w:t>
            </w:r>
          </w:p>
        </w:tc>
        <w:tc>
          <w:tcPr>
            <w:tcW w:w="0" w:type="auto"/>
            <w:vAlign w:val="center"/>
            <w:hideMark/>
          </w:tcPr>
          <w:p w14:paraId="2E6DE405"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3</w:t>
            </w:r>
          </w:p>
        </w:tc>
        <w:tc>
          <w:tcPr>
            <w:tcW w:w="0" w:type="auto"/>
            <w:vAlign w:val="center"/>
            <w:hideMark/>
          </w:tcPr>
          <w:p w14:paraId="48D16603"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Base, Arm, Gripper</w:t>
            </w:r>
          </w:p>
        </w:tc>
      </w:tr>
      <w:tr w:rsidR="00A05412" w:rsidRPr="00A05412" w14:paraId="3F62ADE6" w14:textId="77777777" w:rsidTr="00FF47BB">
        <w:trPr>
          <w:tblCellSpacing w:w="15" w:type="dxa"/>
        </w:trPr>
        <w:tc>
          <w:tcPr>
            <w:tcW w:w="0" w:type="auto"/>
            <w:vAlign w:val="center"/>
            <w:hideMark/>
          </w:tcPr>
          <w:p w14:paraId="48827CEF"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Microcontroller</w:t>
            </w:r>
          </w:p>
        </w:tc>
        <w:tc>
          <w:tcPr>
            <w:tcW w:w="0" w:type="auto"/>
            <w:vAlign w:val="center"/>
            <w:hideMark/>
          </w:tcPr>
          <w:p w14:paraId="50FFAB33"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STM32F103C8T6</w:t>
            </w:r>
          </w:p>
        </w:tc>
        <w:tc>
          <w:tcPr>
            <w:tcW w:w="0" w:type="auto"/>
            <w:vAlign w:val="center"/>
            <w:hideMark/>
          </w:tcPr>
          <w:p w14:paraId="7B579D37"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1</w:t>
            </w:r>
          </w:p>
        </w:tc>
        <w:tc>
          <w:tcPr>
            <w:tcW w:w="0" w:type="auto"/>
            <w:vAlign w:val="center"/>
            <w:hideMark/>
          </w:tcPr>
          <w:p w14:paraId="6B373114"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"Blue Pill" board</w:t>
            </w:r>
          </w:p>
        </w:tc>
      </w:tr>
      <w:tr w:rsidR="00A05412" w:rsidRPr="00A05412" w14:paraId="2F3195A4" w14:textId="77777777" w:rsidTr="00FF47BB">
        <w:trPr>
          <w:tblCellSpacing w:w="15" w:type="dxa"/>
        </w:trPr>
        <w:tc>
          <w:tcPr>
            <w:tcW w:w="0" w:type="auto"/>
            <w:vAlign w:val="center"/>
            <w:hideMark/>
          </w:tcPr>
          <w:p w14:paraId="47B61E1B"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Capacitor</w:t>
            </w:r>
          </w:p>
        </w:tc>
        <w:tc>
          <w:tcPr>
            <w:tcW w:w="0" w:type="auto"/>
            <w:vAlign w:val="center"/>
            <w:hideMark/>
          </w:tcPr>
          <w:p w14:paraId="30ADCB93"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220 µF</w:t>
            </w:r>
          </w:p>
        </w:tc>
        <w:tc>
          <w:tcPr>
            <w:tcW w:w="0" w:type="auto"/>
            <w:vAlign w:val="center"/>
            <w:hideMark/>
          </w:tcPr>
          <w:p w14:paraId="1667911C"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3</w:t>
            </w:r>
          </w:p>
        </w:tc>
        <w:tc>
          <w:tcPr>
            <w:tcW w:w="0" w:type="auto"/>
            <w:vAlign w:val="center"/>
            <w:hideMark/>
          </w:tcPr>
          <w:p w14:paraId="1E369652"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Per servo, for voltage stability</w:t>
            </w:r>
          </w:p>
        </w:tc>
      </w:tr>
      <w:tr w:rsidR="00A05412" w:rsidRPr="00A05412" w14:paraId="7D850205" w14:textId="77777777" w:rsidTr="00FF47BB">
        <w:trPr>
          <w:tblCellSpacing w:w="15" w:type="dxa"/>
        </w:trPr>
        <w:tc>
          <w:tcPr>
            <w:tcW w:w="0" w:type="auto"/>
            <w:vAlign w:val="center"/>
            <w:hideMark/>
          </w:tcPr>
          <w:p w14:paraId="1C4683DB"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Resistor</w:t>
            </w:r>
          </w:p>
        </w:tc>
        <w:tc>
          <w:tcPr>
            <w:tcW w:w="0" w:type="auto"/>
            <w:vAlign w:val="center"/>
            <w:hideMark/>
          </w:tcPr>
          <w:p w14:paraId="583D22C7"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 xml:space="preserve">1 </w:t>
            </w:r>
            <w:proofErr w:type="spellStart"/>
            <w:r w:rsidRPr="00A05412">
              <w:rPr>
                <w:rFonts w:eastAsia="Times New Roman"/>
                <w:sz w:val="24"/>
                <w:szCs w:val="24"/>
              </w:rPr>
              <w:t>kΩ</w:t>
            </w:r>
            <w:proofErr w:type="spellEnd"/>
          </w:p>
        </w:tc>
        <w:tc>
          <w:tcPr>
            <w:tcW w:w="0" w:type="auto"/>
            <w:vAlign w:val="center"/>
            <w:hideMark/>
          </w:tcPr>
          <w:p w14:paraId="3C6C0B4D"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3</w:t>
            </w:r>
          </w:p>
        </w:tc>
        <w:tc>
          <w:tcPr>
            <w:tcW w:w="0" w:type="auto"/>
            <w:vAlign w:val="center"/>
            <w:hideMark/>
          </w:tcPr>
          <w:p w14:paraId="17FA6F1A"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Signal line protection</w:t>
            </w:r>
          </w:p>
        </w:tc>
      </w:tr>
    </w:tbl>
    <w:p w14:paraId="72AB8841"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39452BE2">
          <v:rect id="_x0000_i1036" style="width:0;height:1.5pt" o:hralign="center" o:hrstd="t" o:hr="t" fillcolor="#a0a0a0" stroked="f"/>
        </w:pict>
      </w:r>
    </w:p>
    <w:p w14:paraId="39970AFE"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4. Firmware Implementation</w:t>
      </w:r>
    </w:p>
    <w:p w14:paraId="728D82F8" w14:textId="77777777" w:rsidR="00A05412" w:rsidRPr="00A05412" w:rsidRDefault="00A05412" w:rsidP="00A05412">
      <w:pPr>
        <w:spacing w:before="100" w:beforeAutospacing="1" w:after="100" w:afterAutospacing="1"/>
        <w:jc w:val="left"/>
        <w:outlineLvl w:val="3"/>
        <w:rPr>
          <w:rFonts w:eastAsia="Times New Roman"/>
          <w:b/>
          <w:bCs/>
          <w:sz w:val="24"/>
          <w:szCs w:val="24"/>
        </w:rPr>
      </w:pPr>
      <w:r w:rsidRPr="00A05412">
        <w:rPr>
          <w:rFonts w:eastAsia="Times New Roman"/>
          <w:b/>
          <w:bCs/>
          <w:sz w:val="24"/>
          <w:szCs w:val="24"/>
        </w:rPr>
        <w:t>PWM Configuration (STM32 using HAL library):</w:t>
      </w:r>
    </w:p>
    <w:p w14:paraId="39E655FC" w14:textId="77777777" w:rsidR="00A05412" w:rsidRPr="00A05412" w:rsidRDefault="00A05412" w:rsidP="00A0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rPr>
      </w:pPr>
      <w:r w:rsidRPr="00A05412">
        <w:rPr>
          <w:rFonts w:ascii="Courier New" w:eastAsia="Times New Roman" w:hAnsi="Courier New" w:cs="Courier New"/>
          <w:sz w:val="20"/>
        </w:rPr>
        <w:t>c</w:t>
      </w:r>
    </w:p>
    <w:p w14:paraId="547D81FB" w14:textId="77777777" w:rsidR="00A05412" w:rsidRPr="00A05412" w:rsidRDefault="00A05412" w:rsidP="00A0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rPr>
      </w:pPr>
      <w:proofErr w:type="spellStart"/>
      <w:r w:rsidRPr="00A05412">
        <w:rPr>
          <w:rFonts w:ascii="Courier New" w:eastAsia="Times New Roman" w:hAnsi="Courier New" w:cs="Courier New"/>
          <w:sz w:val="20"/>
        </w:rPr>
        <w:t>CopyEdit</w:t>
      </w:r>
      <w:proofErr w:type="spellEnd"/>
    </w:p>
    <w:p w14:paraId="6DF0676D" w14:textId="77777777" w:rsidR="00A05412" w:rsidRPr="00A05412" w:rsidRDefault="00A05412" w:rsidP="00A0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rPr>
      </w:pPr>
      <w:r w:rsidRPr="00A05412">
        <w:rPr>
          <w:rFonts w:ascii="Courier New" w:eastAsia="Times New Roman" w:hAnsi="Courier New" w:cs="Courier New"/>
          <w:sz w:val="20"/>
        </w:rPr>
        <w:t>// Timer configuration (TIM1)</w:t>
      </w:r>
    </w:p>
    <w:p w14:paraId="3ABCBA5B" w14:textId="77777777" w:rsidR="00A05412" w:rsidRPr="00A05412" w:rsidRDefault="00A05412" w:rsidP="00A0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rPr>
      </w:pPr>
      <w:r w:rsidRPr="00A05412">
        <w:rPr>
          <w:rFonts w:ascii="Courier New" w:eastAsia="Times New Roman" w:hAnsi="Courier New" w:cs="Courier New"/>
          <w:sz w:val="20"/>
        </w:rPr>
        <w:t>htim1.Instance = TIM1;</w:t>
      </w:r>
    </w:p>
    <w:p w14:paraId="75461557" w14:textId="77777777" w:rsidR="00A05412" w:rsidRPr="00A05412" w:rsidRDefault="00A05412" w:rsidP="00A0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rPr>
      </w:pPr>
      <w:proofErr w:type="gramStart"/>
      <w:r w:rsidRPr="00A05412">
        <w:rPr>
          <w:rFonts w:ascii="Courier New" w:eastAsia="Times New Roman" w:hAnsi="Courier New" w:cs="Courier New"/>
          <w:sz w:val="20"/>
        </w:rPr>
        <w:t>htim1.Init.Prescaler</w:t>
      </w:r>
      <w:proofErr w:type="gramEnd"/>
      <w:r w:rsidRPr="00A05412">
        <w:rPr>
          <w:rFonts w:ascii="Courier New" w:eastAsia="Times New Roman" w:hAnsi="Courier New" w:cs="Courier New"/>
          <w:sz w:val="20"/>
        </w:rPr>
        <w:t xml:space="preserve"> = 71;</w:t>
      </w:r>
    </w:p>
    <w:p w14:paraId="1CAD941B" w14:textId="77777777" w:rsidR="00A05412" w:rsidRPr="00A05412" w:rsidRDefault="00A05412" w:rsidP="00A0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rPr>
      </w:pPr>
      <w:proofErr w:type="gramStart"/>
      <w:r w:rsidRPr="00A05412">
        <w:rPr>
          <w:rFonts w:ascii="Courier New" w:eastAsia="Times New Roman" w:hAnsi="Courier New" w:cs="Courier New"/>
          <w:sz w:val="20"/>
        </w:rPr>
        <w:t>htim1.Init.CounterMode</w:t>
      </w:r>
      <w:proofErr w:type="gramEnd"/>
      <w:r w:rsidRPr="00A05412">
        <w:rPr>
          <w:rFonts w:ascii="Courier New" w:eastAsia="Times New Roman" w:hAnsi="Courier New" w:cs="Courier New"/>
          <w:sz w:val="20"/>
        </w:rPr>
        <w:t xml:space="preserve"> = TIM_COUNTERMODE_UP;</w:t>
      </w:r>
    </w:p>
    <w:p w14:paraId="4A17A00E" w14:textId="77777777" w:rsidR="00A05412" w:rsidRPr="00A05412" w:rsidRDefault="00A05412" w:rsidP="00A0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rPr>
      </w:pPr>
      <w:proofErr w:type="gramStart"/>
      <w:r w:rsidRPr="00A05412">
        <w:rPr>
          <w:rFonts w:ascii="Courier New" w:eastAsia="Times New Roman" w:hAnsi="Courier New" w:cs="Courier New"/>
          <w:sz w:val="20"/>
        </w:rPr>
        <w:t>htim1.Init.Period</w:t>
      </w:r>
      <w:proofErr w:type="gramEnd"/>
      <w:r w:rsidRPr="00A05412">
        <w:rPr>
          <w:rFonts w:ascii="Courier New" w:eastAsia="Times New Roman" w:hAnsi="Courier New" w:cs="Courier New"/>
          <w:sz w:val="20"/>
        </w:rPr>
        <w:t xml:space="preserve"> = 19999; // For 50 Hz PWM (20ms)</w:t>
      </w:r>
    </w:p>
    <w:p w14:paraId="07642789" w14:textId="77777777" w:rsidR="00A05412" w:rsidRPr="00A05412" w:rsidRDefault="00A05412" w:rsidP="00A0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rPr>
      </w:pPr>
      <w:proofErr w:type="spellStart"/>
      <w:r w:rsidRPr="00A05412">
        <w:rPr>
          <w:rFonts w:ascii="Courier New" w:eastAsia="Times New Roman" w:hAnsi="Courier New" w:cs="Courier New"/>
          <w:sz w:val="20"/>
        </w:rPr>
        <w:t>HAL_TIM_PWM_Init</w:t>
      </w:r>
      <w:proofErr w:type="spellEnd"/>
      <w:r w:rsidRPr="00A05412">
        <w:rPr>
          <w:rFonts w:ascii="Courier New" w:eastAsia="Times New Roman" w:hAnsi="Courier New" w:cs="Courier New"/>
          <w:sz w:val="20"/>
        </w:rPr>
        <w:t>(&amp;htim1);</w:t>
      </w:r>
    </w:p>
    <w:p w14:paraId="284D5C35" w14:textId="77777777" w:rsidR="00A05412" w:rsidRPr="00A05412" w:rsidRDefault="00A05412" w:rsidP="00A0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rPr>
      </w:pPr>
    </w:p>
    <w:p w14:paraId="3AD721E4" w14:textId="77777777" w:rsidR="00A05412" w:rsidRPr="00A05412" w:rsidRDefault="00A05412" w:rsidP="00A0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rPr>
      </w:pPr>
      <w:r w:rsidRPr="00A05412">
        <w:rPr>
          <w:rFonts w:ascii="Courier New" w:eastAsia="Times New Roman" w:hAnsi="Courier New" w:cs="Courier New"/>
          <w:sz w:val="20"/>
        </w:rPr>
        <w:t>// Duty cycle for servo (0° = 500us, 180° = 2500us)</w:t>
      </w:r>
    </w:p>
    <w:p w14:paraId="6A3BE9FD" w14:textId="77777777" w:rsidR="00A05412" w:rsidRPr="00A05412" w:rsidRDefault="00A05412" w:rsidP="00A05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left"/>
        <w:rPr>
          <w:rFonts w:ascii="Courier New" w:eastAsia="Times New Roman" w:hAnsi="Courier New" w:cs="Courier New"/>
          <w:sz w:val="20"/>
        </w:rPr>
      </w:pPr>
      <w:r w:rsidRPr="00A05412">
        <w:rPr>
          <w:rFonts w:ascii="Courier New" w:eastAsia="Times New Roman" w:hAnsi="Courier New" w:cs="Courier New"/>
          <w:sz w:val="20"/>
        </w:rPr>
        <w:t>__HAL_TIM_SET_</w:t>
      </w:r>
      <w:proofErr w:type="gramStart"/>
      <w:r w:rsidRPr="00A05412">
        <w:rPr>
          <w:rFonts w:ascii="Courier New" w:eastAsia="Times New Roman" w:hAnsi="Courier New" w:cs="Courier New"/>
          <w:sz w:val="20"/>
        </w:rPr>
        <w:t>COMPARE(</w:t>
      </w:r>
      <w:proofErr w:type="gramEnd"/>
      <w:r w:rsidRPr="00A05412">
        <w:rPr>
          <w:rFonts w:ascii="Courier New" w:eastAsia="Times New Roman" w:hAnsi="Courier New" w:cs="Courier New"/>
          <w:sz w:val="20"/>
        </w:rPr>
        <w:t>&amp;htim1, TIM_CHANNEL_1, 1500); // Midpoint (90°)</w:t>
      </w:r>
    </w:p>
    <w:p w14:paraId="178C77AA"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2DB150A6">
          <v:rect id="_x0000_i1037" style="width:0;height:1.5pt" o:hralign="center" o:hrstd="t" o:hr="t" fillcolor="#a0a0a0" stroked="f"/>
        </w:pict>
      </w:r>
    </w:p>
    <w:p w14:paraId="02D765B1"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5. Pin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227"/>
        <w:gridCol w:w="1309"/>
      </w:tblGrid>
      <w:tr w:rsidR="00A05412" w:rsidRPr="00A05412" w14:paraId="04B66970" w14:textId="77777777" w:rsidTr="00FF47BB">
        <w:trPr>
          <w:tblHeader/>
          <w:tblCellSpacing w:w="15" w:type="dxa"/>
        </w:trPr>
        <w:tc>
          <w:tcPr>
            <w:tcW w:w="0" w:type="auto"/>
            <w:vAlign w:val="center"/>
            <w:hideMark/>
          </w:tcPr>
          <w:p w14:paraId="1C64DBDE" w14:textId="77777777" w:rsidR="00A05412" w:rsidRPr="00A05412" w:rsidRDefault="00A05412" w:rsidP="00A05412">
            <w:pPr>
              <w:spacing w:after="0"/>
              <w:jc w:val="center"/>
              <w:rPr>
                <w:rFonts w:eastAsia="Times New Roman"/>
                <w:b/>
                <w:bCs/>
                <w:sz w:val="24"/>
                <w:szCs w:val="24"/>
              </w:rPr>
            </w:pPr>
            <w:r w:rsidRPr="00A05412">
              <w:rPr>
                <w:rFonts w:eastAsia="Times New Roman"/>
                <w:b/>
                <w:bCs/>
                <w:sz w:val="24"/>
                <w:szCs w:val="24"/>
              </w:rPr>
              <w:t>Function</w:t>
            </w:r>
          </w:p>
        </w:tc>
        <w:tc>
          <w:tcPr>
            <w:tcW w:w="0" w:type="auto"/>
            <w:vAlign w:val="center"/>
            <w:hideMark/>
          </w:tcPr>
          <w:p w14:paraId="64539FB3" w14:textId="77777777" w:rsidR="00A05412" w:rsidRPr="00A05412" w:rsidRDefault="00A05412" w:rsidP="00A05412">
            <w:pPr>
              <w:spacing w:after="0"/>
              <w:jc w:val="center"/>
              <w:rPr>
                <w:rFonts w:eastAsia="Times New Roman"/>
                <w:b/>
                <w:bCs/>
                <w:sz w:val="24"/>
                <w:szCs w:val="24"/>
              </w:rPr>
            </w:pPr>
            <w:r w:rsidRPr="00A05412">
              <w:rPr>
                <w:rFonts w:eastAsia="Times New Roman"/>
                <w:b/>
                <w:bCs/>
                <w:sz w:val="24"/>
                <w:szCs w:val="24"/>
              </w:rPr>
              <w:t>STM32 Pin</w:t>
            </w:r>
          </w:p>
        </w:tc>
        <w:tc>
          <w:tcPr>
            <w:tcW w:w="0" w:type="auto"/>
            <w:vAlign w:val="center"/>
            <w:hideMark/>
          </w:tcPr>
          <w:p w14:paraId="772294E1" w14:textId="77777777" w:rsidR="00A05412" w:rsidRPr="00A05412" w:rsidRDefault="00A05412" w:rsidP="00A05412">
            <w:pPr>
              <w:spacing w:after="0"/>
              <w:jc w:val="center"/>
              <w:rPr>
                <w:rFonts w:eastAsia="Times New Roman"/>
                <w:b/>
                <w:bCs/>
                <w:sz w:val="24"/>
                <w:szCs w:val="24"/>
              </w:rPr>
            </w:pPr>
            <w:r w:rsidRPr="00A05412">
              <w:rPr>
                <w:rFonts w:eastAsia="Times New Roman"/>
                <w:b/>
                <w:bCs/>
                <w:sz w:val="24"/>
                <w:szCs w:val="24"/>
              </w:rPr>
              <w:t>Servo Label</w:t>
            </w:r>
          </w:p>
        </w:tc>
      </w:tr>
      <w:tr w:rsidR="00A05412" w:rsidRPr="00A05412" w14:paraId="0E9DA950" w14:textId="77777777" w:rsidTr="00FF47BB">
        <w:trPr>
          <w:tblCellSpacing w:w="15" w:type="dxa"/>
        </w:trPr>
        <w:tc>
          <w:tcPr>
            <w:tcW w:w="0" w:type="auto"/>
            <w:vAlign w:val="center"/>
            <w:hideMark/>
          </w:tcPr>
          <w:p w14:paraId="64F79E2A"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Base Rotation</w:t>
            </w:r>
          </w:p>
        </w:tc>
        <w:tc>
          <w:tcPr>
            <w:tcW w:w="0" w:type="auto"/>
            <w:vAlign w:val="center"/>
            <w:hideMark/>
          </w:tcPr>
          <w:p w14:paraId="0A7B9F1B"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PA8</w:t>
            </w:r>
          </w:p>
        </w:tc>
        <w:tc>
          <w:tcPr>
            <w:tcW w:w="0" w:type="auto"/>
            <w:vAlign w:val="center"/>
            <w:hideMark/>
          </w:tcPr>
          <w:p w14:paraId="43938D39"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Servo 1</w:t>
            </w:r>
          </w:p>
        </w:tc>
      </w:tr>
      <w:tr w:rsidR="00A05412" w:rsidRPr="00A05412" w14:paraId="218956EE" w14:textId="77777777" w:rsidTr="00FF47BB">
        <w:trPr>
          <w:tblCellSpacing w:w="15" w:type="dxa"/>
        </w:trPr>
        <w:tc>
          <w:tcPr>
            <w:tcW w:w="0" w:type="auto"/>
            <w:vAlign w:val="center"/>
            <w:hideMark/>
          </w:tcPr>
          <w:p w14:paraId="5175213A"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Arm Movement</w:t>
            </w:r>
          </w:p>
        </w:tc>
        <w:tc>
          <w:tcPr>
            <w:tcW w:w="0" w:type="auto"/>
            <w:vAlign w:val="center"/>
            <w:hideMark/>
          </w:tcPr>
          <w:p w14:paraId="15888CA2"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PA9</w:t>
            </w:r>
          </w:p>
        </w:tc>
        <w:tc>
          <w:tcPr>
            <w:tcW w:w="0" w:type="auto"/>
            <w:vAlign w:val="center"/>
            <w:hideMark/>
          </w:tcPr>
          <w:p w14:paraId="3287DF2C"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Servo 2</w:t>
            </w:r>
          </w:p>
        </w:tc>
      </w:tr>
      <w:tr w:rsidR="00A05412" w:rsidRPr="00A05412" w14:paraId="46BDE7BB" w14:textId="77777777" w:rsidTr="00FF47BB">
        <w:trPr>
          <w:tblCellSpacing w:w="15" w:type="dxa"/>
        </w:trPr>
        <w:tc>
          <w:tcPr>
            <w:tcW w:w="0" w:type="auto"/>
            <w:vAlign w:val="center"/>
            <w:hideMark/>
          </w:tcPr>
          <w:p w14:paraId="2CD8A7ED"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Gripper Actuator</w:t>
            </w:r>
          </w:p>
        </w:tc>
        <w:tc>
          <w:tcPr>
            <w:tcW w:w="0" w:type="auto"/>
            <w:vAlign w:val="center"/>
            <w:hideMark/>
          </w:tcPr>
          <w:p w14:paraId="0EAF032C"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PA10</w:t>
            </w:r>
          </w:p>
        </w:tc>
        <w:tc>
          <w:tcPr>
            <w:tcW w:w="0" w:type="auto"/>
            <w:vAlign w:val="center"/>
            <w:hideMark/>
          </w:tcPr>
          <w:p w14:paraId="6B195AD1" w14:textId="77777777" w:rsidR="00A05412" w:rsidRPr="00A05412" w:rsidRDefault="00A05412" w:rsidP="00A05412">
            <w:pPr>
              <w:spacing w:after="0"/>
              <w:jc w:val="left"/>
              <w:rPr>
                <w:rFonts w:eastAsia="Times New Roman"/>
                <w:sz w:val="24"/>
                <w:szCs w:val="24"/>
              </w:rPr>
            </w:pPr>
            <w:r w:rsidRPr="00A05412">
              <w:rPr>
                <w:rFonts w:eastAsia="Times New Roman"/>
                <w:sz w:val="24"/>
                <w:szCs w:val="24"/>
              </w:rPr>
              <w:t>Servo 3</w:t>
            </w:r>
          </w:p>
        </w:tc>
      </w:tr>
    </w:tbl>
    <w:p w14:paraId="7E6FC8AC"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066FB817">
          <v:rect id="_x0000_i1038" style="width:0;height:1.5pt" o:hralign="center" o:hrstd="t" o:hr="t" fillcolor="#a0a0a0" stroked="f"/>
        </w:pict>
      </w:r>
    </w:p>
    <w:p w14:paraId="2172633A"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6. Safety Features</w:t>
      </w:r>
    </w:p>
    <w:p w14:paraId="3C555B8C" w14:textId="77777777" w:rsidR="00A05412" w:rsidRPr="00A05412" w:rsidRDefault="00A05412" w:rsidP="00A05412">
      <w:pPr>
        <w:numPr>
          <w:ilvl w:val="0"/>
          <w:numId w:val="26"/>
        </w:numPr>
        <w:spacing w:before="100" w:beforeAutospacing="1" w:after="100" w:afterAutospacing="1" w:line="278" w:lineRule="auto"/>
        <w:jc w:val="left"/>
        <w:rPr>
          <w:rFonts w:eastAsia="Times New Roman"/>
          <w:sz w:val="24"/>
          <w:szCs w:val="24"/>
        </w:rPr>
      </w:pPr>
      <w:r w:rsidRPr="00A05412">
        <w:rPr>
          <w:rFonts w:eastAsia="Times New Roman"/>
          <w:sz w:val="24"/>
          <w:szCs w:val="24"/>
        </w:rPr>
        <w:t>Software includes position limit checks to avoid over-rotation.</w:t>
      </w:r>
    </w:p>
    <w:p w14:paraId="31A5DB88" w14:textId="77777777" w:rsidR="00A05412" w:rsidRPr="00A05412" w:rsidRDefault="00A05412" w:rsidP="00A05412">
      <w:pPr>
        <w:numPr>
          <w:ilvl w:val="0"/>
          <w:numId w:val="26"/>
        </w:numPr>
        <w:spacing w:before="100" w:beforeAutospacing="1" w:after="100" w:afterAutospacing="1" w:line="278" w:lineRule="auto"/>
        <w:jc w:val="left"/>
        <w:rPr>
          <w:rFonts w:eastAsia="Times New Roman"/>
          <w:sz w:val="24"/>
          <w:szCs w:val="24"/>
        </w:rPr>
      </w:pPr>
      <w:r w:rsidRPr="00A05412">
        <w:rPr>
          <w:rFonts w:eastAsia="Times New Roman"/>
          <w:sz w:val="24"/>
          <w:szCs w:val="24"/>
        </w:rPr>
        <w:t>Current draw is monitored via external multimeter during testing.</w:t>
      </w:r>
    </w:p>
    <w:p w14:paraId="42E3C9CC" w14:textId="77777777" w:rsidR="00A05412" w:rsidRPr="00A05412" w:rsidRDefault="00A05412" w:rsidP="00A05412">
      <w:pPr>
        <w:numPr>
          <w:ilvl w:val="0"/>
          <w:numId w:val="26"/>
        </w:numPr>
        <w:spacing w:before="100" w:beforeAutospacing="1" w:after="100" w:afterAutospacing="1" w:line="278" w:lineRule="auto"/>
        <w:jc w:val="left"/>
        <w:rPr>
          <w:rFonts w:eastAsia="Times New Roman"/>
          <w:sz w:val="24"/>
          <w:szCs w:val="24"/>
        </w:rPr>
      </w:pPr>
      <w:r w:rsidRPr="00A05412">
        <w:rPr>
          <w:rFonts w:eastAsia="Times New Roman"/>
          <w:sz w:val="24"/>
          <w:szCs w:val="24"/>
        </w:rPr>
        <w:t>Manual emergency stop disables PWM output.</w:t>
      </w:r>
    </w:p>
    <w:p w14:paraId="37C16556" w14:textId="77777777" w:rsidR="00A05412" w:rsidRPr="00A05412" w:rsidRDefault="008E399E" w:rsidP="00A05412">
      <w:pPr>
        <w:spacing w:after="0"/>
        <w:jc w:val="left"/>
        <w:rPr>
          <w:rFonts w:eastAsia="Times New Roman"/>
          <w:sz w:val="24"/>
          <w:szCs w:val="24"/>
        </w:rPr>
      </w:pPr>
      <w:r>
        <w:rPr>
          <w:rFonts w:eastAsia="Times New Roman"/>
          <w:sz w:val="24"/>
          <w:szCs w:val="24"/>
        </w:rPr>
        <w:pict w14:anchorId="06F5FE49">
          <v:rect id="_x0000_i1039" style="width:0;height:1.5pt" o:hralign="center" o:hrstd="t" o:hr="t" fillcolor="#a0a0a0" stroked="f"/>
        </w:pict>
      </w:r>
    </w:p>
    <w:p w14:paraId="11595FFF" w14:textId="77777777" w:rsidR="00A05412" w:rsidRPr="00A05412" w:rsidRDefault="00A05412" w:rsidP="00A05412">
      <w:pPr>
        <w:spacing w:before="100" w:beforeAutospacing="1" w:after="100" w:afterAutospacing="1"/>
        <w:jc w:val="left"/>
        <w:outlineLvl w:val="2"/>
        <w:rPr>
          <w:rFonts w:eastAsia="Times New Roman"/>
          <w:b/>
          <w:bCs/>
          <w:sz w:val="27"/>
          <w:szCs w:val="27"/>
        </w:rPr>
      </w:pPr>
      <w:r w:rsidRPr="00A05412">
        <w:rPr>
          <w:rFonts w:eastAsia="Times New Roman"/>
          <w:b/>
          <w:bCs/>
          <w:sz w:val="27"/>
          <w:szCs w:val="27"/>
        </w:rPr>
        <w:t>7. Testing Procedure</w:t>
      </w:r>
    </w:p>
    <w:p w14:paraId="2CC4859E" w14:textId="77777777" w:rsidR="00A05412" w:rsidRPr="00A05412" w:rsidRDefault="00A05412" w:rsidP="00A05412">
      <w:pPr>
        <w:numPr>
          <w:ilvl w:val="0"/>
          <w:numId w:val="27"/>
        </w:numPr>
        <w:spacing w:before="100" w:beforeAutospacing="1" w:after="100" w:afterAutospacing="1" w:line="278" w:lineRule="auto"/>
        <w:jc w:val="left"/>
        <w:rPr>
          <w:rFonts w:eastAsia="Times New Roman"/>
          <w:sz w:val="24"/>
          <w:szCs w:val="24"/>
        </w:rPr>
      </w:pPr>
      <w:r w:rsidRPr="00A05412">
        <w:rPr>
          <w:rFonts w:eastAsia="Times New Roman"/>
          <w:sz w:val="24"/>
          <w:szCs w:val="24"/>
        </w:rPr>
        <w:t>PWM range was calibrated by varying duty cycles and visually confirming servo angles.</w:t>
      </w:r>
    </w:p>
    <w:p w14:paraId="0A46B8EC" w14:textId="77777777" w:rsidR="00A05412" w:rsidRPr="00A05412" w:rsidRDefault="00A05412" w:rsidP="00A05412">
      <w:pPr>
        <w:numPr>
          <w:ilvl w:val="0"/>
          <w:numId w:val="27"/>
        </w:numPr>
        <w:spacing w:before="100" w:beforeAutospacing="1" w:after="100" w:afterAutospacing="1" w:line="278" w:lineRule="auto"/>
        <w:jc w:val="left"/>
        <w:rPr>
          <w:rFonts w:eastAsia="Times New Roman"/>
          <w:sz w:val="24"/>
          <w:szCs w:val="24"/>
        </w:rPr>
      </w:pPr>
      <w:r w:rsidRPr="00A05412">
        <w:rPr>
          <w:rFonts w:eastAsia="Times New Roman"/>
          <w:sz w:val="24"/>
          <w:szCs w:val="24"/>
        </w:rPr>
        <w:lastRenderedPageBreak/>
        <w:t>Oscilloscope used to verify PWM pulse width (500 µs – 2500 µs).</w:t>
      </w:r>
    </w:p>
    <w:p w14:paraId="5630E3E4" w14:textId="77777777" w:rsidR="00A05412" w:rsidRPr="00A05412" w:rsidRDefault="00A05412" w:rsidP="00A05412">
      <w:pPr>
        <w:numPr>
          <w:ilvl w:val="0"/>
          <w:numId w:val="27"/>
        </w:numPr>
        <w:spacing w:before="100" w:beforeAutospacing="1" w:after="100" w:afterAutospacing="1" w:line="278" w:lineRule="auto"/>
        <w:jc w:val="left"/>
        <w:rPr>
          <w:rFonts w:eastAsia="Times New Roman"/>
          <w:sz w:val="24"/>
          <w:szCs w:val="24"/>
        </w:rPr>
      </w:pPr>
      <w:r w:rsidRPr="00A05412">
        <w:rPr>
          <w:rFonts w:eastAsia="Times New Roman"/>
          <w:sz w:val="24"/>
          <w:szCs w:val="24"/>
        </w:rPr>
        <w:t>Stress-tested each servo under load for 5 minutes continuously.</w:t>
      </w:r>
    </w:p>
    <w:p w14:paraId="2CA37779" w14:textId="77777777" w:rsidR="00A05412" w:rsidRPr="00A05412" w:rsidRDefault="00A05412" w:rsidP="00A05412">
      <w:pPr>
        <w:spacing w:after="160" w:line="278" w:lineRule="auto"/>
        <w:jc w:val="left"/>
        <w:rPr>
          <w:rFonts w:ascii="Aptos" w:eastAsia="Aptos" w:hAnsi="Aptos" w:cs="Arial"/>
          <w:kern w:val="2"/>
          <w:sz w:val="24"/>
          <w:szCs w:val="24"/>
          <w14:ligatures w14:val="standardContextual"/>
        </w:rPr>
      </w:pPr>
    </w:p>
    <w:p w14:paraId="19375F1A" w14:textId="77777777" w:rsidR="00A05412" w:rsidRPr="003A70CD" w:rsidRDefault="00A05412" w:rsidP="0090390B">
      <w:pPr>
        <w:pStyle w:val="BodyText"/>
        <w:ind w:firstLine="405"/>
        <w:rPr>
          <w:i w:val="0"/>
        </w:rPr>
      </w:pPr>
    </w:p>
    <w:sectPr w:rsidR="00A05412" w:rsidRPr="003A70CD" w:rsidSect="008C038F">
      <w:headerReference w:type="first" r:id="rId8"/>
      <w:footerReference w:type="first" r:id="rId9"/>
      <w:pgSz w:w="12240" w:h="15840" w:code="1"/>
      <w:pgMar w:top="630" w:right="1080" w:bottom="900" w:left="1440" w:header="864"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83B04" w14:textId="77777777" w:rsidR="0046716B" w:rsidRDefault="0046716B">
      <w:r>
        <w:separator/>
      </w:r>
    </w:p>
  </w:endnote>
  <w:endnote w:type="continuationSeparator" w:id="0">
    <w:p w14:paraId="0EF4DD48" w14:textId="77777777" w:rsidR="0046716B" w:rsidRDefault="00467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Helvetica Neue">
    <w:altName w:val="Corbel"/>
    <w:charset w:val="00"/>
    <w:family w:val="auto"/>
    <w:pitch w:val="variable"/>
    <w:sig w:usb0="00000003"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549F7A" w14:textId="2D03AB38" w:rsidR="006E5A90" w:rsidRDefault="008E399E">
    <w:pPr>
      <w:pStyle w:val="Footer"/>
      <w:jc w:val="center"/>
    </w:pPr>
    <w:r>
      <w:fldChar w:fldCharType="begin"/>
    </w:r>
    <w:r>
      <w:instrText xml:space="preserve"> FILENAME  \* MERGEFORMAT </w:instrText>
    </w:r>
    <w:r>
      <w:fldChar w:fldCharType="separate"/>
    </w:r>
    <w:r w:rsidR="008D3994">
      <w:rPr>
        <w:noProof/>
      </w:rPr>
      <w:t>Sec 7- Low Level Design</w:t>
    </w:r>
    <w:r>
      <w:rPr>
        <w:noProof/>
      </w:rPr>
      <w:fldChar w:fldCharType="end"/>
    </w:r>
    <w:r w:rsidR="006E5A90">
      <w:t xml:space="preserve"> (</w:t>
    </w:r>
    <w:r w:rsidR="006E5A90">
      <w:fldChar w:fldCharType="begin"/>
    </w:r>
    <w:r w:rsidR="006E5A90">
      <w:instrText>SAVEDATE \@ MM/dd/yy</w:instrText>
    </w:r>
    <w:r w:rsidR="006E5A90">
      <w:fldChar w:fldCharType="separate"/>
    </w:r>
    <w:r w:rsidR="008C038F">
      <w:rPr>
        <w:noProof/>
      </w:rPr>
      <w:t>05/07/25</w:t>
    </w:r>
    <w:r w:rsidR="006E5A90">
      <w:fldChar w:fldCharType="end"/>
    </w:r>
    <w:r w:rsidR="006E5A90">
      <w:t>)</w:t>
    </w:r>
    <w:r w:rsidR="006E5A90">
      <w:tab/>
    </w:r>
    <w:r w:rsidR="006E5A90">
      <w:tab/>
      <w:t xml:space="preserve">Page </w:t>
    </w:r>
    <w:r w:rsidR="006E5A90">
      <w:fldChar w:fldCharType="begin"/>
    </w:r>
    <w:r w:rsidR="006E5A90">
      <w:instrText xml:space="preserve"> PAGE </w:instrText>
    </w:r>
    <w:r w:rsidR="006E5A90">
      <w:fldChar w:fldCharType="separate"/>
    </w:r>
    <w:r w:rsidR="006E5A90">
      <w:rPr>
        <w:noProof/>
      </w:rPr>
      <w:t>i</w:t>
    </w:r>
    <w:r w:rsidR="006E5A90">
      <w:fldChar w:fldCharType="end"/>
    </w:r>
  </w:p>
  <w:p w14:paraId="5476ADA3" w14:textId="77777777" w:rsidR="006E5A90" w:rsidRDefault="006E5A90">
    <w:pPr>
      <w:pStyle w:val="Confidential-Bottom"/>
      <w:framePr w:wrap="auto"/>
      <w:shd w:val="pct80" w:color="FF0000" w:fill="auto"/>
    </w:pPr>
    <w:r>
      <w:t>Construx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14249E" w14:textId="77777777" w:rsidR="0046716B" w:rsidRDefault="0046716B">
      <w:r>
        <w:separator/>
      </w:r>
    </w:p>
  </w:footnote>
  <w:footnote w:type="continuationSeparator" w:id="0">
    <w:p w14:paraId="24C4E12C" w14:textId="77777777" w:rsidR="0046716B" w:rsidRDefault="00467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D7150" w14:textId="77777777" w:rsidR="006E5A90" w:rsidRDefault="006E5A90">
    <w:pPr>
      <w:pStyle w:val="Confidential-Top"/>
      <w:framePr w:wrap="auto"/>
      <w:shd w:val="pct80" w:color="FF0000" w:fill="auto"/>
    </w:pPr>
    <w:r>
      <w:t>Construx Confidential</w:t>
    </w:r>
  </w:p>
  <w:p w14:paraId="3C70F223" w14:textId="41839A94" w:rsidR="006E5A90" w:rsidRDefault="006E5A90">
    <w:pPr>
      <w:pStyle w:val="Header"/>
      <w:tabs>
        <w:tab w:val="clear" w:pos="3960"/>
      </w:tabs>
    </w:pPr>
    <w:r>
      <w:rPr>
        <w:noProof/>
        <w:sz w:val="20"/>
      </w:rPr>
      <w:drawing>
        <wp:inline distT="0" distB="0" distL="0" distR="0" wp14:anchorId="206E9727" wp14:editId="4DA97FBF">
          <wp:extent cx="1123950" cy="2813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281305"/>
                  </a:xfrm>
                  <a:prstGeom prst="rect">
                    <a:avLst/>
                  </a:prstGeom>
                  <a:noFill/>
                  <a:ln>
                    <a:noFill/>
                  </a:ln>
                </pic:spPr>
              </pic:pic>
            </a:graphicData>
          </a:graphic>
        </wp:inline>
      </w:drawing>
    </w:r>
    <w:r>
      <w:tab/>
    </w:r>
    <w:r w:rsidR="008E399E">
      <w:fldChar w:fldCharType="begin"/>
    </w:r>
    <w:r w:rsidR="008E399E">
      <w:instrText xml:space="preserve"> title </w:instrText>
    </w:r>
    <w:r w:rsidR="008E399E">
      <w:fldChar w:fldCharType="separate"/>
    </w:r>
    <w:r w:rsidR="008D3994">
      <w:t>[ Project ]</w:t>
    </w:r>
    <w:r w:rsidR="008E399E">
      <w:fldChar w:fldCharType="end"/>
    </w:r>
    <w:r>
      <w:t xml:space="preserve"> </w:t>
    </w:r>
    <w:r w:rsidR="008E399E">
      <w:fldChar w:fldCharType="begin"/>
    </w:r>
    <w:r w:rsidR="008E399E">
      <w:instrText xml:space="preserve"> SUBJECT  \* MERGEFORMAT </w:instrText>
    </w:r>
    <w:r w:rsidR="008E399E">
      <w:fldChar w:fldCharType="separate"/>
    </w:r>
    <w:r w:rsidR="008D3994">
      <w:t>Software Design Specification</w:t>
    </w:r>
    <w:r w:rsidR="008E399E">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FECED0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8595EF4"/>
    <w:multiLevelType w:val="hybridMultilevel"/>
    <w:tmpl w:val="223A79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0C46D6"/>
    <w:multiLevelType w:val="hybridMultilevel"/>
    <w:tmpl w:val="729AF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CE151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1560AA"/>
    <w:multiLevelType w:val="multilevel"/>
    <w:tmpl w:val="6BBEC016"/>
    <w:lvl w:ilvl="0">
      <w:start w:val="7"/>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1B12898"/>
    <w:multiLevelType w:val="singleLevel"/>
    <w:tmpl w:val="0409000F"/>
    <w:lvl w:ilvl="0">
      <w:start w:val="1"/>
      <w:numFmt w:val="decimal"/>
      <w:lvlText w:val="%1."/>
      <w:lvlJc w:val="left"/>
      <w:pPr>
        <w:tabs>
          <w:tab w:val="num" w:pos="360"/>
        </w:tabs>
        <w:ind w:left="360" w:hanging="360"/>
      </w:pPr>
    </w:lvl>
  </w:abstractNum>
  <w:abstractNum w:abstractNumId="6" w15:restartNumberingAfterBreak="0">
    <w:nsid w:val="21D64BD8"/>
    <w:multiLevelType w:val="hybridMultilevel"/>
    <w:tmpl w:val="272AFCF2"/>
    <w:lvl w:ilvl="0" w:tplc="9FEA4840">
      <w:start w:val="1"/>
      <w:numFmt w:val="decimal"/>
      <w:lvlText w:val="%1."/>
      <w:lvlJc w:val="left"/>
      <w:pPr>
        <w:tabs>
          <w:tab w:val="num" w:pos="360"/>
        </w:tabs>
        <w:ind w:left="360" w:hanging="360"/>
      </w:pPr>
      <w:rPr>
        <w:rFonts w:hint="default"/>
        <w:color w:val="333333"/>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3053DD6"/>
    <w:multiLevelType w:val="multilevel"/>
    <w:tmpl w:val="E4947D18"/>
    <w:lvl w:ilvl="0">
      <w:start w:val="8"/>
      <w:numFmt w:val="decimal"/>
      <w:lvlText w:val="%1"/>
      <w:lvlJc w:val="left"/>
      <w:pPr>
        <w:ind w:left="405" w:hanging="405"/>
      </w:pPr>
      <w:rPr>
        <w:rFonts w:hint="default"/>
        <w:color w:val="auto"/>
      </w:rPr>
    </w:lvl>
    <w:lvl w:ilvl="1">
      <w:start w:val="1"/>
      <w:numFmt w:val="decimal"/>
      <w:lvlText w:val="%1.%2"/>
      <w:lvlJc w:val="left"/>
      <w:pPr>
        <w:ind w:left="1440" w:hanging="720"/>
      </w:pPr>
      <w:rPr>
        <w:rFonts w:hint="default"/>
        <w:color w:val="auto"/>
      </w:rPr>
    </w:lvl>
    <w:lvl w:ilvl="2">
      <w:start w:val="1"/>
      <w:numFmt w:val="decimal"/>
      <w:lvlText w:val="%1.%2.%3"/>
      <w:lvlJc w:val="left"/>
      <w:pPr>
        <w:ind w:left="2160" w:hanging="720"/>
      </w:pPr>
      <w:rPr>
        <w:rFonts w:hint="default"/>
        <w:color w:val="auto"/>
      </w:rPr>
    </w:lvl>
    <w:lvl w:ilvl="3">
      <w:start w:val="1"/>
      <w:numFmt w:val="decimal"/>
      <w:lvlText w:val="%1.%2.%3.%4"/>
      <w:lvlJc w:val="left"/>
      <w:pPr>
        <w:ind w:left="3240" w:hanging="1080"/>
      </w:pPr>
      <w:rPr>
        <w:rFonts w:hint="default"/>
        <w:color w:val="auto"/>
      </w:rPr>
    </w:lvl>
    <w:lvl w:ilvl="4">
      <w:start w:val="1"/>
      <w:numFmt w:val="decimal"/>
      <w:lvlText w:val="%1.%2.%3.%4.%5"/>
      <w:lvlJc w:val="left"/>
      <w:pPr>
        <w:ind w:left="4320" w:hanging="1440"/>
      </w:pPr>
      <w:rPr>
        <w:rFonts w:hint="default"/>
        <w:color w:val="auto"/>
      </w:rPr>
    </w:lvl>
    <w:lvl w:ilvl="5">
      <w:start w:val="1"/>
      <w:numFmt w:val="decimal"/>
      <w:lvlText w:val="%1.%2.%3.%4.%5.%6"/>
      <w:lvlJc w:val="left"/>
      <w:pPr>
        <w:ind w:left="5040" w:hanging="1440"/>
      </w:pPr>
      <w:rPr>
        <w:rFonts w:hint="default"/>
        <w:color w:val="auto"/>
      </w:rPr>
    </w:lvl>
    <w:lvl w:ilvl="6">
      <w:start w:val="1"/>
      <w:numFmt w:val="decimal"/>
      <w:lvlText w:val="%1.%2.%3.%4.%5.%6.%7"/>
      <w:lvlJc w:val="left"/>
      <w:pPr>
        <w:ind w:left="6120" w:hanging="1800"/>
      </w:pPr>
      <w:rPr>
        <w:rFonts w:hint="default"/>
        <w:color w:val="auto"/>
      </w:rPr>
    </w:lvl>
    <w:lvl w:ilvl="7">
      <w:start w:val="1"/>
      <w:numFmt w:val="decimal"/>
      <w:lvlText w:val="%1.%2.%3.%4.%5.%6.%7.%8"/>
      <w:lvlJc w:val="left"/>
      <w:pPr>
        <w:ind w:left="6840" w:hanging="1800"/>
      </w:pPr>
      <w:rPr>
        <w:rFonts w:hint="default"/>
        <w:color w:val="auto"/>
      </w:rPr>
    </w:lvl>
    <w:lvl w:ilvl="8">
      <w:start w:val="1"/>
      <w:numFmt w:val="decimal"/>
      <w:lvlText w:val="%1.%2.%3.%4.%5.%6.%7.%8.%9"/>
      <w:lvlJc w:val="left"/>
      <w:pPr>
        <w:ind w:left="7920" w:hanging="2160"/>
      </w:pPr>
      <w:rPr>
        <w:rFonts w:hint="default"/>
        <w:color w:val="auto"/>
      </w:rPr>
    </w:lvl>
  </w:abstractNum>
  <w:abstractNum w:abstractNumId="8" w15:restartNumberingAfterBreak="0">
    <w:nsid w:val="235664F6"/>
    <w:multiLevelType w:val="multilevel"/>
    <w:tmpl w:val="0EAE7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C1674"/>
    <w:multiLevelType w:val="multilevel"/>
    <w:tmpl w:val="98C6760A"/>
    <w:lvl w:ilvl="0">
      <w:start w:val="1"/>
      <w:numFmt w:val="decimal"/>
      <w:pStyle w:val="Heading1"/>
      <w:suff w:val="space"/>
      <w:lvlText w:val="%1"/>
      <w:lvlJc w:val="left"/>
    </w:lvl>
    <w:lvl w:ilvl="1">
      <w:start w:val="1"/>
      <w:numFmt w:val="decimal"/>
      <w:pStyle w:val="Heading2"/>
      <w:suff w:val="space"/>
      <w:lvlText w:val="%1.%2"/>
      <w:lvlJc w:val="left"/>
    </w:lvl>
    <w:lvl w:ilvl="2">
      <w:start w:val="1"/>
      <w:numFmt w:val="decimal"/>
      <w:pStyle w:val="Heading3"/>
      <w:suff w:val="space"/>
      <w:lvlText w:val="%1.%2.%3"/>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pStyle w:val="Heading7"/>
      <w:suff w:val="nothing"/>
      <w:lvlText w:val=""/>
      <w:lvlJc w:val="left"/>
    </w:lvl>
    <w:lvl w:ilvl="7">
      <w:start w:val="1"/>
      <w:numFmt w:val="none"/>
      <w:pStyle w:val="Heading8"/>
      <w:suff w:val="nothing"/>
      <w:lvlText w:val=""/>
      <w:lvlJc w:val="left"/>
    </w:lvl>
    <w:lvl w:ilvl="8">
      <w:start w:val="1"/>
      <w:numFmt w:val="none"/>
      <w:pStyle w:val="Heading9"/>
      <w:suff w:val="nothing"/>
      <w:lvlText w:val=""/>
      <w:lvlJc w:val="left"/>
    </w:lvl>
  </w:abstractNum>
  <w:abstractNum w:abstractNumId="10" w15:restartNumberingAfterBreak="0">
    <w:nsid w:val="28975103"/>
    <w:multiLevelType w:val="multilevel"/>
    <w:tmpl w:val="6916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2A401D"/>
    <w:multiLevelType w:val="multilevel"/>
    <w:tmpl w:val="AF8E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21091"/>
    <w:multiLevelType w:val="hybridMultilevel"/>
    <w:tmpl w:val="7004A44A"/>
    <w:lvl w:ilvl="0" w:tplc="AED263CE">
      <w:start w:val="1"/>
      <w:numFmt w:val="decimal"/>
      <w:lvlText w:val="%1."/>
      <w:lvlJc w:val="left"/>
      <w:pPr>
        <w:tabs>
          <w:tab w:val="num" w:pos="360"/>
        </w:tabs>
        <w:ind w:left="360" w:hanging="360"/>
      </w:pPr>
      <w:rPr>
        <w:rFonts w:hint="default"/>
        <w:color w:val="333333"/>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361C199D"/>
    <w:multiLevelType w:val="hybridMultilevel"/>
    <w:tmpl w:val="BE5ECAA2"/>
    <w:lvl w:ilvl="0" w:tplc="117E53C2">
      <w:start w:val="1"/>
      <w:numFmt w:val="decimal"/>
      <w:lvlText w:val="%1."/>
      <w:lvlJc w:val="left"/>
      <w:pPr>
        <w:tabs>
          <w:tab w:val="num" w:pos="360"/>
        </w:tabs>
        <w:ind w:left="360" w:hanging="360"/>
      </w:pPr>
      <w:rPr>
        <w:rFonts w:hint="default"/>
        <w:color w:val="333333"/>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42B14EFB"/>
    <w:multiLevelType w:val="multilevel"/>
    <w:tmpl w:val="8FE8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C02BFE"/>
    <w:multiLevelType w:val="multilevel"/>
    <w:tmpl w:val="C7885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F3268"/>
    <w:multiLevelType w:val="hybridMultilevel"/>
    <w:tmpl w:val="0E7033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57995341"/>
    <w:multiLevelType w:val="multilevel"/>
    <w:tmpl w:val="3DD6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A50DD"/>
    <w:multiLevelType w:val="singleLevel"/>
    <w:tmpl w:val="0409000F"/>
    <w:lvl w:ilvl="0">
      <w:start w:val="1"/>
      <w:numFmt w:val="decimal"/>
      <w:lvlText w:val="%1."/>
      <w:lvlJc w:val="left"/>
      <w:pPr>
        <w:tabs>
          <w:tab w:val="num" w:pos="360"/>
        </w:tabs>
        <w:ind w:left="360" w:hanging="360"/>
      </w:pPr>
    </w:lvl>
  </w:abstractNum>
  <w:abstractNum w:abstractNumId="19" w15:restartNumberingAfterBreak="0">
    <w:nsid w:val="5A733BC6"/>
    <w:multiLevelType w:val="multilevel"/>
    <w:tmpl w:val="AF6E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EB66DA"/>
    <w:multiLevelType w:val="multilevel"/>
    <w:tmpl w:val="F96E9756"/>
    <w:lvl w:ilvl="0">
      <w:start w:val="8"/>
      <w:numFmt w:val="decimal"/>
      <w:lvlText w:val="%1."/>
      <w:lvlJc w:val="left"/>
      <w:pPr>
        <w:ind w:left="765" w:hanging="360"/>
      </w:pPr>
      <w:rPr>
        <w:rFonts w:hint="default"/>
      </w:rPr>
    </w:lvl>
    <w:lvl w:ilvl="1">
      <w:start w:val="2"/>
      <w:numFmt w:val="decimal"/>
      <w:isLgl/>
      <w:lvlText w:val="%1.%2"/>
      <w:lvlJc w:val="left"/>
      <w:pPr>
        <w:ind w:left="1440" w:hanging="720"/>
      </w:pPr>
      <w:rPr>
        <w:rFonts w:hint="default"/>
        <w:color w:val="auto"/>
      </w:rPr>
    </w:lvl>
    <w:lvl w:ilvl="2">
      <w:start w:val="1"/>
      <w:numFmt w:val="decimal"/>
      <w:isLgl/>
      <w:lvlText w:val="%1.%2.%3"/>
      <w:lvlJc w:val="left"/>
      <w:pPr>
        <w:ind w:left="1125" w:hanging="720"/>
      </w:pPr>
      <w:rPr>
        <w:rFonts w:hint="default"/>
        <w:color w:val="auto"/>
      </w:rPr>
    </w:lvl>
    <w:lvl w:ilvl="3">
      <w:start w:val="1"/>
      <w:numFmt w:val="decimal"/>
      <w:isLgl/>
      <w:lvlText w:val="%1.%2.%3.%4"/>
      <w:lvlJc w:val="left"/>
      <w:pPr>
        <w:ind w:left="1485" w:hanging="1080"/>
      </w:pPr>
      <w:rPr>
        <w:rFonts w:hint="default"/>
        <w:color w:val="auto"/>
      </w:rPr>
    </w:lvl>
    <w:lvl w:ilvl="4">
      <w:start w:val="1"/>
      <w:numFmt w:val="decimal"/>
      <w:isLgl/>
      <w:lvlText w:val="%1.%2.%3.%4.%5"/>
      <w:lvlJc w:val="left"/>
      <w:pPr>
        <w:ind w:left="1845" w:hanging="1440"/>
      </w:pPr>
      <w:rPr>
        <w:rFonts w:hint="default"/>
        <w:color w:val="auto"/>
      </w:rPr>
    </w:lvl>
    <w:lvl w:ilvl="5">
      <w:start w:val="1"/>
      <w:numFmt w:val="decimal"/>
      <w:isLgl/>
      <w:lvlText w:val="%1.%2.%3.%4.%5.%6"/>
      <w:lvlJc w:val="left"/>
      <w:pPr>
        <w:ind w:left="1845" w:hanging="1440"/>
      </w:pPr>
      <w:rPr>
        <w:rFonts w:hint="default"/>
        <w:color w:val="auto"/>
      </w:rPr>
    </w:lvl>
    <w:lvl w:ilvl="6">
      <w:start w:val="1"/>
      <w:numFmt w:val="decimal"/>
      <w:isLgl/>
      <w:lvlText w:val="%1.%2.%3.%4.%5.%6.%7"/>
      <w:lvlJc w:val="left"/>
      <w:pPr>
        <w:ind w:left="2205" w:hanging="1800"/>
      </w:pPr>
      <w:rPr>
        <w:rFonts w:hint="default"/>
        <w:color w:val="auto"/>
      </w:rPr>
    </w:lvl>
    <w:lvl w:ilvl="7">
      <w:start w:val="1"/>
      <w:numFmt w:val="decimal"/>
      <w:isLgl/>
      <w:lvlText w:val="%1.%2.%3.%4.%5.%6.%7.%8"/>
      <w:lvlJc w:val="left"/>
      <w:pPr>
        <w:ind w:left="2205" w:hanging="1800"/>
      </w:pPr>
      <w:rPr>
        <w:rFonts w:hint="default"/>
        <w:color w:val="auto"/>
      </w:rPr>
    </w:lvl>
    <w:lvl w:ilvl="8">
      <w:start w:val="1"/>
      <w:numFmt w:val="decimal"/>
      <w:isLgl/>
      <w:lvlText w:val="%1.%2.%3.%4.%5.%6.%7.%8.%9"/>
      <w:lvlJc w:val="left"/>
      <w:pPr>
        <w:ind w:left="2565" w:hanging="2160"/>
      </w:pPr>
      <w:rPr>
        <w:rFonts w:hint="default"/>
        <w:color w:val="auto"/>
      </w:rPr>
    </w:lvl>
  </w:abstractNum>
  <w:abstractNum w:abstractNumId="21" w15:restartNumberingAfterBreak="0">
    <w:nsid w:val="5F191243"/>
    <w:multiLevelType w:val="multilevel"/>
    <w:tmpl w:val="AEA2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460C5B"/>
    <w:multiLevelType w:val="multilevel"/>
    <w:tmpl w:val="77B6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5A170A"/>
    <w:multiLevelType w:val="multilevel"/>
    <w:tmpl w:val="0D24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B43A86"/>
    <w:multiLevelType w:val="multilevel"/>
    <w:tmpl w:val="BA8C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3772DC"/>
    <w:multiLevelType w:val="multilevel"/>
    <w:tmpl w:val="82E2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981987"/>
    <w:multiLevelType w:val="multilevel"/>
    <w:tmpl w:val="2E48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2826616">
    <w:abstractNumId w:val="9"/>
  </w:num>
  <w:num w:numId="2" w16cid:durableId="1369795556">
    <w:abstractNumId w:val="18"/>
  </w:num>
  <w:num w:numId="3" w16cid:durableId="1745059009">
    <w:abstractNumId w:val="16"/>
  </w:num>
  <w:num w:numId="4" w16cid:durableId="1419474523">
    <w:abstractNumId w:val="13"/>
  </w:num>
  <w:num w:numId="5" w16cid:durableId="1016075189">
    <w:abstractNumId w:val="1"/>
  </w:num>
  <w:num w:numId="6" w16cid:durableId="49547979">
    <w:abstractNumId w:val="12"/>
  </w:num>
  <w:num w:numId="7" w16cid:durableId="1667633274">
    <w:abstractNumId w:val="6"/>
  </w:num>
  <w:num w:numId="8" w16cid:durableId="554318139">
    <w:abstractNumId w:val="0"/>
  </w:num>
  <w:num w:numId="9" w16cid:durableId="1990093410">
    <w:abstractNumId w:val="5"/>
  </w:num>
  <w:num w:numId="10" w16cid:durableId="866866446">
    <w:abstractNumId w:val="2"/>
  </w:num>
  <w:num w:numId="11" w16cid:durableId="1190991626">
    <w:abstractNumId w:val="3"/>
  </w:num>
  <w:num w:numId="12" w16cid:durableId="1001741665">
    <w:abstractNumId w:val="4"/>
  </w:num>
  <w:num w:numId="13" w16cid:durableId="1975021403">
    <w:abstractNumId w:val="20"/>
  </w:num>
  <w:num w:numId="14" w16cid:durableId="1554342010">
    <w:abstractNumId w:val="7"/>
  </w:num>
  <w:num w:numId="15" w16cid:durableId="1844852471">
    <w:abstractNumId w:val="8"/>
  </w:num>
  <w:num w:numId="16" w16cid:durableId="2069062821">
    <w:abstractNumId w:val="24"/>
  </w:num>
  <w:num w:numId="17" w16cid:durableId="598492198">
    <w:abstractNumId w:val="23"/>
  </w:num>
  <w:num w:numId="18" w16cid:durableId="958492825">
    <w:abstractNumId w:val="11"/>
  </w:num>
  <w:num w:numId="19" w16cid:durableId="1049451968">
    <w:abstractNumId w:val="19"/>
  </w:num>
  <w:num w:numId="20" w16cid:durableId="1912158816">
    <w:abstractNumId w:val="22"/>
  </w:num>
  <w:num w:numId="21" w16cid:durableId="1034617517">
    <w:abstractNumId w:val="14"/>
  </w:num>
  <w:num w:numId="22" w16cid:durableId="458496820">
    <w:abstractNumId w:val="15"/>
  </w:num>
  <w:num w:numId="23" w16cid:durableId="476411849">
    <w:abstractNumId w:val="17"/>
  </w:num>
  <w:num w:numId="24" w16cid:durableId="55400733">
    <w:abstractNumId w:val="10"/>
  </w:num>
  <w:num w:numId="25" w16cid:durableId="750781371">
    <w:abstractNumId w:val="26"/>
  </w:num>
  <w:num w:numId="26" w16cid:durableId="1245804287">
    <w:abstractNumId w:val="21"/>
  </w:num>
  <w:num w:numId="27" w16cid:durableId="1833721306">
    <w:abstractNumId w:val="2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intFractionalCharacterWidth/>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32"/>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4577"/>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55CF"/>
    <w:rsid w:val="00006453"/>
    <w:rsid w:val="00015098"/>
    <w:rsid w:val="00022DAD"/>
    <w:rsid w:val="0004642D"/>
    <w:rsid w:val="00047F0A"/>
    <w:rsid w:val="00065EED"/>
    <w:rsid w:val="00084C5F"/>
    <w:rsid w:val="00086B5E"/>
    <w:rsid w:val="00094529"/>
    <w:rsid w:val="00094D73"/>
    <w:rsid w:val="00096C30"/>
    <w:rsid w:val="000A643A"/>
    <w:rsid w:val="000C1FCC"/>
    <w:rsid w:val="000E0165"/>
    <w:rsid w:val="000F3179"/>
    <w:rsid w:val="000F7B41"/>
    <w:rsid w:val="00101729"/>
    <w:rsid w:val="00132AD9"/>
    <w:rsid w:val="0014678C"/>
    <w:rsid w:val="001623B2"/>
    <w:rsid w:val="00187AB0"/>
    <w:rsid w:val="001A18FC"/>
    <w:rsid w:val="001A3EF6"/>
    <w:rsid w:val="001A6206"/>
    <w:rsid w:val="001A7358"/>
    <w:rsid w:val="001B1BFE"/>
    <w:rsid w:val="001D0DA4"/>
    <w:rsid w:val="001E7F05"/>
    <w:rsid w:val="002024AE"/>
    <w:rsid w:val="00207946"/>
    <w:rsid w:val="00222625"/>
    <w:rsid w:val="00230565"/>
    <w:rsid w:val="00231F12"/>
    <w:rsid w:val="00235708"/>
    <w:rsid w:val="00237057"/>
    <w:rsid w:val="0024633C"/>
    <w:rsid w:val="0026165E"/>
    <w:rsid w:val="0027363E"/>
    <w:rsid w:val="00277BD3"/>
    <w:rsid w:val="0028743C"/>
    <w:rsid w:val="00291D13"/>
    <w:rsid w:val="002A1241"/>
    <w:rsid w:val="002A4A46"/>
    <w:rsid w:val="002B7C2D"/>
    <w:rsid w:val="002C3EB1"/>
    <w:rsid w:val="002E4ECC"/>
    <w:rsid w:val="002F3A0A"/>
    <w:rsid w:val="002F5CF5"/>
    <w:rsid w:val="0030469C"/>
    <w:rsid w:val="003336CA"/>
    <w:rsid w:val="0033710F"/>
    <w:rsid w:val="003A137D"/>
    <w:rsid w:val="003A70CD"/>
    <w:rsid w:val="003B3FF6"/>
    <w:rsid w:val="003C0D3F"/>
    <w:rsid w:val="003F29C6"/>
    <w:rsid w:val="003F5474"/>
    <w:rsid w:val="003F7B9E"/>
    <w:rsid w:val="00405C14"/>
    <w:rsid w:val="0042146A"/>
    <w:rsid w:val="00421E7C"/>
    <w:rsid w:val="0042684F"/>
    <w:rsid w:val="00434D9C"/>
    <w:rsid w:val="00440684"/>
    <w:rsid w:val="00451CDD"/>
    <w:rsid w:val="0046716B"/>
    <w:rsid w:val="00483FC5"/>
    <w:rsid w:val="00486D05"/>
    <w:rsid w:val="00490F8F"/>
    <w:rsid w:val="004A3BE0"/>
    <w:rsid w:val="004A6D00"/>
    <w:rsid w:val="004C78B3"/>
    <w:rsid w:val="004D0B83"/>
    <w:rsid w:val="004D6AD4"/>
    <w:rsid w:val="004E34C1"/>
    <w:rsid w:val="00502778"/>
    <w:rsid w:val="00507E62"/>
    <w:rsid w:val="005308BF"/>
    <w:rsid w:val="00547EFF"/>
    <w:rsid w:val="00550299"/>
    <w:rsid w:val="00551A02"/>
    <w:rsid w:val="00551B3D"/>
    <w:rsid w:val="00560953"/>
    <w:rsid w:val="00567BED"/>
    <w:rsid w:val="00570C03"/>
    <w:rsid w:val="005726EB"/>
    <w:rsid w:val="00583F0A"/>
    <w:rsid w:val="00593601"/>
    <w:rsid w:val="005C28DF"/>
    <w:rsid w:val="005C36B7"/>
    <w:rsid w:val="005E0B0B"/>
    <w:rsid w:val="005E5BED"/>
    <w:rsid w:val="005E69C5"/>
    <w:rsid w:val="005E6DDC"/>
    <w:rsid w:val="005F33EC"/>
    <w:rsid w:val="00614C5F"/>
    <w:rsid w:val="00636246"/>
    <w:rsid w:val="00641ACA"/>
    <w:rsid w:val="0065729F"/>
    <w:rsid w:val="00677DDE"/>
    <w:rsid w:val="006B6CB0"/>
    <w:rsid w:val="006E54B7"/>
    <w:rsid w:val="006E5A90"/>
    <w:rsid w:val="006F7934"/>
    <w:rsid w:val="0070366F"/>
    <w:rsid w:val="007049B4"/>
    <w:rsid w:val="00711EB1"/>
    <w:rsid w:val="00714621"/>
    <w:rsid w:val="007160F3"/>
    <w:rsid w:val="0074481D"/>
    <w:rsid w:val="00761FCE"/>
    <w:rsid w:val="00773FD1"/>
    <w:rsid w:val="00787246"/>
    <w:rsid w:val="007A75C2"/>
    <w:rsid w:val="007B3554"/>
    <w:rsid w:val="007C4F59"/>
    <w:rsid w:val="007C5FDE"/>
    <w:rsid w:val="007D0044"/>
    <w:rsid w:val="007D0D9C"/>
    <w:rsid w:val="007D77FE"/>
    <w:rsid w:val="007E0906"/>
    <w:rsid w:val="008073F5"/>
    <w:rsid w:val="00852D9B"/>
    <w:rsid w:val="00853A45"/>
    <w:rsid w:val="00883B9E"/>
    <w:rsid w:val="00883E98"/>
    <w:rsid w:val="008C038F"/>
    <w:rsid w:val="008D3994"/>
    <w:rsid w:val="008E0CD9"/>
    <w:rsid w:val="008F713A"/>
    <w:rsid w:val="00901039"/>
    <w:rsid w:val="0090390B"/>
    <w:rsid w:val="00917219"/>
    <w:rsid w:val="0093775A"/>
    <w:rsid w:val="00942DBD"/>
    <w:rsid w:val="00952519"/>
    <w:rsid w:val="00955278"/>
    <w:rsid w:val="00963A07"/>
    <w:rsid w:val="009872B6"/>
    <w:rsid w:val="00991D41"/>
    <w:rsid w:val="00994FCB"/>
    <w:rsid w:val="00995157"/>
    <w:rsid w:val="009A553E"/>
    <w:rsid w:val="009A55CF"/>
    <w:rsid w:val="009B11A8"/>
    <w:rsid w:val="009B2A5A"/>
    <w:rsid w:val="009B3BE2"/>
    <w:rsid w:val="009B69BA"/>
    <w:rsid w:val="009C4320"/>
    <w:rsid w:val="009D1883"/>
    <w:rsid w:val="009D4B8A"/>
    <w:rsid w:val="009F1F57"/>
    <w:rsid w:val="00A05412"/>
    <w:rsid w:val="00A13E65"/>
    <w:rsid w:val="00A359E9"/>
    <w:rsid w:val="00A4392B"/>
    <w:rsid w:val="00A477F2"/>
    <w:rsid w:val="00A55D8F"/>
    <w:rsid w:val="00A65D6F"/>
    <w:rsid w:val="00A7787B"/>
    <w:rsid w:val="00AA3404"/>
    <w:rsid w:val="00AC1462"/>
    <w:rsid w:val="00AC2AFF"/>
    <w:rsid w:val="00AD2317"/>
    <w:rsid w:val="00AD57A3"/>
    <w:rsid w:val="00AF30E9"/>
    <w:rsid w:val="00B0267F"/>
    <w:rsid w:val="00B15B6A"/>
    <w:rsid w:val="00B24622"/>
    <w:rsid w:val="00B250B5"/>
    <w:rsid w:val="00B253BE"/>
    <w:rsid w:val="00B260C3"/>
    <w:rsid w:val="00B338A4"/>
    <w:rsid w:val="00B51682"/>
    <w:rsid w:val="00B755FE"/>
    <w:rsid w:val="00B84887"/>
    <w:rsid w:val="00B961D5"/>
    <w:rsid w:val="00BB3FFF"/>
    <w:rsid w:val="00BD45F7"/>
    <w:rsid w:val="00C36C6D"/>
    <w:rsid w:val="00C41E95"/>
    <w:rsid w:val="00C54E74"/>
    <w:rsid w:val="00C663DB"/>
    <w:rsid w:val="00C76945"/>
    <w:rsid w:val="00C8031A"/>
    <w:rsid w:val="00C84578"/>
    <w:rsid w:val="00CA53DE"/>
    <w:rsid w:val="00CC3A74"/>
    <w:rsid w:val="00CD2BB3"/>
    <w:rsid w:val="00D15A88"/>
    <w:rsid w:val="00D33CA3"/>
    <w:rsid w:val="00D40EBB"/>
    <w:rsid w:val="00D503E8"/>
    <w:rsid w:val="00D75953"/>
    <w:rsid w:val="00D77E1B"/>
    <w:rsid w:val="00D82CA3"/>
    <w:rsid w:val="00D83C0D"/>
    <w:rsid w:val="00DB0344"/>
    <w:rsid w:val="00DF3D9D"/>
    <w:rsid w:val="00E04EB4"/>
    <w:rsid w:val="00E22AB3"/>
    <w:rsid w:val="00E33AAB"/>
    <w:rsid w:val="00E33F4C"/>
    <w:rsid w:val="00E40C5F"/>
    <w:rsid w:val="00E45BEA"/>
    <w:rsid w:val="00E552BB"/>
    <w:rsid w:val="00E74527"/>
    <w:rsid w:val="00EA7473"/>
    <w:rsid w:val="00EA7728"/>
    <w:rsid w:val="00EB03B3"/>
    <w:rsid w:val="00EC3368"/>
    <w:rsid w:val="00ED220A"/>
    <w:rsid w:val="00EE064F"/>
    <w:rsid w:val="00EE3A7C"/>
    <w:rsid w:val="00EE709D"/>
    <w:rsid w:val="00EF053B"/>
    <w:rsid w:val="00EF6C83"/>
    <w:rsid w:val="00F02503"/>
    <w:rsid w:val="00F05CF1"/>
    <w:rsid w:val="00F103C1"/>
    <w:rsid w:val="00F21130"/>
    <w:rsid w:val="00F25190"/>
    <w:rsid w:val="00F26139"/>
    <w:rsid w:val="00F36F8C"/>
    <w:rsid w:val="00F435CA"/>
    <w:rsid w:val="00F50A25"/>
    <w:rsid w:val="00F66B43"/>
    <w:rsid w:val="00F90B61"/>
    <w:rsid w:val="00F9272A"/>
    <w:rsid w:val="00F94273"/>
    <w:rsid w:val="00F95038"/>
    <w:rsid w:val="00FA5349"/>
    <w:rsid w:val="00FC1359"/>
    <w:rsid w:val="00FC3FA9"/>
    <w:rsid w:val="00FC77F3"/>
    <w:rsid w:val="00FD54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4577"/>
    <o:shapelayout v:ext="edit">
      <o:idmap v:ext="edit" data="1"/>
    </o:shapelayout>
  </w:shapeDefaults>
  <w:decimalSymbol w:val="."/>
  <w:listSeparator w:val=","/>
  <w14:docId w14:val="004FFF19"/>
  <w15:chartTrackingRefBased/>
  <w15:docId w15:val="{E455FD12-101D-4337-9E44-40113E69E8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itle" w:qFormat="1"/>
    <w:lsdException w:name="Subtitle" w:qFormat="1"/>
    <w:lsdException w:name="Hyperlink" w:uiPriority="99"/>
    <w:lsdException w:name="Strong" w:qFormat="1"/>
    <w:lsdException w:name="Emphasis" w:qFormat="1"/>
    <w:lsdException w:name="HTML Preformatted" w:semiHidden="1" w:unhideWhenUsed="1"/>
    <w:lsdException w:name="HTML Typewriter"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jc w:val="both"/>
    </w:pPr>
    <w:rPr>
      <w:sz w:val="22"/>
      <w:lang w:eastAsia="en-US"/>
    </w:rPr>
  </w:style>
  <w:style w:type="paragraph" w:styleId="Heading1">
    <w:name w:val="heading 1"/>
    <w:basedOn w:val="DisplayText"/>
    <w:next w:val="Normal"/>
    <w:qFormat/>
    <w:pPr>
      <w:pageBreakBefore/>
      <w:numPr>
        <w:numId w:val="1"/>
      </w:numPr>
      <w:pBdr>
        <w:top w:val="single" w:sz="6" w:space="1" w:color="auto"/>
        <w:left w:val="single" w:sz="6" w:space="1" w:color="auto"/>
        <w:bottom w:val="single" w:sz="6" w:space="1" w:color="auto"/>
        <w:right w:val="single" w:sz="6" w:space="1" w:color="auto"/>
      </w:pBdr>
      <w:shd w:val="pct10" w:color="auto" w:fill="auto"/>
      <w:spacing w:after="240"/>
      <w:outlineLvl w:val="0"/>
    </w:pPr>
    <w:rPr>
      <w:b/>
      <w:color w:val="333333"/>
      <w:sz w:val="28"/>
    </w:rPr>
  </w:style>
  <w:style w:type="paragraph" w:styleId="Heading2">
    <w:name w:val="heading 2"/>
    <w:basedOn w:val="DisplayText"/>
    <w:next w:val="Normal"/>
    <w:qFormat/>
    <w:pPr>
      <w:keepNext/>
      <w:numPr>
        <w:ilvl w:val="1"/>
        <w:numId w:val="1"/>
      </w:numPr>
      <w:spacing w:before="240" w:after="120"/>
      <w:outlineLvl w:val="1"/>
    </w:pPr>
    <w:rPr>
      <w:b/>
      <w:sz w:val="28"/>
    </w:rPr>
  </w:style>
  <w:style w:type="paragraph" w:styleId="Heading3">
    <w:name w:val="heading 3"/>
    <w:basedOn w:val="DisplayText"/>
    <w:next w:val="Normal"/>
    <w:qFormat/>
    <w:pPr>
      <w:keepNext/>
      <w:numPr>
        <w:ilvl w:val="2"/>
        <w:numId w:val="1"/>
      </w:numPr>
      <w:spacing w:before="240" w:after="120"/>
      <w:outlineLvl w:val="2"/>
    </w:pPr>
    <w:rPr>
      <w:b/>
    </w:rPr>
  </w:style>
  <w:style w:type="paragraph" w:styleId="Heading4">
    <w:name w:val="heading 4"/>
    <w:basedOn w:val="DisplayText"/>
    <w:next w:val="Normal"/>
    <w:qFormat/>
    <w:pPr>
      <w:keepNext/>
      <w:numPr>
        <w:ilvl w:val="3"/>
        <w:numId w:val="1"/>
      </w:numPr>
      <w:spacing w:before="120"/>
      <w:outlineLvl w:val="3"/>
    </w:pPr>
    <w:rPr>
      <w:b/>
      <w:sz w:val="22"/>
    </w:rPr>
  </w:style>
  <w:style w:type="paragraph" w:styleId="Heading5">
    <w:name w:val="heading 5"/>
    <w:basedOn w:val="DisplayText"/>
    <w:next w:val="Normal"/>
    <w:qFormat/>
    <w:pPr>
      <w:keepNext/>
      <w:numPr>
        <w:ilvl w:val="4"/>
        <w:numId w:val="1"/>
      </w:numPr>
      <w:spacing w:before="20"/>
      <w:outlineLvl w:val="4"/>
    </w:pPr>
    <w:rPr>
      <w:rFonts w:ascii="Times New Roman" w:hAnsi="Times New Roman"/>
      <w:i/>
      <w:sz w:val="22"/>
    </w:rPr>
  </w:style>
  <w:style w:type="paragraph" w:styleId="Heading6">
    <w:name w:val="heading 6"/>
    <w:basedOn w:val="Normal"/>
    <w:next w:val="Normal"/>
    <w:qFormat/>
    <w:pPr>
      <w:numPr>
        <w:ilvl w:val="5"/>
        <w:numId w:val="1"/>
      </w:numPr>
      <w:spacing w:before="120" w:after="60"/>
      <w:outlineLvl w:val="5"/>
    </w:pPr>
    <w:rPr>
      <w:i/>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splayText">
    <w:name w:val="_Display Text"/>
    <w:rPr>
      <w:rFonts w:ascii="Arial" w:hAnsi="Arial"/>
      <w:sz w:val="24"/>
      <w:lang w:eastAsia="en-US"/>
    </w:rPr>
  </w:style>
  <w:style w:type="paragraph" w:customStyle="1" w:styleId="GridTable21">
    <w:name w:val="Grid Table 21"/>
    <w:pPr>
      <w:spacing w:after="120" w:line="240" w:lineRule="exact"/>
      <w:ind w:left="360" w:hanging="360"/>
    </w:pPr>
    <w:rPr>
      <w:sz w:val="22"/>
      <w:lang w:eastAsia="en-US"/>
    </w:rPr>
  </w:style>
  <w:style w:type="paragraph" w:styleId="Header">
    <w:name w:val="header"/>
    <w:basedOn w:val="Normal"/>
    <w:pPr>
      <w:pBdr>
        <w:bottom w:val="single" w:sz="6" w:space="1" w:color="auto"/>
      </w:pBdr>
      <w:tabs>
        <w:tab w:val="center" w:pos="3960"/>
        <w:tab w:val="right" w:pos="8280"/>
      </w:tabs>
      <w:spacing w:after="0"/>
    </w:pPr>
    <w:rPr>
      <w:sz w:val="18"/>
    </w:rPr>
  </w:style>
  <w:style w:type="paragraph" w:styleId="Footer">
    <w:name w:val="footer"/>
    <w:basedOn w:val="Normal"/>
    <w:pPr>
      <w:pBdr>
        <w:top w:val="single" w:sz="6" w:space="1" w:color="auto"/>
      </w:pBdr>
      <w:tabs>
        <w:tab w:val="center" w:pos="4320"/>
        <w:tab w:val="right" w:pos="8280"/>
      </w:tabs>
      <w:spacing w:after="0"/>
    </w:pPr>
    <w:rPr>
      <w:sz w:val="18"/>
    </w:rPr>
  </w:style>
  <w:style w:type="character" w:styleId="PageNumber">
    <w:name w:val="page number"/>
    <w:basedOn w:val="DefaultParagraphFont"/>
  </w:style>
  <w:style w:type="paragraph" w:customStyle="1" w:styleId="Comment">
    <w:name w:val="_Comment"/>
    <w:basedOn w:val="Normal"/>
    <w:next w:val="Normal"/>
    <w:pPr>
      <w:spacing w:after="240"/>
    </w:pPr>
    <w:rPr>
      <w:i/>
      <w:vanish/>
      <w:color w:val="808080"/>
      <w:sz w:val="24"/>
    </w:rPr>
  </w:style>
  <w:style w:type="paragraph" w:customStyle="1" w:styleId="Code">
    <w:name w:val="Code"/>
    <w:basedOn w:val="Normal"/>
    <w:pPr>
      <w:keepNext/>
      <w:shd w:val="pct15" w:color="auto" w:fill="FFFFFF"/>
      <w:tabs>
        <w:tab w:val="left" w:pos="360"/>
        <w:tab w:val="left" w:pos="720"/>
        <w:tab w:val="left" w:pos="1080"/>
        <w:tab w:val="left" w:pos="1440"/>
        <w:tab w:val="left" w:pos="1800"/>
        <w:tab w:val="left" w:pos="2160"/>
      </w:tabs>
      <w:suppressAutoHyphens/>
      <w:spacing w:after="0" w:line="288" w:lineRule="auto"/>
    </w:pPr>
    <w:rPr>
      <w:rFonts w:ascii="Courier New" w:hAnsi="Courier New"/>
      <w:noProof/>
      <w:spacing w:val="-5"/>
      <w:sz w:val="18"/>
    </w:rPr>
  </w:style>
  <w:style w:type="paragraph" w:customStyle="1" w:styleId="CodeTitle">
    <w:name w:val="Code Title"/>
    <w:basedOn w:val="Code"/>
    <w:next w:val="Code"/>
    <w:pPr>
      <w:pBdr>
        <w:bottom w:val="single" w:sz="36" w:space="1" w:color="808080"/>
      </w:pBdr>
      <w:shd w:val="clear" w:color="auto" w:fill="auto"/>
      <w:spacing w:after="60"/>
    </w:pPr>
    <w:rPr>
      <w:rFonts w:ascii="Arial" w:hAnsi="Arial"/>
      <w:b/>
      <w:sz w:val="20"/>
    </w:rPr>
  </w:style>
  <w:style w:type="paragraph" w:customStyle="1" w:styleId="OpenIssue">
    <w:name w:val="Open Issue"/>
    <w:basedOn w:val="Normal"/>
    <w:pPr>
      <w:pBdr>
        <w:top w:val="single" w:sz="12" w:space="3" w:color="auto" w:shadow="1"/>
        <w:left w:val="single" w:sz="12" w:space="3" w:color="auto" w:shadow="1"/>
        <w:bottom w:val="single" w:sz="12" w:space="3" w:color="auto" w:shadow="1"/>
        <w:right w:val="single" w:sz="12" w:space="3" w:color="auto" w:shadow="1"/>
      </w:pBdr>
      <w:shd w:val="pct10" w:color="auto" w:fill="auto"/>
      <w:spacing w:before="240" w:after="240"/>
    </w:pPr>
    <w:rPr>
      <w:sz w:val="24"/>
    </w:rPr>
  </w:style>
  <w:style w:type="paragraph" w:customStyle="1" w:styleId="Table-Heading">
    <w:name w:val="Table - Heading"/>
    <w:basedOn w:val="DisplayText"/>
    <w:next w:val="Normal"/>
    <w:pPr>
      <w:keepNext/>
      <w:pBdr>
        <w:bottom w:val="single" w:sz="36" w:space="3" w:color="C0C0C0"/>
      </w:pBdr>
      <w:spacing w:before="120"/>
    </w:pPr>
    <w:rPr>
      <w:b/>
      <w:sz w:val="20"/>
    </w:rPr>
  </w:style>
  <w:style w:type="paragraph" w:customStyle="1" w:styleId="Table-Source">
    <w:name w:val="Table - Source"/>
    <w:basedOn w:val="Normal"/>
    <w:next w:val="Normal"/>
    <w:pPr>
      <w:pBdr>
        <w:top w:val="single" w:sz="12" w:space="1" w:color="auto"/>
      </w:pBdr>
    </w:pPr>
    <w:rPr>
      <w:i/>
      <w:sz w:val="18"/>
    </w:rPr>
  </w:style>
  <w:style w:type="paragraph" w:customStyle="1" w:styleId="Table-Text">
    <w:name w:val="Table - Text"/>
    <w:basedOn w:val="Normal"/>
    <w:pPr>
      <w:spacing w:before="60" w:after="60"/>
      <w:jc w:val="left"/>
    </w:pPr>
    <w:rPr>
      <w:sz w:val="20"/>
    </w:rPr>
  </w:style>
  <w:style w:type="paragraph" w:customStyle="1" w:styleId="Table-ColHead">
    <w:name w:val="Table - Col. Head"/>
    <w:basedOn w:val="DisplayText"/>
    <w:pPr>
      <w:keepNext/>
      <w:suppressAutoHyphens/>
      <w:spacing w:before="60" w:after="60"/>
    </w:pPr>
    <w:rPr>
      <w:b/>
      <w:sz w:val="20"/>
    </w:rPr>
  </w:style>
  <w:style w:type="paragraph" w:styleId="FootnoteText">
    <w:name w:val="footnote text"/>
    <w:basedOn w:val="Normal"/>
    <w:semiHidden/>
    <w:rPr>
      <w:sz w:val="18"/>
    </w:rPr>
  </w:style>
  <w:style w:type="character" w:styleId="FootnoteReference">
    <w:name w:val="footnote reference"/>
    <w:semiHidden/>
    <w:rPr>
      <w:position w:val="6"/>
      <w:sz w:val="14"/>
      <w:vertAlign w:val="superscript"/>
    </w:rPr>
  </w:style>
  <w:style w:type="paragraph" w:customStyle="1" w:styleId="FigNum">
    <w:name w:val="Fig Num"/>
    <w:basedOn w:val="Table-ColHead"/>
    <w:pPr>
      <w:keepNext w:val="0"/>
      <w:spacing w:before="0" w:after="240"/>
    </w:pPr>
  </w:style>
  <w:style w:type="paragraph" w:customStyle="1" w:styleId="Confidential-Top">
    <w:name w:val="Confidential - Top"/>
    <w:basedOn w:val="Normal"/>
    <w:pPr>
      <w:framePr w:hSpace="187" w:wrap="auto" w:vAnchor="page" w:hAnchor="page" w:xAlign="center" w:y="361"/>
      <w:pBdr>
        <w:top w:val="single" w:sz="6" w:space="1" w:color="FF0000"/>
        <w:left w:val="single" w:sz="6" w:space="1" w:color="FF0000"/>
        <w:bottom w:val="single" w:sz="6" w:space="1" w:color="FF0000"/>
        <w:right w:val="single" w:sz="6" w:space="1" w:color="FF0000"/>
      </w:pBdr>
      <w:shd w:val="solid" w:color="FF0000" w:fill="auto"/>
      <w:spacing w:after="0"/>
    </w:pPr>
    <w:rPr>
      <w:rFonts w:ascii="Arial Black" w:hAnsi="Arial Black"/>
      <w:color w:val="FFFFFF"/>
      <w:sz w:val="14"/>
    </w:rPr>
  </w:style>
  <w:style w:type="paragraph" w:styleId="TOC1">
    <w:name w:val="toc 1"/>
    <w:basedOn w:val="Normal"/>
    <w:next w:val="Normal"/>
    <w:autoRedefine/>
    <w:uiPriority w:val="39"/>
    <w:pPr>
      <w:tabs>
        <w:tab w:val="right" w:leader="dot" w:pos="8280"/>
      </w:tabs>
      <w:spacing w:before="240"/>
      <w:jc w:val="left"/>
    </w:pPr>
    <w:rPr>
      <w:b/>
      <w:smallCaps/>
      <w:sz w:val="24"/>
    </w:rPr>
  </w:style>
  <w:style w:type="paragraph" w:styleId="TOC2">
    <w:name w:val="toc 2"/>
    <w:basedOn w:val="Normal"/>
    <w:next w:val="Normal"/>
    <w:autoRedefine/>
    <w:uiPriority w:val="39"/>
    <w:pPr>
      <w:tabs>
        <w:tab w:val="right" w:leader="dot" w:pos="8280"/>
      </w:tabs>
      <w:spacing w:after="0"/>
      <w:jc w:val="left"/>
    </w:pPr>
    <w:rPr>
      <w:smallCaps/>
      <w:sz w:val="24"/>
    </w:rPr>
  </w:style>
  <w:style w:type="paragraph" w:styleId="TOC3">
    <w:name w:val="toc 3"/>
    <w:basedOn w:val="Normal"/>
    <w:next w:val="Normal"/>
    <w:autoRedefine/>
    <w:uiPriority w:val="39"/>
    <w:pPr>
      <w:tabs>
        <w:tab w:val="right" w:leader="dot" w:pos="8280"/>
      </w:tabs>
      <w:spacing w:after="0"/>
      <w:ind w:left="360"/>
      <w:jc w:val="left"/>
    </w:pPr>
    <w:rPr>
      <w:i/>
    </w:rPr>
  </w:style>
  <w:style w:type="paragraph" w:styleId="TOC4">
    <w:name w:val="toc 4"/>
    <w:basedOn w:val="Normal"/>
    <w:next w:val="Normal"/>
    <w:autoRedefine/>
    <w:semiHidden/>
    <w:pPr>
      <w:tabs>
        <w:tab w:val="right" w:leader="dot" w:pos="8280"/>
      </w:tabs>
      <w:spacing w:after="0"/>
      <w:ind w:left="720"/>
      <w:jc w:val="left"/>
    </w:pPr>
    <w:rPr>
      <w:sz w:val="20"/>
    </w:rPr>
  </w:style>
  <w:style w:type="paragraph" w:styleId="TOC5">
    <w:name w:val="toc 5"/>
    <w:basedOn w:val="Normal"/>
    <w:next w:val="Normal"/>
    <w:autoRedefine/>
    <w:semiHidden/>
    <w:pPr>
      <w:tabs>
        <w:tab w:val="right" w:leader="dot" w:pos="8280"/>
      </w:tabs>
      <w:spacing w:after="0"/>
      <w:ind w:left="960"/>
    </w:pPr>
    <w:rPr>
      <w:sz w:val="18"/>
    </w:rPr>
  </w:style>
  <w:style w:type="paragraph" w:customStyle="1" w:styleId="Contents">
    <w:name w:val="Contents"/>
    <w:basedOn w:val="Heading1"/>
    <w:pPr>
      <w:numPr>
        <w:numId w:val="0"/>
      </w:numPr>
      <w:pBdr>
        <w:top w:val="single" w:sz="4" w:space="1" w:color="auto"/>
        <w:bottom w:val="single" w:sz="4" w:space="1" w:color="auto"/>
      </w:pBdr>
      <w:shd w:val="pct70" w:color="auto" w:fill="FFFFFF"/>
    </w:pPr>
    <w:rPr>
      <w:noProof/>
    </w:rPr>
  </w:style>
  <w:style w:type="paragraph" w:customStyle="1" w:styleId="Confidential-Bottom">
    <w:name w:val="Confidential - Bottom"/>
    <w:basedOn w:val="Footer"/>
    <w:pPr>
      <w:framePr w:hSpace="187" w:wrap="auto" w:vAnchor="page" w:hAnchor="page" w:xAlign="center" w:y="15265"/>
      <w:pBdr>
        <w:top w:val="single" w:sz="6" w:space="1" w:color="FF0000"/>
        <w:left w:val="single" w:sz="6" w:space="1" w:color="FF0000"/>
        <w:bottom w:val="single" w:sz="6" w:space="1" w:color="FF0000"/>
        <w:right w:val="single" w:sz="6" w:space="1" w:color="FF0000"/>
      </w:pBdr>
      <w:shd w:val="solid" w:color="FF0000" w:fill="auto"/>
    </w:pPr>
    <w:rPr>
      <w:rFonts w:ascii="Arial Black" w:hAnsi="Arial Black"/>
      <w:color w:val="FFFFFF"/>
      <w:sz w:val="14"/>
    </w:rPr>
  </w:style>
  <w:style w:type="paragraph" w:customStyle="1" w:styleId="Title-Subject">
    <w:name w:val="Title - Subject"/>
    <w:basedOn w:val="Title"/>
    <w:next w:val="Title-Filename"/>
    <w:pPr>
      <w:suppressAutoHyphens/>
      <w:spacing w:before="720" w:after="1360"/>
      <w:ind w:left="1080" w:right="1080"/>
    </w:pPr>
    <w:rPr>
      <w:rFonts w:cs="Arial"/>
      <w:b w:val="0"/>
      <w:iCs/>
      <w:sz w:val="40"/>
    </w:rPr>
  </w:style>
  <w:style w:type="paragraph" w:styleId="Title">
    <w:name w:val="Title"/>
    <w:basedOn w:val="Normal"/>
    <w:qFormat/>
    <w:pPr>
      <w:spacing w:before="1920" w:after="60"/>
      <w:jc w:val="center"/>
    </w:pPr>
    <w:rPr>
      <w:rFonts w:ascii="Arial" w:hAnsi="Arial"/>
      <w:b/>
      <w:kern w:val="28"/>
      <w:sz w:val="44"/>
    </w:rPr>
  </w:style>
  <w:style w:type="paragraph" w:customStyle="1" w:styleId="Title-Filename">
    <w:name w:val="Title - Filename"/>
    <w:basedOn w:val="Title"/>
    <w:next w:val="Title-Date"/>
    <w:pPr>
      <w:spacing w:before="480" w:after="480"/>
    </w:pPr>
    <w:rPr>
      <w:b w:val="0"/>
      <w:i/>
      <w:iCs/>
      <w:sz w:val="24"/>
    </w:rPr>
  </w:style>
  <w:style w:type="paragraph" w:customStyle="1" w:styleId="Title-Date">
    <w:name w:val="Title - Date"/>
    <w:basedOn w:val="Title"/>
    <w:next w:val="Title-Revision"/>
    <w:pPr>
      <w:spacing w:before="480" w:after="960"/>
    </w:pPr>
    <w:rPr>
      <w:b w:val="0"/>
      <w:i/>
      <w:iCs/>
      <w:sz w:val="28"/>
    </w:rPr>
  </w:style>
  <w:style w:type="paragraph" w:customStyle="1" w:styleId="Title-Revision">
    <w:name w:val="Title - Revision"/>
    <w:basedOn w:val="Title"/>
    <w:pPr>
      <w:spacing w:before="0" w:after="0"/>
    </w:pPr>
    <w:rPr>
      <w:bCs/>
      <w:sz w:val="28"/>
    </w:rPr>
  </w:style>
  <w:style w:type="paragraph" w:styleId="Caption">
    <w:name w:val="caption"/>
    <w:basedOn w:val="Normal"/>
    <w:next w:val="Normal"/>
    <w:qFormat/>
    <w:pPr>
      <w:spacing w:before="120"/>
    </w:pPr>
    <w:rPr>
      <w:b/>
    </w:rPr>
  </w:style>
  <w:style w:type="character" w:styleId="Hyperlink">
    <w:name w:val="Hyperlink"/>
    <w:uiPriority w:val="99"/>
    <w:rPr>
      <w:color w:val="0000FF"/>
      <w:u w:val="single"/>
    </w:rPr>
  </w:style>
  <w:style w:type="paragraph" w:customStyle="1" w:styleId="TableText">
    <w:name w:val="Table Text"/>
    <w:basedOn w:val="Normal"/>
    <w:pPr>
      <w:spacing w:before="60" w:after="60" w:line="480" w:lineRule="auto"/>
      <w:jc w:val="left"/>
    </w:pPr>
    <w:rPr>
      <w:sz w:val="24"/>
    </w:rPr>
  </w:style>
  <w:style w:type="paragraph" w:customStyle="1" w:styleId="Comment0">
    <w:name w:val="Comment"/>
    <w:basedOn w:val="Normal"/>
    <w:pPr>
      <w:overflowPunct w:val="0"/>
      <w:autoSpaceDE w:val="0"/>
      <w:autoSpaceDN w:val="0"/>
      <w:adjustRightInd w:val="0"/>
      <w:textAlignment w:val="baseline"/>
    </w:pPr>
    <w:rPr>
      <w:i/>
      <w:color w:val="000080"/>
    </w:rPr>
  </w:style>
  <w:style w:type="character" w:styleId="FollowedHyperlink">
    <w:name w:val="FollowedHyperlink"/>
    <w:rPr>
      <w:color w:val="800080"/>
      <w:u w:val="single"/>
    </w:rPr>
  </w:style>
  <w:style w:type="paragraph" w:customStyle="1" w:styleId="Title-OrganizationName">
    <w:name w:val="Title - Organization Name"/>
    <w:basedOn w:val="Title"/>
    <w:pPr>
      <w:spacing w:before="360" w:after="180"/>
    </w:pPr>
    <w:rPr>
      <w:rFonts w:ascii="Times New Roman" w:hAnsi="Times New Roman"/>
      <w:sz w:val="32"/>
    </w:rPr>
  </w:style>
  <w:style w:type="paragraph" w:styleId="TOC6">
    <w:name w:val="toc 6"/>
    <w:basedOn w:val="Normal"/>
    <w:next w:val="Normal"/>
    <w:autoRedefine/>
    <w:semiHidden/>
    <w:pPr>
      <w:spacing w:after="0"/>
      <w:ind w:left="1200"/>
      <w:jc w:val="left"/>
    </w:pPr>
    <w:rPr>
      <w:sz w:val="24"/>
      <w:szCs w:val="24"/>
    </w:rPr>
  </w:style>
  <w:style w:type="paragraph" w:styleId="DocumentMap">
    <w:name w:val="Document Map"/>
    <w:basedOn w:val="Normal"/>
    <w:semiHidden/>
    <w:pPr>
      <w:shd w:val="clear" w:color="auto" w:fill="000080"/>
    </w:pPr>
    <w:rPr>
      <w:rFonts w:ascii="Tahoma" w:hAnsi="Tahoma" w:cs="Tahoma"/>
    </w:rPr>
  </w:style>
  <w:style w:type="paragraph" w:customStyle="1" w:styleId="TableHead">
    <w:name w:val="Table Head"/>
    <w:basedOn w:val="TableText"/>
    <w:pPr>
      <w:widowControl w:val="0"/>
      <w:spacing w:line="240" w:lineRule="auto"/>
    </w:pPr>
    <w:rPr>
      <w:rFonts w:ascii="Arial" w:hAnsi="Arial"/>
      <w:b/>
      <w:sz w:val="18"/>
    </w:rPr>
  </w:style>
  <w:style w:type="paragraph" w:customStyle="1" w:styleId="SubTitleText">
    <w:name w:val="SubTitle Text"/>
    <w:basedOn w:val="Normal"/>
    <w:pPr>
      <w:ind w:left="2160" w:right="1440"/>
      <w:jc w:val="left"/>
    </w:pPr>
    <w:rPr>
      <w:sz w:val="20"/>
    </w:r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styleId="BodyText">
    <w:name w:val="Body Text"/>
    <w:basedOn w:val="Normal"/>
    <w:rPr>
      <w:i/>
      <w:iCs/>
      <w:color w:val="333333"/>
    </w:rPr>
  </w:style>
  <w:style w:type="paragraph" w:styleId="BodyText2">
    <w:name w:val="Body Text 2"/>
    <w:basedOn w:val="Normal"/>
    <w:rPr>
      <w:i/>
      <w:iCs/>
    </w:rPr>
  </w:style>
  <w:style w:type="paragraph" w:styleId="BalloonText">
    <w:name w:val="Balloon Text"/>
    <w:basedOn w:val="Normal"/>
    <w:semiHidden/>
    <w:rsid w:val="004A3BE0"/>
    <w:rPr>
      <w:rFonts w:ascii="Tahoma" w:hAnsi="Tahoma" w:cs="Tahoma"/>
      <w:sz w:val="16"/>
      <w:szCs w:val="16"/>
    </w:rPr>
  </w:style>
  <w:style w:type="paragraph" w:styleId="TOCHeading">
    <w:name w:val="TOC Heading"/>
    <w:basedOn w:val="Heading1"/>
    <w:next w:val="Normal"/>
    <w:uiPriority w:val="39"/>
    <w:unhideWhenUsed/>
    <w:qFormat/>
    <w:rsid w:val="00094D73"/>
    <w:pPr>
      <w:keepNext/>
      <w:keepLines/>
      <w:pageBreakBefore w:val="0"/>
      <w:numPr>
        <w:numId w:val="0"/>
      </w:numPr>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olor w:val="2E74B5" w:themeColor="accent1" w:themeShade="BF"/>
      <w:sz w:val="32"/>
      <w:szCs w:val="32"/>
    </w:rPr>
  </w:style>
  <w:style w:type="paragraph" w:styleId="ListParagraph">
    <w:name w:val="List Paragraph"/>
    <w:basedOn w:val="Normal"/>
    <w:uiPriority w:val="34"/>
    <w:qFormat/>
    <w:rsid w:val="003F7B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F028A-5F56-420F-8B1D-98889CEF4F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862</Words>
  <Characters>5199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Project ]</vt:lpstr>
    </vt:vector>
  </TitlesOfParts>
  <Company>DIGGOL LLC</Company>
  <LinksUpToDate>false</LinksUpToDate>
  <CharactersWithSpaces>6049</CharactersWithSpaces>
  <SharedDoc>false</SharedDoc>
  <HLinks>
    <vt:vector size="450" baseType="variant">
      <vt:variant>
        <vt:i4>1376263</vt:i4>
      </vt:variant>
      <vt:variant>
        <vt:i4>446</vt:i4>
      </vt:variant>
      <vt:variant>
        <vt:i4>0</vt:i4>
      </vt:variant>
      <vt:variant>
        <vt:i4>5</vt:i4>
      </vt:variant>
      <vt:variant>
        <vt:lpwstr/>
      </vt:variant>
      <vt:variant>
        <vt:lpwstr>_Toc295684199</vt:lpwstr>
      </vt:variant>
      <vt:variant>
        <vt:i4>1376262</vt:i4>
      </vt:variant>
      <vt:variant>
        <vt:i4>440</vt:i4>
      </vt:variant>
      <vt:variant>
        <vt:i4>0</vt:i4>
      </vt:variant>
      <vt:variant>
        <vt:i4>5</vt:i4>
      </vt:variant>
      <vt:variant>
        <vt:lpwstr/>
      </vt:variant>
      <vt:variant>
        <vt:lpwstr>_Toc295684198</vt:lpwstr>
      </vt:variant>
      <vt:variant>
        <vt:i4>1376265</vt:i4>
      </vt:variant>
      <vt:variant>
        <vt:i4>434</vt:i4>
      </vt:variant>
      <vt:variant>
        <vt:i4>0</vt:i4>
      </vt:variant>
      <vt:variant>
        <vt:i4>5</vt:i4>
      </vt:variant>
      <vt:variant>
        <vt:lpwstr/>
      </vt:variant>
      <vt:variant>
        <vt:lpwstr>_Toc295684197</vt:lpwstr>
      </vt:variant>
      <vt:variant>
        <vt:i4>1376264</vt:i4>
      </vt:variant>
      <vt:variant>
        <vt:i4>428</vt:i4>
      </vt:variant>
      <vt:variant>
        <vt:i4>0</vt:i4>
      </vt:variant>
      <vt:variant>
        <vt:i4>5</vt:i4>
      </vt:variant>
      <vt:variant>
        <vt:lpwstr/>
      </vt:variant>
      <vt:variant>
        <vt:lpwstr>_Toc295684196</vt:lpwstr>
      </vt:variant>
      <vt:variant>
        <vt:i4>1376267</vt:i4>
      </vt:variant>
      <vt:variant>
        <vt:i4>422</vt:i4>
      </vt:variant>
      <vt:variant>
        <vt:i4>0</vt:i4>
      </vt:variant>
      <vt:variant>
        <vt:i4>5</vt:i4>
      </vt:variant>
      <vt:variant>
        <vt:lpwstr/>
      </vt:variant>
      <vt:variant>
        <vt:lpwstr>_Toc295684195</vt:lpwstr>
      </vt:variant>
      <vt:variant>
        <vt:i4>1376266</vt:i4>
      </vt:variant>
      <vt:variant>
        <vt:i4>416</vt:i4>
      </vt:variant>
      <vt:variant>
        <vt:i4>0</vt:i4>
      </vt:variant>
      <vt:variant>
        <vt:i4>5</vt:i4>
      </vt:variant>
      <vt:variant>
        <vt:lpwstr/>
      </vt:variant>
      <vt:variant>
        <vt:lpwstr>_Toc295684194</vt:lpwstr>
      </vt:variant>
      <vt:variant>
        <vt:i4>1376269</vt:i4>
      </vt:variant>
      <vt:variant>
        <vt:i4>410</vt:i4>
      </vt:variant>
      <vt:variant>
        <vt:i4>0</vt:i4>
      </vt:variant>
      <vt:variant>
        <vt:i4>5</vt:i4>
      </vt:variant>
      <vt:variant>
        <vt:lpwstr/>
      </vt:variant>
      <vt:variant>
        <vt:lpwstr>_Toc295684193</vt:lpwstr>
      </vt:variant>
      <vt:variant>
        <vt:i4>1376268</vt:i4>
      </vt:variant>
      <vt:variant>
        <vt:i4>404</vt:i4>
      </vt:variant>
      <vt:variant>
        <vt:i4>0</vt:i4>
      </vt:variant>
      <vt:variant>
        <vt:i4>5</vt:i4>
      </vt:variant>
      <vt:variant>
        <vt:lpwstr/>
      </vt:variant>
      <vt:variant>
        <vt:lpwstr>_Toc295684192</vt:lpwstr>
      </vt:variant>
      <vt:variant>
        <vt:i4>1376271</vt:i4>
      </vt:variant>
      <vt:variant>
        <vt:i4>398</vt:i4>
      </vt:variant>
      <vt:variant>
        <vt:i4>0</vt:i4>
      </vt:variant>
      <vt:variant>
        <vt:i4>5</vt:i4>
      </vt:variant>
      <vt:variant>
        <vt:lpwstr/>
      </vt:variant>
      <vt:variant>
        <vt:lpwstr>_Toc295684191</vt:lpwstr>
      </vt:variant>
      <vt:variant>
        <vt:i4>1376270</vt:i4>
      </vt:variant>
      <vt:variant>
        <vt:i4>392</vt:i4>
      </vt:variant>
      <vt:variant>
        <vt:i4>0</vt:i4>
      </vt:variant>
      <vt:variant>
        <vt:i4>5</vt:i4>
      </vt:variant>
      <vt:variant>
        <vt:lpwstr/>
      </vt:variant>
      <vt:variant>
        <vt:lpwstr>_Toc295684190</vt:lpwstr>
      </vt:variant>
      <vt:variant>
        <vt:i4>1310727</vt:i4>
      </vt:variant>
      <vt:variant>
        <vt:i4>386</vt:i4>
      </vt:variant>
      <vt:variant>
        <vt:i4>0</vt:i4>
      </vt:variant>
      <vt:variant>
        <vt:i4>5</vt:i4>
      </vt:variant>
      <vt:variant>
        <vt:lpwstr/>
      </vt:variant>
      <vt:variant>
        <vt:lpwstr>_Toc295684189</vt:lpwstr>
      </vt:variant>
      <vt:variant>
        <vt:i4>1310726</vt:i4>
      </vt:variant>
      <vt:variant>
        <vt:i4>380</vt:i4>
      </vt:variant>
      <vt:variant>
        <vt:i4>0</vt:i4>
      </vt:variant>
      <vt:variant>
        <vt:i4>5</vt:i4>
      </vt:variant>
      <vt:variant>
        <vt:lpwstr/>
      </vt:variant>
      <vt:variant>
        <vt:lpwstr>_Toc295684188</vt:lpwstr>
      </vt:variant>
      <vt:variant>
        <vt:i4>1310729</vt:i4>
      </vt:variant>
      <vt:variant>
        <vt:i4>374</vt:i4>
      </vt:variant>
      <vt:variant>
        <vt:i4>0</vt:i4>
      </vt:variant>
      <vt:variant>
        <vt:i4>5</vt:i4>
      </vt:variant>
      <vt:variant>
        <vt:lpwstr/>
      </vt:variant>
      <vt:variant>
        <vt:lpwstr>_Toc295684187</vt:lpwstr>
      </vt:variant>
      <vt:variant>
        <vt:i4>1310728</vt:i4>
      </vt:variant>
      <vt:variant>
        <vt:i4>368</vt:i4>
      </vt:variant>
      <vt:variant>
        <vt:i4>0</vt:i4>
      </vt:variant>
      <vt:variant>
        <vt:i4>5</vt:i4>
      </vt:variant>
      <vt:variant>
        <vt:lpwstr/>
      </vt:variant>
      <vt:variant>
        <vt:lpwstr>_Toc295684186</vt:lpwstr>
      </vt:variant>
      <vt:variant>
        <vt:i4>1310731</vt:i4>
      </vt:variant>
      <vt:variant>
        <vt:i4>362</vt:i4>
      </vt:variant>
      <vt:variant>
        <vt:i4>0</vt:i4>
      </vt:variant>
      <vt:variant>
        <vt:i4>5</vt:i4>
      </vt:variant>
      <vt:variant>
        <vt:lpwstr/>
      </vt:variant>
      <vt:variant>
        <vt:lpwstr>_Toc295684185</vt:lpwstr>
      </vt:variant>
      <vt:variant>
        <vt:i4>1310730</vt:i4>
      </vt:variant>
      <vt:variant>
        <vt:i4>356</vt:i4>
      </vt:variant>
      <vt:variant>
        <vt:i4>0</vt:i4>
      </vt:variant>
      <vt:variant>
        <vt:i4>5</vt:i4>
      </vt:variant>
      <vt:variant>
        <vt:lpwstr/>
      </vt:variant>
      <vt:variant>
        <vt:lpwstr>_Toc295684184</vt:lpwstr>
      </vt:variant>
      <vt:variant>
        <vt:i4>1310733</vt:i4>
      </vt:variant>
      <vt:variant>
        <vt:i4>350</vt:i4>
      </vt:variant>
      <vt:variant>
        <vt:i4>0</vt:i4>
      </vt:variant>
      <vt:variant>
        <vt:i4>5</vt:i4>
      </vt:variant>
      <vt:variant>
        <vt:lpwstr/>
      </vt:variant>
      <vt:variant>
        <vt:lpwstr>_Toc295684183</vt:lpwstr>
      </vt:variant>
      <vt:variant>
        <vt:i4>1310732</vt:i4>
      </vt:variant>
      <vt:variant>
        <vt:i4>344</vt:i4>
      </vt:variant>
      <vt:variant>
        <vt:i4>0</vt:i4>
      </vt:variant>
      <vt:variant>
        <vt:i4>5</vt:i4>
      </vt:variant>
      <vt:variant>
        <vt:lpwstr/>
      </vt:variant>
      <vt:variant>
        <vt:lpwstr>_Toc295684182</vt:lpwstr>
      </vt:variant>
      <vt:variant>
        <vt:i4>1310735</vt:i4>
      </vt:variant>
      <vt:variant>
        <vt:i4>338</vt:i4>
      </vt:variant>
      <vt:variant>
        <vt:i4>0</vt:i4>
      </vt:variant>
      <vt:variant>
        <vt:i4>5</vt:i4>
      </vt:variant>
      <vt:variant>
        <vt:lpwstr/>
      </vt:variant>
      <vt:variant>
        <vt:lpwstr>_Toc295684181</vt:lpwstr>
      </vt:variant>
      <vt:variant>
        <vt:i4>1310734</vt:i4>
      </vt:variant>
      <vt:variant>
        <vt:i4>332</vt:i4>
      </vt:variant>
      <vt:variant>
        <vt:i4>0</vt:i4>
      </vt:variant>
      <vt:variant>
        <vt:i4>5</vt:i4>
      </vt:variant>
      <vt:variant>
        <vt:lpwstr/>
      </vt:variant>
      <vt:variant>
        <vt:lpwstr>_Toc295684180</vt:lpwstr>
      </vt:variant>
      <vt:variant>
        <vt:i4>1769479</vt:i4>
      </vt:variant>
      <vt:variant>
        <vt:i4>326</vt:i4>
      </vt:variant>
      <vt:variant>
        <vt:i4>0</vt:i4>
      </vt:variant>
      <vt:variant>
        <vt:i4>5</vt:i4>
      </vt:variant>
      <vt:variant>
        <vt:lpwstr/>
      </vt:variant>
      <vt:variant>
        <vt:lpwstr>_Toc295684179</vt:lpwstr>
      </vt:variant>
      <vt:variant>
        <vt:i4>1769478</vt:i4>
      </vt:variant>
      <vt:variant>
        <vt:i4>320</vt:i4>
      </vt:variant>
      <vt:variant>
        <vt:i4>0</vt:i4>
      </vt:variant>
      <vt:variant>
        <vt:i4>5</vt:i4>
      </vt:variant>
      <vt:variant>
        <vt:lpwstr/>
      </vt:variant>
      <vt:variant>
        <vt:lpwstr>_Toc295684178</vt:lpwstr>
      </vt:variant>
      <vt:variant>
        <vt:i4>1769481</vt:i4>
      </vt:variant>
      <vt:variant>
        <vt:i4>314</vt:i4>
      </vt:variant>
      <vt:variant>
        <vt:i4>0</vt:i4>
      </vt:variant>
      <vt:variant>
        <vt:i4>5</vt:i4>
      </vt:variant>
      <vt:variant>
        <vt:lpwstr/>
      </vt:variant>
      <vt:variant>
        <vt:lpwstr>_Toc295684177</vt:lpwstr>
      </vt:variant>
      <vt:variant>
        <vt:i4>1769480</vt:i4>
      </vt:variant>
      <vt:variant>
        <vt:i4>308</vt:i4>
      </vt:variant>
      <vt:variant>
        <vt:i4>0</vt:i4>
      </vt:variant>
      <vt:variant>
        <vt:i4>5</vt:i4>
      </vt:variant>
      <vt:variant>
        <vt:lpwstr/>
      </vt:variant>
      <vt:variant>
        <vt:lpwstr>_Toc295684176</vt:lpwstr>
      </vt:variant>
      <vt:variant>
        <vt:i4>1769483</vt:i4>
      </vt:variant>
      <vt:variant>
        <vt:i4>302</vt:i4>
      </vt:variant>
      <vt:variant>
        <vt:i4>0</vt:i4>
      </vt:variant>
      <vt:variant>
        <vt:i4>5</vt:i4>
      </vt:variant>
      <vt:variant>
        <vt:lpwstr/>
      </vt:variant>
      <vt:variant>
        <vt:lpwstr>_Toc295684175</vt:lpwstr>
      </vt:variant>
      <vt:variant>
        <vt:i4>1769482</vt:i4>
      </vt:variant>
      <vt:variant>
        <vt:i4>296</vt:i4>
      </vt:variant>
      <vt:variant>
        <vt:i4>0</vt:i4>
      </vt:variant>
      <vt:variant>
        <vt:i4>5</vt:i4>
      </vt:variant>
      <vt:variant>
        <vt:lpwstr/>
      </vt:variant>
      <vt:variant>
        <vt:lpwstr>_Toc295684174</vt:lpwstr>
      </vt:variant>
      <vt:variant>
        <vt:i4>1769485</vt:i4>
      </vt:variant>
      <vt:variant>
        <vt:i4>290</vt:i4>
      </vt:variant>
      <vt:variant>
        <vt:i4>0</vt:i4>
      </vt:variant>
      <vt:variant>
        <vt:i4>5</vt:i4>
      </vt:variant>
      <vt:variant>
        <vt:lpwstr/>
      </vt:variant>
      <vt:variant>
        <vt:lpwstr>_Toc295684173</vt:lpwstr>
      </vt:variant>
      <vt:variant>
        <vt:i4>1769484</vt:i4>
      </vt:variant>
      <vt:variant>
        <vt:i4>284</vt:i4>
      </vt:variant>
      <vt:variant>
        <vt:i4>0</vt:i4>
      </vt:variant>
      <vt:variant>
        <vt:i4>5</vt:i4>
      </vt:variant>
      <vt:variant>
        <vt:lpwstr/>
      </vt:variant>
      <vt:variant>
        <vt:lpwstr>_Toc295684172</vt:lpwstr>
      </vt:variant>
      <vt:variant>
        <vt:i4>1769487</vt:i4>
      </vt:variant>
      <vt:variant>
        <vt:i4>278</vt:i4>
      </vt:variant>
      <vt:variant>
        <vt:i4>0</vt:i4>
      </vt:variant>
      <vt:variant>
        <vt:i4>5</vt:i4>
      </vt:variant>
      <vt:variant>
        <vt:lpwstr/>
      </vt:variant>
      <vt:variant>
        <vt:lpwstr>_Toc295684171</vt:lpwstr>
      </vt:variant>
      <vt:variant>
        <vt:i4>1769486</vt:i4>
      </vt:variant>
      <vt:variant>
        <vt:i4>272</vt:i4>
      </vt:variant>
      <vt:variant>
        <vt:i4>0</vt:i4>
      </vt:variant>
      <vt:variant>
        <vt:i4>5</vt:i4>
      </vt:variant>
      <vt:variant>
        <vt:lpwstr/>
      </vt:variant>
      <vt:variant>
        <vt:lpwstr>_Toc295684170</vt:lpwstr>
      </vt:variant>
      <vt:variant>
        <vt:i4>1703943</vt:i4>
      </vt:variant>
      <vt:variant>
        <vt:i4>266</vt:i4>
      </vt:variant>
      <vt:variant>
        <vt:i4>0</vt:i4>
      </vt:variant>
      <vt:variant>
        <vt:i4>5</vt:i4>
      </vt:variant>
      <vt:variant>
        <vt:lpwstr/>
      </vt:variant>
      <vt:variant>
        <vt:lpwstr>_Toc295684169</vt:lpwstr>
      </vt:variant>
      <vt:variant>
        <vt:i4>1703942</vt:i4>
      </vt:variant>
      <vt:variant>
        <vt:i4>260</vt:i4>
      </vt:variant>
      <vt:variant>
        <vt:i4>0</vt:i4>
      </vt:variant>
      <vt:variant>
        <vt:i4>5</vt:i4>
      </vt:variant>
      <vt:variant>
        <vt:lpwstr/>
      </vt:variant>
      <vt:variant>
        <vt:lpwstr>_Toc295684168</vt:lpwstr>
      </vt:variant>
      <vt:variant>
        <vt:i4>1703945</vt:i4>
      </vt:variant>
      <vt:variant>
        <vt:i4>254</vt:i4>
      </vt:variant>
      <vt:variant>
        <vt:i4>0</vt:i4>
      </vt:variant>
      <vt:variant>
        <vt:i4>5</vt:i4>
      </vt:variant>
      <vt:variant>
        <vt:lpwstr/>
      </vt:variant>
      <vt:variant>
        <vt:lpwstr>_Toc295684167</vt:lpwstr>
      </vt:variant>
      <vt:variant>
        <vt:i4>1703944</vt:i4>
      </vt:variant>
      <vt:variant>
        <vt:i4>248</vt:i4>
      </vt:variant>
      <vt:variant>
        <vt:i4>0</vt:i4>
      </vt:variant>
      <vt:variant>
        <vt:i4>5</vt:i4>
      </vt:variant>
      <vt:variant>
        <vt:lpwstr/>
      </vt:variant>
      <vt:variant>
        <vt:lpwstr>_Toc295684166</vt:lpwstr>
      </vt:variant>
      <vt:variant>
        <vt:i4>1703947</vt:i4>
      </vt:variant>
      <vt:variant>
        <vt:i4>242</vt:i4>
      </vt:variant>
      <vt:variant>
        <vt:i4>0</vt:i4>
      </vt:variant>
      <vt:variant>
        <vt:i4>5</vt:i4>
      </vt:variant>
      <vt:variant>
        <vt:lpwstr/>
      </vt:variant>
      <vt:variant>
        <vt:lpwstr>_Toc295684165</vt:lpwstr>
      </vt:variant>
      <vt:variant>
        <vt:i4>1703946</vt:i4>
      </vt:variant>
      <vt:variant>
        <vt:i4>236</vt:i4>
      </vt:variant>
      <vt:variant>
        <vt:i4>0</vt:i4>
      </vt:variant>
      <vt:variant>
        <vt:i4>5</vt:i4>
      </vt:variant>
      <vt:variant>
        <vt:lpwstr/>
      </vt:variant>
      <vt:variant>
        <vt:lpwstr>_Toc295684164</vt:lpwstr>
      </vt:variant>
      <vt:variant>
        <vt:i4>1703949</vt:i4>
      </vt:variant>
      <vt:variant>
        <vt:i4>230</vt:i4>
      </vt:variant>
      <vt:variant>
        <vt:i4>0</vt:i4>
      </vt:variant>
      <vt:variant>
        <vt:i4>5</vt:i4>
      </vt:variant>
      <vt:variant>
        <vt:lpwstr/>
      </vt:variant>
      <vt:variant>
        <vt:lpwstr>_Toc295684163</vt:lpwstr>
      </vt:variant>
      <vt:variant>
        <vt:i4>1703948</vt:i4>
      </vt:variant>
      <vt:variant>
        <vt:i4>224</vt:i4>
      </vt:variant>
      <vt:variant>
        <vt:i4>0</vt:i4>
      </vt:variant>
      <vt:variant>
        <vt:i4>5</vt:i4>
      </vt:variant>
      <vt:variant>
        <vt:lpwstr/>
      </vt:variant>
      <vt:variant>
        <vt:lpwstr>_Toc295684162</vt:lpwstr>
      </vt:variant>
      <vt:variant>
        <vt:i4>1703951</vt:i4>
      </vt:variant>
      <vt:variant>
        <vt:i4>218</vt:i4>
      </vt:variant>
      <vt:variant>
        <vt:i4>0</vt:i4>
      </vt:variant>
      <vt:variant>
        <vt:i4>5</vt:i4>
      </vt:variant>
      <vt:variant>
        <vt:lpwstr/>
      </vt:variant>
      <vt:variant>
        <vt:lpwstr>_Toc295684161</vt:lpwstr>
      </vt:variant>
      <vt:variant>
        <vt:i4>1703950</vt:i4>
      </vt:variant>
      <vt:variant>
        <vt:i4>212</vt:i4>
      </vt:variant>
      <vt:variant>
        <vt:i4>0</vt:i4>
      </vt:variant>
      <vt:variant>
        <vt:i4>5</vt:i4>
      </vt:variant>
      <vt:variant>
        <vt:lpwstr/>
      </vt:variant>
      <vt:variant>
        <vt:lpwstr>_Toc295684160</vt:lpwstr>
      </vt:variant>
      <vt:variant>
        <vt:i4>1638407</vt:i4>
      </vt:variant>
      <vt:variant>
        <vt:i4>206</vt:i4>
      </vt:variant>
      <vt:variant>
        <vt:i4>0</vt:i4>
      </vt:variant>
      <vt:variant>
        <vt:i4>5</vt:i4>
      </vt:variant>
      <vt:variant>
        <vt:lpwstr/>
      </vt:variant>
      <vt:variant>
        <vt:lpwstr>_Toc295684159</vt:lpwstr>
      </vt:variant>
      <vt:variant>
        <vt:i4>1638406</vt:i4>
      </vt:variant>
      <vt:variant>
        <vt:i4>200</vt:i4>
      </vt:variant>
      <vt:variant>
        <vt:i4>0</vt:i4>
      </vt:variant>
      <vt:variant>
        <vt:i4>5</vt:i4>
      </vt:variant>
      <vt:variant>
        <vt:lpwstr/>
      </vt:variant>
      <vt:variant>
        <vt:lpwstr>_Toc295684158</vt:lpwstr>
      </vt:variant>
      <vt:variant>
        <vt:i4>1638409</vt:i4>
      </vt:variant>
      <vt:variant>
        <vt:i4>194</vt:i4>
      </vt:variant>
      <vt:variant>
        <vt:i4>0</vt:i4>
      </vt:variant>
      <vt:variant>
        <vt:i4>5</vt:i4>
      </vt:variant>
      <vt:variant>
        <vt:lpwstr/>
      </vt:variant>
      <vt:variant>
        <vt:lpwstr>_Toc295684157</vt:lpwstr>
      </vt:variant>
      <vt:variant>
        <vt:i4>1638408</vt:i4>
      </vt:variant>
      <vt:variant>
        <vt:i4>188</vt:i4>
      </vt:variant>
      <vt:variant>
        <vt:i4>0</vt:i4>
      </vt:variant>
      <vt:variant>
        <vt:i4>5</vt:i4>
      </vt:variant>
      <vt:variant>
        <vt:lpwstr/>
      </vt:variant>
      <vt:variant>
        <vt:lpwstr>_Toc295684156</vt:lpwstr>
      </vt:variant>
      <vt:variant>
        <vt:i4>1638411</vt:i4>
      </vt:variant>
      <vt:variant>
        <vt:i4>182</vt:i4>
      </vt:variant>
      <vt:variant>
        <vt:i4>0</vt:i4>
      </vt:variant>
      <vt:variant>
        <vt:i4>5</vt:i4>
      </vt:variant>
      <vt:variant>
        <vt:lpwstr/>
      </vt:variant>
      <vt:variant>
        <vt:lpwstr>_Toc295684155</vt:lpwstr>
      </vt:variant>
      <vt:variant>
        <vt:i4>1638410</vt:i4>
      </vt:variant>
      <vt:variant>
        <vt:i4>176</vt:i4>
      </vt:variant>
      <vt:variant>
        <vt:i4>0</vt:i4>
      </vt:variant>
      <vt:variant>
        <vt:i4>5</vt:i4>
      </vt:variant>
      <vt:variant>
        <vt:lpwstr/>
      </vt:variant>
      <vt:variant>
        <vt:lpwstr>_Toc295684154</vt:lpwstr>
      </vt:variant>
      <vt:variant>
        <vt:i4>1638413</vt:i4>
      </vt:variant>
      <vt:variant>
        <vt:i4>170</vt:i4>
      </vt:variant>
      <vt:variant>
        <vt:i4>0</vt:i4>
      </vt:variant>
      <vt:variant>
        <vt:i4>5</vt:i4>
      </vt:variant>
      <vt:variant>
        <vt:lpwstr/>
      </vt:variant>
      <vt:variant>
        <vt:lpwstr>_Toc295684153</vt:lpwstr>
      </vt:variant>
      <vt:variant>
        <vt:i4>1638412</vt:i4>
      </vt:variant>
      <vt:variant>
        <vt:i4>164</vt:i4>
      </vt:variant>
      <vt:variant>
        <vt:i4>0</vt:i4>
      </vt:variant>
      <vt:variant>
        <vt:i4>5</vt:i4>
      </vt:variant>
      <vt:variant>
        <vt:lpwstr/>
      </vt:variant>
      <vt:variant>
        <vt:lpwstr>_Toc295684152</vt:lpwstr>
      </vt:variant>
      <vt:variant>
        <vt:i4>1638415</vt:i4>
      </vt:variant>
      <vt:variant>
        <vt:i4>158</vt:i4>
      </vt:variant>
      <vt:variant>
        <vt:i4>0</vt:i4>
      </vt:variant>
      <vt:variant>
        <vt:i4>5</vt:i4>
      </vt:variant>
      <vt:variant>
        <vt:lpwstr/>
      </vt:variant>
      <vt:variant>
        <vt:lpwstr>_Toc295684151</vt:lpwstr>
      </vt:variant>
      <vt:variant>
        <vt:i4>1638414</vt:i4>
      </vt:variant>
      <vt:variant>
        <vt:i4>152</vt:i4>
      </vt:variant>
      <vt:variant>
        <vt:i4>0</vt:i4>
      </vt:variant>
      <vt:variant>
        <vt:i4>5</vt:i4>
      </vt:variant>
      <vt:variant>
        <vt:lpwstr/>
      </vt:variant>
      <vt:variant>
        <vt:lpwstr>_Toc295684150</vt:lpwstr>
      </vt:variant>
      <vt:variant>
        <vt:i4>1572871</vt:i4>
      </vt:variant>
      <vt:variant>
        <vt:i4>146</vt:i4>
      </vt:variant>
      <vt:variant>
        <vt:i4>0</vt:i4>
      </vt:variant>
      <vt:variant>
        <vt:i4>5</vt:i4>
      </vt:variant>
      <vt:variant>
        <vt:lpwstr/>
      </vt:variant>
      <vt:variant>
        <vt:lpwstr>_Toc295684149</vt:lpwstr>
      </vt:variant>
      <vt:variant>
        <vt:i4>1572870</vt:i4>
      </vt:variant>
      <vt:variant>
        <vt:i4>140</vt:i4>
      </vt:variant>
      <vt:variant>
        <vt:i4>0</vt:i4>
      </vt:variant>
      <vt:variant>
        <vt:i4>5</vt:i4>
      </vt:variant>
      <vt:variant>
        <vt:lpwstr/>
      </vt:variant>
      <vt:variant>
        <vt:lpwstr>_Toc295684148</vt:lpwstr>
      </vt:variant>
      <vt:variant>
        <vt:i4>1572873</vt:i4>
      </vt:variant>
      <vt:variant>
        <vt:i4>134</vt:i4>
      </vt:variant>
      <vt:variant>
        <vt:i4>0</vt:i4>
      </vt:variant>
      <vt:variant>
        <vt:i4>5</vt:i4>
      </vt:variant>
      <vt:variant>
        <vt:lpwstr/>
      </vt:variant>
      <vt:variant>
        <vt:lpwstr>_Toc295684147</vt:lpwstr>
      </vt:variant>
      <vt:variant>
        <vt:i4>1572872</vt:i4>
      </vt:variant>
      <vt:variant>
        <vt:i4>128</vt:i4>
      </vt:variant>
      <vt:variant>
        <vt:i4>0</vt:i4>
      </vt:variant>
      <vt:variant>
        <vt:i4>5</vt:i4>
      </vt:variant>
      <vt:variant>
        <vt:lpwstr/>
      </vt:variant>
      <vt:variant>
        <vt:lpwstr>_Toc295684146</vt:lpwstr>
      </vt:variant>
      <vt:variant>
        <vt:i4>1572875</vt:i4>
      </vt:variant>
      <vt:variant>
        <vt:i4>122</vt:i4>
      </vt:variant>
      <vt:variant>
        <vt:i4>0</vt:i4>
      </vt:variant>
      <vt:variant>
        <vt:i4>5</vt:i4>
      </vt:variant>
      <vt:variant>
        <vt:lpwstr/>
      </vt:variant>
      <vt:variant>
        <vt:lpwstr>_Toc295684145</vt:lpwstr>
      </vt:variant>
      <vt:variant>
        <vt:i4>1572874</vt:i4>
      </vt:variant>
      <vt:variant>
        <vt:i4>116</vt:i4>
      </vt:variant>
      <vt:variant>
        <vt:i4>0</vt:i4>
      </vt:variant>
      <vt:variant>
        <vt:i4>5</vt:i4>
      </vt:variant>
      <vt:variant>
        <vt:lpwstr/>
      </vt:variant>
      <vt:variant>
        <vt:lpwstr>_Toc295684144</vt:lpwstr>
      </vt:variant>
      <vt:variant>
        <vt:i4>1572877</vt:i4>
      </vt:variant>
      <vt:variant>
        <vt:i4>110</vt:i4>
      </vt:variant>
      <vt:variant>
        <vt:i4>0</vt:i4>
      </vt:variant>
      <vt:variant>
        <vt:i4>5</vt:i4>
      </vt:variant>
      <vt:variant>
        <vt:lpwstr/>
      </vt:variant>
      <vt:variant>
        <vt:lpwstr>_Toc295684143</vt:lpwstr>
      </vt:variant>
      <vt:variant>
        <vt:i4>1572876</vt:i4>
      </vt:variant>
      <vt:variant>
        <vt:i4>104</vt:i4>
      </vt:variant>
      <vt:variant>
        <vt:i4>0</vt:i4>
      </vt:variant>
      <vt:variant>
        <vt:i4>5</vt:i4>
      </vt:variant>
      <vt:variant>
        <vt:lpwstr/>
      </vt:variant>
      <vt:variant>
        <vt:lpwstr>_Toc295684142</vt:lpwstr>
      </vt:variant>
      <vt:variant>
        <vt:i4>1572879</vt:i4>
      </vt:variant>
      <vt:variant>
        <vt:i4>98</vt:i4>
      </vt:variant>
      <vt:variant>
        <vt:i4>0</vt:i4>
      </vt:variant>
      <vt:variant>
        <vt:i4>5</vt:i4>
      </vt:variant>
      <vt:variant>
        <vt:lpwstr/>
      </vt:variant>
      <vt:variant>
        <vt:lpwstr>_Toc295684141</vt:lpwstr>
      </vt:variant>
      <vt:variant>
        <vt:i4>1572878</vt:i4>
      </vt:variant>
      <vt:variant>
        <vt:i4>92</vt:i4>
      </vt:variant>
      <vt:variant>
        <vt:i4>0</vt:i4>
      </vt:variant>
      <vt:variant>
        <vt:i4>5</vt:i4>
      </vt:variant>
      <vt:variant>
        <vt:lpwstr/>
      </vt:variant>
      <vt:variant>
        <vt:lpwstr>_Toc295684140</vt:lpwstr>
      </vt:variant>
      <vt:variant>
        <vt:i4>2031623</vt:i4>
      </vt:variant>
      <vt:variant>
        <vt:i4>86</vt:i4>
      </vt:variant>
      <vt:variant>
        <vt:i4>0</vt:i4>
      </vt:variant>
      <vt:variant>
        <vt:i4>5</vt:i4>
      </vt:variant>
      <vt:variant>
        <vt:lpwstr/>
      </vt:variant>
      <vt:variant>
        <vt:lpwstr>_Toc295684139</vt:lpwstr>
      </vt:variant>
      <vt:variant>
        <vt:i4>2031622</vt:i4>
      </vt:variant>
      <vt:variant>
        <vt:i4>80</vt:i4>
      </vt:variant>
      <vt:variant>
        <vt:i4>0</vt:i4>
      </vt:variant>
      <vt:variant>
        <vt:i4>5</vt:i4>
      </vt:variant>
      <vt:variant>
        <vt:lpwstr/>
      </vt:variant>
      <vt:variant>
        <vt:lpwstr>_Toc295684138</vt:lpwstr>
      </vt:variant>
      <vt:variant>
        <vt:i4>2031625</vt:i4>
      </vt:variant>
      <vt:variant>
        <vt:i4>74</vt:i4>
      </vt:variant>
      <vt:variant>
        <vt:i4>0</vt:i4>
      </vt:variant>
      <vt:variant>
        <vt:i4>5</vt:i4>
      </vt:variant>
      <vt:variant>
        <vt:lpwstr/>
      </vt:variant>
      <vt:variant>
        <vt:lpwstr>_Toc295684137</vt:lpwstr>
      </vt:variant>
      <vt:variant>
        <vt:i4>2031624</vt:i4>
      </vt:variant>
      <vt:variant>
        <vt:i4>68</vt:i4>
      </vt:variant>
      <vt:variant>
        <vt:i4>0</vt:i4>
      </vt:variant>
      <vt:variant>
        <vt:i4>5</vt:i4>
      </vt:variant>
      <vt:variant>
        <vt:lpwstr/>
      </vt:variant>
      <vt:variant>
        <vt:lpwstr>_Toc295684136</vt:lpwstr>
      </vt:variant>
      <vt:variant>
        <vt:i4>2031627</vt:i4>
      </vt:variant>
      <vt:variant>
        <vt:i4>62</vt:i4>
      </vt:variant>
      <vt:variant>
        <vt:i4>0</vt:i4>
      </vt:variant>
      <vt:variant>
        <vt:i4>5</vt:i4>
      </vt:variant>
      <vt:variant>
        <vt:lpwstr/>
      </vt:variant>
      <vt:variant>
        <vt:lpwstr>_Toc295684135</vt:lpwstr>
      </vt:variant>
      <vt:variant>
        <vt:i4>2031626</vt:i4>
      </vt:variant>
      <vt:variant>
        <vt:i4>56</vt:i4>
      </vt:variant>
      <vt:variant>
        <vt:i4>0</vt:i4>
      </vt:variant>
      <vt:variant>
        <vt:i4>5</vt:i4>
      </vt:variant>
      <vt:variant>
        <vt:lpwstr/>
      </vt:variant>
      <vt:variant>
        <vt:lpwstr>_Toc295684134</vt:lpwstr>
      </vt:variant>
      <vt:variant>
        <vt:i4>2031629</vt:i4>
      </vt:variant>
      <vt:variant>
        <vt:i4>50</vt:i4>
      </vt:variant>
      <vt:variant>
        <vt:i4>0</vt:i4>
      </vt:variant>
      <vt:variant>
        <vt:i4>5</vt:i4>
      </vt:variant>
      <vt:variant>
        <vt:lpwstr/>
      </vt:variant>
      <vt:variant>
        <vt:lpwstr>_Toc295684133</vt:lpwstr>
      </vt:variant>
      <vt:variant>
        <vt:i4>2031628</vt:i4>
      </vt:variant>
      <vt:variant>
        <vt:i4>44</vt:i4>
      </vt:variant>
      <vt:variant>
        <vt:i4>0</vt:i4>
      </vt:variant>
      <vt:variant>
        <vt:i4>5</vt:i4>
      </vt:variant>
      <vt:variant>
        <vt:lpwstr/>
      </vt:variant>
      <vt:variant>
        <vt:lpwstr>_Toc295684132</vt:lpwstr>
      </vt:variant>
      <vt:variant>
        <vt:i4>2031631</vt:i4>
      </vt:variant>
      <vt:variant>
        <vt:i4>38</vt:i4>
      </vt:variant>
      <vt:variant>
        <vt:i4>0</vt:i4>
      </vt:variant>
      <vt:variant>
        <vt:i4>5</vt:i4>
      </vt:variant>
      <vt:variant>
        <vt:lpwstr/>
      </vt:variant>
      <vt:variant>
        <vt:lpwstr>_Toc295684131</vt:lpwstr>
      </vt:variant>
      <vt:variant>
        <vt:i4>2031630</vt:i4>
      </vt:variant>
      <vt:variant>
        <vt:i4>32</vt:i4>
      </vt:variant>
      <vt:variant>
        <vt:i4>0</vt:i4>
      </vt:variant>
      <vt:variant>
        <vt:i4>5</vt:i4>
      </vt:variant>
      <vt:variant>
        <vt:lpwstr/>
      </vt:variant>
      <vt:variant>
        <vt:lpwstr>_Toc295684130</vt:lpwstr>
      </vt:variant>
      <vt:variant>
        <vt:i4>1966087</vt:i4>
      </vt:variant>
      <vt:variant>
        <vt:i4>26</vt:i4>
      </vt:variant>
      <vt:variant>
        <vt:i4>0</vt:i4>
      </vt:variant>
      <vt:variant>
        <vt:i4>5</vt:i4>
      </vt:variant>
      <vt:variant>
        <vt:lpwstr/>
      </vt:variant>
      <vt:variant>
        <vt:lpwstr>_Toc295684129</vt:lpwstr>
      </vt:variant>
      <vt:variant>
        <vt:i4>1966086</vt:i4>
      </vt:variant>
      <vt:variant>
        <vt:i4>20</vt:i4>
      </vt:variant>
      <vt:variant>
        <vt:i4>0</vt:i4>
      </vt:variant>
      <vt:variant>
        <vt:i4>5</vt:i4>
      </vt:variant>
      <vt:variant>
        <vt:lpwstr/>
      </vt:variant>
      <vt:variant>
        <vt:lpwstr>_Toc295684128</vt:lpwstr>
      </vt:variant>
      <vt:variant>
        <vt:i4>1966089</vt:i4>
      </vt:variant>
      <vt:variant>
        <vt:i4>14</vt:i4>
      </vt:variant>
      <vt:variant>
        <vt:i4>0</vt:i4>
      </vt:variant>
      <vt:variant>
        <vt:i4>5</vt:i4>
      </vt:variant>
      <vt:variant>
        <vt:lpwstr/>
      </vt:variant>
      <vt:variant>
        <vt:lpwstr>_Toc295684127</vt:lpwstr>
      </vt:variant>
      <vt:variant>
        <vt:i4>1966088</vt:i4>
      </vt:variant>
      <vt:variant>
        <vt:i4>8</vt:i4>
      </vt:variant>
      <vt:variant>
        <vt:i4>0</vt:i4>
      </vt:variant>
      <vt:variant>
        <vt:i4>5</vt:i4>
      </vt:variant>
      <vt:variant>
        <vt:lpwstr/>
      </vt:variant>
      <vt:variant>
        <vt:lpwstr>_Toc295684126</vt:lpwstr>
      </vt:variant>
      <vt:variant>
        <vt:i4>1966091</vt:i4>
      </vt:variant>
      <vt:variant>
        <vt:i4>2</vt:i4>
      </vt:variant>
      <vt:variant>
        <vt:i4>0</vt:i4>
      </vt:variant>
      <vt:variant>
        <vt:i4>5</vt:i4>
      </vt:variant>
      <vt:variant>
        <vt:lpwstr/>
      </vt:variant>
      <vt:variant>
        <vt:lpwstr>_Toc295684125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Project ]</dc:title>
  <dc:subject>Software Design Specification</dc:subject>
  <dc:creator>Engineer Name</dc:creator>
  <cp:keywords/>
  <cp:lastModifiedBy>Tofigh</cp:lastModifiedBy>
  <cp:revision>11</cp:revision>
  <cp:lastPrinted>2023-05-10T15:49:00Z</cp:lastPrinted>
  <dcterms:created xsi:type="dcterms:W3CDTF">2021-03-31T20:48:00Z</dcterms:created>
  <dcterms:modified xsi:type="dcterms:W3CDTF">2026-05-04T18:13:00Z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xOneVersion">
    <vt:lpwstr>2.1</vt:lpwstr>
  </property>
  <property fmtid="{D5CDD505-2E9C-101B-9397-08002B2CF9AE}" pid="3" name="CxOneTemplateNotice">
    <vt:lpwstr>Copyright © 2004 DIGGOL</vt:lpwstr>
  </property>
</Properties>
</file>