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7B5" w:rsidRPr="003467B5" w:rsidRDefault="003467B5" w:rsidP="003467B5">
      <w:pPr>
        <w:pageBreakBefore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10" w:color="auto" w:fill="auto"/>
        <w:spacing w:after="240" w:line="240" w:lineRule="auto"/>
        <w:outlineLvl w:val="0"/>
        <w:rPr>
          <w:rFonts w:ascii="Arial" w:eastAsia="SimSun" w:hAnsi="Arial" w:cs="Times New Roman"/>
          <w:b/>
          <w:color w:val="333333"/>
          <w:sz w:val="28"/>
          <w:szCs w:val="20"/>
        </w:rPr>
      </w:pPr>
      <w:bookmarkStart w:id="0" w:name="_Toc295684160"/>
      <w:bookmarkStart w:id="1" w:name="_Toc468613463"/>
      <w:bookmarkStart w:id="2" w:name="_Toc468621599"/>
      <w:proofErr w:type="gramStart"/>
      <w:r>
        <w:rPr>
          <w:rFonts w:ascii="Arial" w:eastAsia="SimSun" w:hAnsi="Arial" w:cs="Times New Roman"/>
          <w:b/>
          <w:color w:val="333333"/>
          <w:sz w:val="28"/>
          <w:szCs w:val="20"/>
        </w:rPr>
        <w:t xml:space="preserve">6  </w:t>
      </w:r>
      <w:r w:rsidRPr="003467B5">
        <w:rPr>
          <w:rFonts w:ascii="Arial" w:eastAsia="SimSun" w:hAnsi="Arial" w:cs="Times New Roman"/>
          <w:b/>
          <w:color w:val="333333"/>
          <w:sz w:val="28"/>
          <w:szCs w:val="20"/>
        </w:rPr>
        <w:t>Data</w:t>
      </w:r>
      <w:proofErr w:type="gramEnd"/>
      <w:r w:rsidRPr="003467B5">
        <w:rPr>
          <w:rFonts w:ascii="Arial" w:eastAsia="SimSun" w:hAnsi="Arial" w:cs="Times New Roman"/>
          <w:b/>
          <w:color w:val="333333"/>
          <w:sz w:val="28"/>
          <w:szCs w:val="20"/>
        </w:rPr>
        <w:t xml:space="preserve"> Structures</w:t>
      </w:r>
      <w:bookmarkEnd w:id="0"/>
      <w:bookmarkEnd w:id="1"/>
      <w:r w:rsidRPr="003467B5">
        <w:rPr>
          <w:rFonts w:ascii="Arial" w:eastAsia="SimSun" w:hAnsi="Arial" w:cs="Times New Roman"/>
          <w:b/>
          <w:color w:val="333333"/>
          <w:sz w:val="28"/>
          <w:szCs w:val="20"/>
        </w:rPr>
        <w:t xml:space="preserve"> (include if used)</w:t>
      </w:r>
      <w:bookmarkEnd w:id="2"/>
    </w:p>
    <w:p w:rsidR="003467B5" w:rsidRDefault="003467B5" w:rsidP="00321D7E">
      <w:pPr>
        <w:rPr>
          <w:rFonts w:asciiTheme="majorBidi" w:hAnsiTheme="majorBidi" w:cstheme="majorBidi"/>
          <w:sz w:val="24"/>
          <w:szCs w:val="24"/>
        </w:rPr>
      </w:pPr>
    </w:p>
    <w:p w:rsidR="00321D7E" w:rsidRDefault="00321D7E" w:rsidP="00321D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sym w:font="Wingdings" w:char="F06F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21D7E">
        <w:rPr>
          <w:rFonts w:asciiTheme="majorBidi" w:hAnsiTheme="majorBidi" w:cstheme="majorBidi"/>
          <w:sz w:val="24"/>
          <w:szCs w:val="24"/>
        </w:rPr>
        <w:t>A description of all data structures including internal, global, and t</w:t>
      </w:r>
      <w:bookmarkStart w:id="3" w:name="_GoBack"/>
      <w:bookmarkEnd w:id="3"/>
      <w:r w:rsidRPr="00321D7E">
        <w:rPr>
          <w:rFonts w:asciiTheme="majorBidi" w:hAnsiTheme="majorBidi" w:cstheme="majorBidi"/>
          <w:sz w:val="24"/>
          <w:szCs w:val="24"/>
        </w:rPr>
        <w:t xml:space="preserve">emporary data structures.  </w:t>
      </w:r>
    </w:p>
    <w:p w:rsidR="00321D7E" w:rsidRPr="00321D7E" w:rsidRDefault="00321D7E" w:rsidP="00321D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sym w:font="Wingdings" w:char="F06F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21D7E">
        <w:rPr>
          <w:rFonts w:asciiTheme="majorBidi" w:hAnsiTheme="majorBidi" w:cstheme="majorBidi"/>
          <w:sz w:val="24"/>
          <w:szCs w:val="24"/>
        </w:rPr>
        <w:t>State clearly who is responsible for which module/task</w:t>
      </w:r>
    </w:p>
    <w:p w:rsidR="00321D7E" w:rsidRDefault="00321D7E" w:rsidP="00321D7E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321D7E" w:rsidRPr="00321D7E" w:rsidRDefault="00321D7E" w:rsidP="00321D7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21D7E">
        <w:rPr>
          <w:rFonts w:asciiTheme="majorBidi" w:hAnsiTheme="majorBidi" w:cstheme="majorBidi"/>
          <w:b/>
          <w:bCs/>
          <w:sz w:val="24"/>
          <w:szCs w:val="24"/>
        </w:rPr>
        <w:t>6.1 Internal software data structure</w:t>
      </w:r>
    </w:p>
    <w:p w:rsidR="00321D7E" w:rsidRPr="00321D7E" w:rsidRDefault="00321D7E" w:rsidP="00321D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sym w:font="Wingdings" w:char="F06F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21D7E">
        <w:rPr>
          <w:rFonts w:asciiTheme="majorBidi" w:hAnsiTheme="majorBidi" w:cstheme="majorBidi"/>
          <w:sz w:val="24"/>
          <w:szCs w:val="24"/>
        </w:rPr>
        <w:t xml:space="preserve">Data structures that are passed among components the software are described.  </w:t>
      </w:r>
    </w:p>
    <w:p w:rsidR="00321D7E" w:rsidRDefault="00321D7E" w:rsidP="00321D7E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321D7E" w:rsidRPr="00321D7E" w:rsidRDefault="00321D7E" w:rsidP="00321D7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21D7E">
        <w:rPr>
          <w:rFonts w:asciiTheme="majorBidi" w:hAnsiTheme="majorBidi" w:cstheme="majorBidi"/>
          <w:b/>
          <w:bCs/>
          <w:sz w:val="24"/>
          <w:szCs w:val="24"/>
        </w:rPr>
        <w:t>6.2 Global data structure</w:t>
      </w:r>
    </w:p>
    <w:p w:rsidR="00321D7E" w:rsidRPr="00321D7E" w:rsidRDefault="00321D7E" w:rsidP="00321D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sym w:font="Wingdings" w:char="F06F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21D7E">
        <w:rPr>
          <w:rFonts w:asciiTheme="majorBidi" w:hAnsiTheme="majorBidi" w:cstheme="majorBidi"/>
          <w:sz w:val="24"/>
          <w:szCs w:val="24"/>
        </w:rPr>
        <w:t>Data structured that are available to major portions of the architecture are described.</w:t>
      </w:r>
    </w:p>
    <w:p w:rsidR="00321D7E" w:rsidRDefault="00321D7E" w:rsidP="00321D7E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321D7E" w:rsidRPr="00321D7E" w:rsidRDefault="00321D7E" w:rsidP="00321D7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21D7E">
        <w:rPr>
          <w:rFonts w:asciiTheme="majorBidi" w:hAnsiTheme="majorBidi" w:cstheme="majorBidi"/>
          <w:b/>
          <w:bCs/>
          <w:sz w:val="24"/>
          <w:szCs w:val="24"/>
        </w:rPr>
        <w:t>6.3 Temporary data structure</w:t>
      </w:r>
    </w:p>
    <w:p w:rsidR="00321D7E" w:rsidRPr="00321D7E" w:rsidRDefault="00321D7E" w:rsidP="00321D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sym w:font="Wingdings" w:char="F06F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21D7E">
        <w:rPr>
          <w:rFonts w:asciiTheme="majorBidi" w:hAnsiTheme="majorBidi" w:cstheme="majorBidi"/>
          <w:sz w:val="24"/>
          <w:szCs w:val="24"/>
        </w:rPr>
        <w:t>Files created for interim use are described.</w:t>
      </w:r>
    </w:p>
    <w:p w:rsidR="00321D7E" w:rsidRDefault="00321D7E" w:rsidP="00321D7E">
      <w:pPr>
        <w:rPr>
          <w:rFonts w:asciiTheme="majorBidi" w:hAnsiTheme="majorBidi" w:cstheme="majorBidi"/>
          <w:sz w:val="24"/>
          <w:szCs w:val="24"/>
        </w:rPr>
      </w:pPr>
    </w:p>
    <w:p w:rsidR="00321D7E" w:rsidRPr="00321D7E" w:rsidRDefault="00321D7E" w:rsidP="00321D7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21D7E">
        <w:rPr>
          <w:rFonts w:asciiTheme="majorBidi" w:hAnsiTheme="majorBidi" w:cstheme="majorBidi"/>
          <w:b/>
          <w:bCs/>
          <w:sz w:val="24"/>
          <w:szCs w:val="24"/>
        </w:rPr>
        <w:t>6.4 Database descriptions</w:t>
      </w:r>
    </w:p>
    <w:p w:rsidR="00C72FE1" w:rsidRPr="00321D7E" w:rsidRDefault="00321D7E" w:rsidP="00321D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sym w:font="Wingdings" w:char="F06F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21D7E">
        <w:rPr>
          <w:rFonts w:asciiTheme="majorBidi" w:hAnsiTheme="majorBidi" w:cstheme="majorBidi"/>
          <w:sz w:val="24"/>
          <w:szCs w:val="24"/>
        </w:rPr>
        <w:t xml:space="preserve">Database(s) created as part of the application </w:t>
      </w:r>
      <w:proofErr w:type="gramStart"/>
      <w:r w:rsidRPr="00321D7E">
        <w:rPr>
          <w:rFonts w:asciiTheme="majorBidi" w:hAnsiTheme="majorBidi" w:cstheme="majorBidi"/>
          <w:sz w:val="24"/>
          <w:szCs w:val="24"/>
        </w:rPr>
        <w:t>is(</w:t>
      </w:r>
      <w:proofErr w:type="gramEnd"/>
      <w:r w:rsidRPr="00321D7E">
        <w:rPr>
          <w:rFonts w:asciiTheme="majorBidi" w:hAnsiTheme="majorBidi" w:cstheme="majorBidi"/>
          <w:sz w:val="24"/>
          <w:szCs w:val="24"/>
        </w:rPr>
        <w:t>are) described.</w:t>
      </w:r>
    </w:p>
    <w:sectPr w:rsidR="00C72FE1" w:rsidRPr="00321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D7E"/>
    <w:rsid w:val="00080277"/>
    <w:rsid w:val="00321D7E"/>
    <w:rsid w:val="003467B5"/>
    <w:rsid w:val="0065224A"/>
    <w:rsid w:val="00C72FE1"/>
    <w:rsid w:val="00C97C3E"/>
    <w:rsid w:val="00D4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4C4F"/>
  <w15:chartTrackingRefBased/>
  <w15:docId w15:val="{07352DB3-A927-492E-A349-7A2ED7EE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COE Riverside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Tofigh Heidarzadeh</dc:creator>
  <cp:keywords/>
  <dc:description/>
  <cp:lastModifiedBy>Tofigh Heidarzadeh</cp:lastModifiedBy>
  <cp:revision>3</cp:revision>
  <dcterms:created xsi:type="dcterms:W3CDTF">2020-05-03T20:18:00Z</dcterms:created>
  <dcterms:modified xsi:type="dcterms:W3CDTF">2020-05-04T20:28:00Z</dcterms:modified>
</cp:coreProperties>
</file>