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</w:rPr>
      </w:pPr>
      <w:r w:rsidRPr="002A11F8">
        <w:rPr>
          <w:rFonts w:asciiTheme="majorBidi" w:hAnsiTheme="majorBidi" w:cstheme="majorBidi"/>
          <w:b/>
          <w:bCs/>
        </w:rPr>
        <w:t>TECHNICAL WRITING CHECKLIST</w:t>
      </w:r>
    </w:p>
    <w:p w:rsidR="005D10B0" w:rsidRDefault="005D10B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</w:rPr>
      </w:pP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</w:rPr>
      </w:pPr>
      <w:r w:rsidRPr="002A11F8">
        <w:rPr>
          <w:rFonts w:asciiTheme="majorBidi" w:hAnsiTheme="majorBidi" w:cstheme="majorBidi"/>
          <w:b/>
          <w:bCs/>
        </w:rPr>
        <w:t>Content Guidelines</w:t>
      </w:r>
    </w:p>
    <w:p w:rsidR="002A11F8" w:rsidRPr="002A11F8" w:rsidRDefault="002A11F8" w:rsidP="005D10B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Organize logically</w:t>
      </w:r>
      <w:r w:rsidR="005D10B0">
        <w:rPr>
          <w:rFonts w:asciiTheme="majorBidi" w:hAnsiTheme="majorBidi" w:cstheme="majorBidi"/>
        </w:rPr>
        <w:t>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Provide adequate background.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Clearly state the objectives.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Provide adequate content to meet objectives.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Limit information to that which supports the objectives.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Place important data in the body of the report, if applicable.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Include a quality analysis of the data that support the conclusions.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Understand the purpose of every sentence.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Reference all unoriginal materials, both in the text and in the References section.</w:t>
      </w:r>
    </w:p>
    <w:p w:rsidR="005D10B0" w:rsidRDefault="005D10B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</w:rPr>
      </w:pPr>
    </w:p>
    <w:p w:rsidR="002A11F8" w:rsidRPr="002A11F8" w:rsidRDefault="002A11F8" w:rsidP="005D10B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</w:rPr>
      </w:pPr>
      <w:r w:rsidRPr="002A11F8">
        <w:rPr>
          <w:rFonts w:asciiTheme="majorBidi" w:hAnsiTheme="majorBidi" w:cstheme="majorBidi"/>
          <w:b/>
          <w:bCs/>
        </w:rPr>
        <w:t>Technical Writing</w:t>
      </w:r>
    </w:p>
    <w:p w:rsidR="005D10B0" w:rsidRDefault="005D10B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</w:p>
    <w:p w:rsidR="002A11F8" w:rsidRPr="005D10B0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5D10B0">
        <w:rPr>
          <w:rFonts w:asciiTheme="majorBidi" w:hAnsiTheme="majorBidi" w:cstheme="majorBidi"/>
          <w:b/>
          <w:bCs/>
          <w:i/>
          <w:iCs/>
        </w:rPr>
        <w:t>Figures and Tables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Provide clear and complete titles to enable use when removed from the document.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Center figures and tables horizontally within the report margins.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Cross-reference in the text. Use tables if there will be more than 3 to 4 entries.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Use the correct number of significant figures (or round as appropriate for comprehension).</w:t>
      </w:r>
    </w:p>
    <w:p w:rsidR="00210100" w:rsidRDefault="0021010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</w:p>
    <w:p w:rsidR="002A11F8" w:rsidRPr="005D10B0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5D10B0">
        <w:rPr>
          <w:rFonts w:asciiTheme="majorBidi" w:hAnsiTheme="majorBidi" w:cstheme="majorBidi"/>
          <w:b/>
          <w:bCs/>
          <w:i/>
          <w:iCs/>
        </w:rPr>
        <w:t>Consistency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Correctly and uniformly spell, capitalize, abbreviate, hyphenate, bold, and italicize text.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Precede a number with a value less than one with a zero (0.5).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Provide uniform white space: margins, before and after headings, line spacing, spaces between sentences.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Keep on the same line of text: number/units, salutation/name, figure/number, and table/number.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Reserve underlining for hyperlinks.</w:t>
      </w:r>
    </w:p>
    <w:p w:rsidR="00210100" w:rsidRDefault="0021010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</w:p>
    <w:p w:rsidR="002A11F8" w:rsidRPr="005D10B0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5D10B0">
        <w:rPr>
          <w:rFonts w:asciiTheme="majorBidi" w:hAnsiTheme="majorBidi" w:cstheme="majorBidi"/>
          <w:b/>
          <w:bCs/>
          <w:i/>
          <w:iCs/>
        </w:rPr>
        <w:t>Appropriate Language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Eliminate contractions, personal pronouns, colloquialisms, jargon, clichés, and sexist language.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Use active voice. Reword to the positive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Avoid saying the same thing twice. Rewrite sentences to prevent using the same key words in one sentence.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 xml:space="preserve">Provide certainty: avoid </w:t>
      </w:r>
      <w:r w:rsidRPr="002A11F8">
        <w:rPr>
          <w:rFonts w:asciiTheme="majorBidi" w:hAnsiTheme="majorBidi" w:cstheme="majorBidi"/>
          <w:b/>
          <w:bCs/>
        </w:rPr>
        <w:t xml:space="preserve">auxiliaries </w:t>
      </w:r>
      <w:r w:rsidRPr="002A11F8">
        <w:rPr>
          <w:rFonts w:asciiTheme="majorBidi" w:hAnsiTheme="majorBidi" w:cstheme="majorBidi"/>
        </w:rPr>
        <w:t>such as would, should, could, may, etc.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Replace complex words with simple terms if they convey the same meaning.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Begin sequential sentences with different words. Replace vague or ambiguous terms with precise text.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 xml:space="preserve">Replace verb-preposition combinations with high quality </w:t>
      </w:r>
      <w:r w:rsidRPr="002A11F8">
        <w:rPr>
          <w:rFonts w:asciiTheme="majorBidi" w:hAnsiTheme="majorBidi" w:cstheme="majorBidi"/>
          <w:b/>
          <w:bCs/>
        </w:rPr>
        <w:t xml:space="preserve">action verbs </w:t>
      </w:r>
      <w:proofErr w:type="gramStart"/>
      <w:r w:rsidRPr="002A11F8">
        <w:rPr>
          <w:rFonts w:asciiTheme="majorBidi" w:hAnsiTheme="majorBidi" w:cstheme="majorBidi"/>
        </w:rPr>
        <w:t>( talk</w:t>
      </w:r>
      <w:proofErr w:type="gramEnd"/>
      <w:r w:rsidRPr="002A11F8">
        <w:rPr>
          <w:rFonts w:asciiTheme="majorBidi" w:hAnsiTheme="majorBidi" w:cstheme="majorBidi"/>
        </w:rPr>
        <w:t xml:space="preserve"> about →discuss, written up → compose).</w:t>
      </w:r>
    </w:p>
    <w:p w:rsidR="00210100" w:rsidRDefault="0021010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</w:p>
    <w:p w:rsidR="002A11F8" w:rsidRPr="005D10B0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5D10B0">
        <w:rPr>
          <w:rFonts w:asciiTheme="majorBidi" w:hAnsiTheme="majorBidi" w:cstheme="majorBidi"/>
          <w:b/>
          <w:bCs/>
          <w:i/>
          <w:iCs/>
        </w:rPr>
        <w:t>Text Flow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Provide descriptive headings and subheadings.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 xml:space="preserve">Compose </w:t>
      </w:r>
      <w:r w:rsidRPr="002A11F8">
        <w:rPr>
          <w:rFonts w:asciiTheme="majorBidi" w:hAnsiTheme="majorBidi" w:cstheme="majorBidi"/>
          <w:b/>
          <w:bCs/>
        </w:rPr>
        <w:t xml:space="preserve">clear and concise </w:t>
      </w:r>
      <w:r w:rsidRPr="002A11F8">
        <w:rPr>
          <w:rFonts w:asciiTheme="majorBidi" w:hAnsiTheme="majorBidi" w:cstheme="majorBidi"/>
        </w:rPr>
        <w:t>text: avoid using more words than the idea or concept deserves.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Eliminate irrelevant information, emotion, unsupported opinions, and judgments.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Place sentences in logical order and incorporate transitional words.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Limit paragraphs to one idea. Use sentence variety. Avoid very long (run-on) and very short sentences.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Combine sentences when it improves text flow.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 xml:space="preserve">Define </w:t>
      </w:r>
      <w:r w:rsidRPr="002A11F8">
        <w:rPr>
          <w:rFonts w:asciiTheme="majorBidi" w:hAnsiTheme="majorBidi" w:cstheme="majorBidi"/>
          <w:b/>
          <w:bCs/>
        </w:rPr>
        <w:t xml:space="preserve">acronyms </w:t>
      </w:r>
      <w:r w:rsidRPr="002A11F8">
        <w:rPr>
          <w:rFonts w:asciiTheme="majorBidi" w:hAnsiTheme="majorBidi" w:cstheme="majorBidi"/>
        </w:rPr>
        <w:t>and initialisms. Evaluate the need to define and use an acronym if not referred to again.</w:t>
      </w:r>
    </w:p>
    <w:p w:rsidR="00210100" w:rsidRDefault="0021010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</w:p>
    <w:p w:rsidR="002A11F8" w:rsidRPr="005D10B0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r w:rsidRPr="005D10B0">
        <w:rPr>
          <w:rFonts w:asciiTheme="majorBidi" w:hAnsiTheme="majorBidi" w:cstheme="majorBidi"/>
          <w:b/>
          <w:bCs/>
          <w:i/>
          <w:iCs/>
        </w:rPr>
        <w:t>Grammar and Punctuation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 xml:space="preserve">Use correct spelling, grammar, and punctuation. Maintain </w:t>
      </w:r>
      <w:r w:rsidRPr="002A11F8">
        <w:rPr>
          <w:rFonts w:asciiTheme="majorBidi" w:hAnsiTheme="majorBidi" w:cstheme="majorBidi"/>
          <w:b/>
          <w:bCs/>
        </w:rPr>
        <w:t xml:space="preserve">parallel structure </w:t>
      </w:r>
      <w:r w:rsidRPr="002A11F8">
        <w:rPr>
          <w:rFonts w:asciiTheme="majorBidi" w:hAnsiTheme="majorBidi" w:cstheme="majorBidi"/>
        </w:rPr>
        <w:t>in sentences and lists.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Use “that” (defines and restricts) and “which” (generally unrestrictive) correctly.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 xml:space="preserve">Use </w:t>
      </w:r>
      <w:r w:rsidRPr="002A11F8">
        <w:rPr>
          <w:rFonts w:asciiTheme="majorBidi" w:hAnsiTheme="majorBidi" w:cstheme="majorBidi"/>
          <w:b/>
          <w:bCs/>
        </w:rPr>
        <w:t xml:space="preserve">active voice </w:t>
      </w:r>
      <w:r w:rsidRPr="002A11F8">
        <w:rPr>
          <w:rFonts w:asciiTheme="majorBidi" w:hAnsiTheme="majorBidi" w:cstheme="majorBidi"/>
        </w:rPr>
        <w:t>to create concise, energetic text. Minimize the use of past tense.</w:t>
      </w:r>
    </w:p>
    <w:p w:rsidR="00210100" w:rsidRDefault="00210100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</w:p>
    <w:p w:rsidR="002A11F8" w:rsidRPr="005D10B0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i/>
          <w:iCs/>
        </w:rPr>
      </w:pPr>
      <w:bookmarkStart w:id="0" w:name="_GoBack"/>
      <w:bookmarkEnd w:id="0"/>
      <w:r w:rsidRPr="005D10B0">
        <w:rPr>
          <w:rFonts w:asciiTheme="majorBidi" w:hAnsiTheme="majorBidi" w:cstheme="majorBidi"/>
          <w:b/>
          <w:bCs/>
          <w:i/>
          <w:iCs/>
        </w:rPr>
        <w:t>Appendices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Include material such as calculations, raw data, and lab sheets.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Provide a clear and complete title for each appendix (Appendix A: Rheological Data)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Refer to each appendix in the text (Appendix A).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Sequentially label each appendix in the order they appear in the text.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Precede table or figure numbers within each appendix by its corresponding letter (Table A1).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Proofread for correctly spelled but incorrectly used words (from/form, there/</w:t>
      </w:r>
      <w:proofErr w:type="spellStart"/>
      <w:r w:rsidRPr="002A11F8">
        <w:rPr>
          <w:rFonts w:asciiTheme="majorBidi" w:hAnsiTheme="majorBidi" w:cstheme="majorBidi"/>
        </w:rPr>
        <w:t>their</w:t>
      </w:r>
      <w:proofErr w:type="spellEnd"/>
      <w:r w:rsidRPr="002A11F8">
        <w:rPr>
          <w:rFonts w:asciiTheme="majorBidi" w:hAnsiTheme="majorBidi" w:cstheme="majorBidi"/>
        </w:rPr>
        <w:t>, manor/manner).</w:t>
      </w:r>
    </w:p>
    <w:p w:rsidR="002A11F8" w:rsidRPr="002A11F8" w:rsidRDefault="002A11F8" w:rsidP="002A11F8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2A11F8">
        <w:rPr>
          <w:rFonts w:asciiTheme="majorBidi" w:eastAsia="CourierNewPSMT" w:hAnsiTheme="majorBidi" w:cstheme="majorBidi"/>
        </w:rPr>
        <w:t xml:space="preserve">□ </w:t>
      </w:r>
      <w:r w:rsidRPr="002A11F8">
        <w:rPr>
          <w:rFonts w:asciiTheme="majorBidi" w:hAnsiTheme="majorBidi" w:cstheme="majorBidi"/>
        </w:rPr>
        <w:t>Number pages; for reports verify that the front matter, text, and appendix pages are correctly numbered.</w:t>
      </w:r>
    </w:p>
    <w:sectPr w:rsidR="002A11F8" w:rsidRPr="002A11F8" w:rsidSect="00210100">
      <w:pgSz w:w="12240" w:h="15840"/>
      <w:pgMar w:top="360" w:right="720" w:bottom="45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New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1F8"/>
    <w:rsid w:val="00080277"/>
    <w:rsid w:val="00210100"/>
    <w:rsid w:val="002A11F8"/>
    <w:rsid w:val="005D10B0"/>
    <w:rsid w:val="006104B4"/>
    <w:rsid w:val="0065224A"/>
    <w:rsid w:val="00C72FE1"/>
    <w:rsid w:val="00C9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3FCF"/>
  <w15:docId w15:val="{C787F381-4251-4860-A690-7E5179AE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04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Tofigh Heidarzadeh</dc:creator>
  <cp:keywords/>
  <dc:description/>
  <cp:lastModifiedBy>Tofigh Heidarzadeh</cp:lastModifiedBy>
  <cp:revision>5</cp:revision>
  <dcterms:created xsi:type="dcterms:W3CDTF">2018-05-25T00:47:00Z</dcterms:created>
  <dcterms:modified xsi:type="dcterms:W3CDTF">2019-06-04T23:33:00Z</dcterms:modified>
</cp:coreProperties>
</file>