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EBE7F" w14:textId="77777777" w:rsidR="00C864D8" w:rsidRDefault="00C864D8" w:rsidP="00C864D8">
      <w:pPr>
        <w:pStyle w:val="Title"/>
        <w:pBdr>
          <w:bottom w:val="single" w:sz="12" w:space="1" w:color="auto"/>
        </w:pBdr>
        <w:rPr>
          <w:b/>
          <w:bCs/>
          <w:sz w:val="48"/>
          <w:szCs w:val="48"/>
        </w:rPr>
      </w:pPr>
      <w:r w:rsidRPr="00715747">
        <w:rPr>
          <w:b/>
          <w:bCs/>
        </w:rPr>
        <w:t>Blockchain-Enabled Management of SCRA Benefits</w:t>
      </w:r>
      <w:r>
        <w:rPr>
          <w:b/>
          <w:bCs/>
        </w:rPr>
        <w:t xml:space="preserve">: </w:t>
      </w:r>
      <w:r w:rsidRPr="00803F9A">
        <w:rPr>
          <w:b/>
          <w:bCs/>
          <w:sz w:val="48"/>
          <w:szCs w:val="48"/>
        </w:rPr>
        <w:t>Enhancing Security, Transparency, and Efficiency for Service Members</w:t>
      </w:r>
    </w:p>
    <w:p w14:paraId="76899DB2" w14:textId="19563651" w:rsidR="00803F9A" w:rsidRPr="00803F9A" w:rsidRDefault="00FE17EA" w:rsidP="00803F9A">
      <w:r>
        <w:t>Author:</w:t>
      </w:r>
      <w:r w:rsidR="00803F9A">
        <w:t xml:space="preserve"> Kaustav Das </w:t>
      </w:r>
    </w:p>
    <w:p w14:paraId="0FCEBE52" w14:textId="77777777" w:rsidR="00803F9A" w:rsidRPr="00803F9A" w:rsidRDefault="00803F9A" w:rsidP="00803F9A">
      <w:pPr>
        <w:sectPr w:rsidR="00803F9A" w:rsidRPr="00803F9A" w:rsidSect="00C864D8">
          <w:pgSz w:w="11906" w:h="16838"/>
          <w:pgMar w:top="1440" w:right="1440" w:bottom="1440" w:left="1440" w:header="708" w:footer="708" w:gutter="0"/>
          <w:cols w:space="708"/>
          <w:docGrid w:linePitch="360"/>
        </w:sectPr>
      </w:pPr>
    </w:p>
    <w:p w14:paraId="4F6223A8" w14:textId="171571F3" w:rsidR="001B0295" w:rsidRPr="00842690" w:rsidRDefault="001B0295" w:rsidP="001B0295">
      <w:pPr>
        <w:pStyle w:val="Heading1"/>
      </w:pPr>
      <w:r w:rsidRPr="00842690">
        <w:t>Executive Summary</w:t>
      </w:r>
    </w:p>
    <w:p w14:paraId="7859F785" w14:textId="77777777" w:rsidR="00C335FE" w:rsidRDefault="00C335FE" w:rsidP="00C335FE">
      <w:pPr>
        <w:jc w:val="both"/>
      </w:pPr>
      <w:r>
        <w:t>The Servicemembers Civil Relief Act (SCRA) provides critical financial and legal protections to military personnel on active duty. Enacted to alleviate financial burdens on servicemembers, SCRA benefits include reduced interest rates on pre-service loans, protection from foreclosure, and deferred income tax payments. These measures are designed to allow servicemembers to focus on their military duties without undue financial stress.</w:t>
      </w:r>
    </w:p>
    <w:p w14:paraId="01BE4613" w14:textId="35CA1D72" w:rsidR="001B0295" w:rsidRDefault="001B0295" w:rsidP="001B0295">
      <w:pPr>
        <w:spacing w:after="0" w:line="240" w:lineRule="auto"/>
        <w:jc w:val="both"/>
      </w:pPr>
      <w:r>
        <w:t>This white paper proposes a blockchain-based solution for managing and sharing Servicemembers Civil Relief Act (SCRA) benefits through a decentralized network consortium of financial institutions. The platform leverages the security, transparency, and efficiency of blockchain technology to enhance the delivery and management of military benefits. Utilizing a permissioned blockchain, the consortium ensures a secure and controlled environment where participating institutions act as nodes. Smart contracts automate the verification, approval, and disbursement of benefits, reducing administrative overhead and processing times.</w:t>
      </w:r>
    </w:p>
    <w:p w14:paraId="7B93064A" w14:textId="77777777" w:rsidR="001B0295" w:rsidRDefault="001B0295" w:rsidP="001B0295">
      <w:pPr>
        <w:spacing w:after="0" w:line="240" w:lineRule="auto"/>
        <w:jc w:val="both"/>
      </w:pPr>
    </w:p>
    <w:p w14:paraId="52654F58" w14:textId="326B0294" w:rsidR="001B0295" w:rsidRDefault="001B0295" w:rsidP="001B0295">
      <w:pPr>
        <w:spacing w:after="0" w:line="240" w:lineRule="auto"/>
        <w:jc w:val="both"/>
      </w:pPr>
      <w:r>
        <w:t xml:space="preserve">To address scalability and cost constraints, the solution employs off-chain data storage methods. Centralized databases, decentralized storage solutions like </w:t>
      </w:r>
      <w:proofErr w:type="spellStart"/>
      <w:r w:rsidRPr="00524CCF">
        <w:t>InterPlanetary</w:t>
      </w:r>
      <w:proofErr w:type="spellEnd"/>
      <w:r w:rsidRPr="00524CCF">
        <w:t xml:space="preserve"> File System</w:t>
      </w:r>
      <w:r w:rsidR="00C335FE" w:rsidRPr="00C335FE">
        <w:t xml:space="preserve"> </w:t>
      </w:r>
      <w:r w:rsidR="00C335FE">
        <w:t>(</w:t>
      </w:r>
      <w:proofErr w:type="spellStart"/>
      <w:r w:rsidR="00C335FE">
        <w:t>IPFS</w:t>
      </w:r>
      <w:proofErr w:type="spellEnd"/>
      <w:r>
        <w:t>), and hybrid approaches are considered to store sensitive data efficiently while maintaining data integrity through cryptographic hashes recorded on the blockchain.</w:t>
      </w:r>
    </w:p>
    <w:p w14:paraId="13A1CF18" w14:textId="77777777" w:rsidR="001B0295" w:rsidRDefault="001B0295" w:rsidP="001B0295">
      <w:pPr>
        <w:spacing w:after="0" w:line="240" w:lineRule="auto"/>
        <w:jc w:val="both"/>
      </w:pPr>
    </w:p>
    <w:p w14:paraId="41928351" w14:textId="77777777" w:rsidR="001B0295" w:rsidRDefault="001B0295" w:rsidP="001B0295">
      <w:pPr>
        <w:spacing w:after="0" w:line="240" w:lineRule="auto"/>
        <w:jc w:val="both"/>
      </w:pPr>
      <w:r>
        <w:t>The benefits of this solution include enhanced security through immutable records and cryptographic protection, increased transparency and trust with auditable transactions, and operational efficiency through automated processes. However, challenges such as data privacy, regulatory compliance, system integration, scalability, and consortium management need to be addressed.</w:t>
      </w:r>
    </w:p>
    <w:p w14:paraId="2CC48BB9" w14:textId="77777777" w:rsidR="001B0295" w:rsidRDefault="001B0295" w:rsidP="001B0295">
      <w:pPr>
        <w:spacing w:after="0" w:line="240" w:lineRule="auto"/>
        <w:jc w:val="both"/>
      </w:pPr>
    </w:p>
    <w:p w14:paraId="0B31151F" w14:textId="77777777" w:rsidR="001B0295" w:rsidRDefault="001B0295" w:rsidP="001B0295">
      <w:pPr>
        <w:jc w:val="both"/>
      </w:pPr>
      <w:r>
        <w:t>This innovative approach aims to provide secure, transparent, and efficient management of SCRA benefits, ensuring servicemembers receive timely and accurate support from financial institutions.</w:t>
      </w:r>
    </w:p>
    <w:p w14:paraId="750402BA" w14:textId="77777777" w:rsidR="001B0295" w:rsidRPr="00E75D01" w:rsidRDefault="001B0295" w:rsidP="001B0295">
      <w:pPr>
        <w:spacing w:after="0" w:line="240" w:lineRule="auto"/>
        <w:jc w:val="both"/>
        <w:rPr>
          <w:b/>
          <w:bCs/>
        </w:rPr>
      </w:pPr>
      <w:r w:rsidRPr="00E75D01">
        <w:rPr>
          <w:b/>
          <w:bCs/>
        </w:rPr>
        <w:t>Key Benefits:</w:t>
      </w:r>
    </w:p>
    <w:p w14:paraId="35E989D0" w14:textId="77777777" w:rsidR="001B0295" w:rsidRDefault="001B0295" w:rsidP="001B0295">
      <w:pPr>
        <w:spacing w:after="0" w:line="240" w:lineRule="auto"/>
        <w:jc w:val="both"/>
      </w:pPr>
    </w:p>
    <w:p w14:paraId="5B58CE4C" w14:textId="77777777" w:rsidR="001B0295" w:rsidRDefault="001B0295" w:rsidP="001B0295">
      <w:pPr>
        <w:pStyle w:val="ListParagraph"/>
        <w:numPr>
          <w:ilvl w:val="0"/>
          <w:numId w:val="1"/>
        </w:numPr>
        <w:spacing w:after="0" w:line="240" w:lineRule="auto"/>
        <w:jc w:val="both"/>
      </w:pPr>
      <w:r w:rsidRPr="00E75D01">
        <w:rPr>
          <w:b/>
          <w:bCs/>
        </w:rPr>
        <w:t>Enhanced Security:</w:t>
      </w:r>
      <w:r>
        <w:t xml:space="preserve"> Immutable records and cryptographic protection ensure data integrity and prevent unauthorized alterations, safeguarding sensitive information.</w:t>
      </w:r>
    </w:p>
    <w:p w14:paraId="78EF1C5D" w14:textId="77777777" w:rsidR="001B0295" w:rsidRDefault="001B0295" w:rsidP="001B0295">
      <w:pPr>
        <w:pStyle w:val="ListParagraph"/>
        <w:numPr>
          <w:ilvl w:val="0"/>
          <w:numId w:val="1"/>
        </w:numPr>
        <w:spacing w:after="0" w:line="240" w:lineRule="auto"/>
        <w:jc w:val="both"/>
      </w:pPr>
      <w:r w:rsidRPr="00E75D01">
        <w:rPr>
          <w:b/>
          <w:bCs/>
        </w:rPr>
        <w:t>Increased Transparency and Trust:</w:t>
      </w:r>
      <w:r>
        <w:t xml:space="preserve"> Auditable and transparent transactions foster trust among servicemembers and financial institutions, ensuring accountability and compliance.</w:t>
      </w:r>
    </w:p>
    <w:p w14:paraId="08200510" w14:textId="77777777" w:rsidR="001B0295" w:rsidRDefault="001B0295" w:rsidP="001B0295">
      <w:pPr>
        <w:pStyle w:val="ListParagraph"/>
        <w:numPr>
          <w:ilvl w:val="0"/>
          <w:numId w:val="1"/>
        </w:numPr>
        <w:spacing w:after="0" w:line="240" w:lineRule="auto"/>
        <w:jc w:val="both"/>
      </w:pPr>
      <w:r w:rsidRPr="00E75D01">
        <w:rPr>
          <w:b/>
          <w:bCs/>
        </w:rPr>
        <w:t>Operational Efficiency:</w:t>
      </w:r>
      <w:r>
        <w:t xml:space="preserve"> Automated processes reduce administrative burdens and processing times, leading to faster and more accurate benefit disbursement.</w:t>
      </w:r>
    </w:p>
    <w:p w14:paraId="4F6EF23B" w14:textId="77777777" w:rsidR="001B0295" w:rsidRDefault="001B0295" w:rsidP="001B0295">
      <w:pPr>
        <w:pStyle w:val="ListParagraph"/>
        <w:numPr>
          <w:ilvl w:val="0"/>
          <w:numId w:val="1"/>
        </w:numPr>
        <w:jc w:val="both"/>
      </w:pPr>
      <w:r w:rsidRPr="00E75D01">
        <w:rPr>
          <w:b/>
          <w:bCs/>
        </w:rPr>
        <w:t>Data Integrity and Accessibility:</w:t>
      </w:r>
      <w:r>
        <w:t xml:space="preserve"> Secure and efficient data storage solutions enable easy access and management of benefits, even from remote locations.</w:t>
      </w:r>
    </w:p>
    <w:p w14:paraId="6E4F9CD8" w14:textId="77777777" w:rsidR="001B0295" w:rsidRDefault="001B0295" w:rsidP="001B0295">
      <w:pPr>
        <w:jc w:val="both"/>
      </w:pPr>
      <w:r>
        <w:t xml:space="preserve">This innovative approach aims to provide secure, transparent, and efficient management </w:t>
      </w:r>
      <w:r>
        <w:lastRenderedPageBreak/>
        <w:t>of SCRA benefits, ensuring servicemembers receive timely and accurate support from financial institutions. By leveraging blockchain technology and off-chain data storage, the proposed solution addresses current system limitations and enhances the overall experience for all stakeholders involved. Implementing this system will significantly improve the security, transparency, and efficiency of SCRA benefits management, ultimately providing better support for servicemembers and their families.</w:t>
      </w:r>
    </w:p>
    <w:p w14:paraId="7F40FB62" w14:textId="77777777" w:rsidR="001B0295" w:rsidRDefault="001B0295" w:rsidP="001B0295">
      <w:pPr>
        <w:pStyle w:val="Heading1"/>
        <w:rPr>
          <w:rFonts w:eastAsia="Times New Roman"/>
          <w:lang w:eastAsia="en-IN"/>
        </w:rPr>
      </w:pPr>
      <w:r w:rsidRPr="00E75D01">
        <w:rPr>
          <w:rFonts w:eastAsia="Times New Roman"/>
          <w:lang w:eastAsia="en-IN"/>
        </w:rPr>
        <w:t>Introduction</w:t>
      </w:r>
    </w:p>
    <w:p w14:paraId="08661A02" w14:textId="77777777" w:rsidR="00480209" w:rsidRDefault="00480209" w:rsidP="001B0295">
      <w:pPr>
        <w:jc w:val="both"/>
      </w:pPr>
      <w:r w:rsidRPr="00480209">
        <w:t xml:space="preserve">The Servicemembers Civil Relief Act (SCRA) offers essential financial and legal safeguards for </w:t>
      </w:r>
      <w:proofErr w:type="gramStart"/>
      <w:r w:rsidRPr="00480209">
        <w:t>active duty</w:t>
      </w:r>
      <w:proofErr w:type="gramEnd"/>
      <w:r w:rsidRPr="00480209">
        <w:t xml:space="preserve"> military members. Designed to ease financial pressures on servicemembers, the SCRA provides advantages such as lower interest rates on loans obtained before service, safeguards against foreclosure, and the ability to postpone income tax payments. These provisions aim to enable servicemembers to concentrate on their military responsibilities without excessive financial strain.</w:t>
      </w:r>
    </w:p>
    <w:p w14:paraId="4C06316E" w14:textId="657303CF" w:rsidR="001B0295" w:rsidRDefault="001B0295" w:rsidP="001B0295">
      <w:pPr>
        <w:jc w:val="both"/>
      </w:pPr>
      <w:r>
        <w:t>Financial institutions are legally required to offer these benefits to eligible servicemembers. Under SCRA, institutions must cap interest rates at 6% for pre-service debts, prevent foreclosure on active-duty personnel, and ensure protection against default judgments. Compliance with these mandates is overseen by regulatory bodies such as the Department of Justice (DOJ) and the Consumer Financial Protection Bureau (CFPB), which ensure that servicemembers receive the benefits they are entitled to by law.</w:t>
      </w:r>
    </w:p>
    <w:p w14:paraId="24A333D0" w14:textId="77777777" w:rsidR="001B0295" w:rsidRPr="002A54FD" w:rsidRDefault="001B0295" w:rsidP="001B0295">
      <w:pPr>
        <w:jc w:val="both"/>
      </w:pPr>
      <w:r w:rsidRPr="002A54FD">
        <w:t xml:space="preserve">The current system for managing Servicemembers Civil Relief Act (SCRA) benefits is plagued by several inefficiencies and risks, which underscore the urgent need for a more secure, transparent, and efficient solution. One of the primary issues is the reliance on manual processes and outdated systems, which are prone to errors and delays. For example, verifying a servicemember’s eligibility for </w:t>
      </w:r>
      <w:r w:rsidRPr="002A54FD">
        <w:t>benefits often involves cumbersome paperwork and prolonged processing times, leading to delays in benefit disbursement and unnecessary financial strain on servicemembers and their families​</w:t>
      </w:r>
      <w:r>
        <w:t>.</w:t>
      </w:r>
    </w:p>
    <w:p w14:paraId="240766CA" w14:textId="77777777" w:rsidR="001B0295" w:rsidRPr="002A54FD" w:rsidRDefault="001B0295" w:rsidP="001B0295">
      <w:pPr>
        <w:jc w:val="both"/>
      </w:pPr>
      <w:r w:rsidRPr="002A54FD">
        <w:t>Moreover, the fragmented nature of the current system, where multiple financial institutions and government agencies operate in silos, exacerbates these inefficiencies. This fragmentation not only makes it difficult to track and verify benefit claims but also increases the risk of data inconsistencies and fraud. Without a unified and secure platform, maintaining the integrity and accuracy of SCRA benefit records is a significant challenge​.</w:t>
      </w:r>
    </w:p>
    <w:p w14:paraId="4AFF1E03" w14:textId="77777777" w:rsidR="001B0295" w:rsidRPr="002A54FD" w:rsidRDefault="001B0295" w:rsidP="001B0295">
      <w:pPr>
        <w:jc w:val="both"/>
      </w:pPr>
      <w:r w:rsidRPr="002A54FD">
        <w:t>Data security is another critical concern. Traditional systems often lack robust encryption and security protocols, making sensitive information vulnerable to breaches and unauthorized access. Given the highly sensitive nature of military personnel data, any compromise can have severe repercussions, both financially and personally, for the servicemembers involved​​. Additionally, the lack of transparency in the current system makes it difficult to audit and verify transactions, leading to potential compliance issues and undermining trust among stakeholders​​.</w:t>
      </w:r>
    </w:p>
    <w:p w14:paraId="382F2FA2" w14:textId="77777777" w:rsidR="001B0295" w:rsidRPr="002A54FD" w:rsidRDefault="001B0295" w:rsidP="001B0295">
      <w:pPr>
        <w:jc w:val="both"/>
      </w:pPr>
      <w:r w:rsidRPr="002A54FD">
        <w:t>To address these issues, there is a compelling need for a secure, transparent, and efficient solution. Blockchain technology offers a promising remedy by providing an immutable and transparent ledger for recording SCRA benefits</w:t>
      </w:r>
      <w:r w:rsidRPr="003F546A">
        <w:t>. A blockchain-based platform can streamline verification processes through smart contracts, which automate the approval and disbursement of benefits based on predefined criteria.</w:t>
      </w:r>
      <w:r w:rsidRPr="002A54FD">
        <w:t xml:space="preserve"> This automation not only reduces administrative overhead but also ensures timely and accurate benefit distribution. Furthermore, blockchain’s decentralized nature enhances data security by storing encrypted data across multiple nodes, reducing the risk of unauthorized access and data breaches. By implementing a blockchain-</w:t>
      </w:r>
      <w:r w:rsidRPr="002A54FD">
        <w:lastRenderedPageBreak/>
        <w:t>enabled solution, financial institutions can significantly improve the management of SCRA benefits, ensuring servicemembers receive the support they need promptly and securely​​.</w:t>
      </w:r>
    </w:p>
    <w:p w14:paraId="05432BD4" w14:textId="77777777" w:rsidR="001B0295" w:rsidRDefault="001B0295" w:rsidP="001B0295">
      <w:pPr>
        <w:pStyle w:val="Heading1"/>
        <w:rPr>
          <w:lang w:eastAsia="en-IN"/>
        </w:rPr>
      </w:pPr>
      <w:r w:rsidRPr="003A1289">
        <w:rPr>
          <w:lang w:eastAsia="en-IN"/>
        </w:rPr>
        <w:t xml:space="preserve">Proposed Solution </w:t>
      </w:r>
    </w:p>
    <w:p w14:paraId="7CF50C8C" w14:textId="77777777" w:rsidR="001B0295" w:rsidRDefault="001B0295" w:rsidP="001B0295">
      <w:pPr>
        <w:jc w:val="both"/>
      </w:pPr>
      <w:r>
        <w:t>To effectively manage Servicemembers Civil Relief Act (SCRA) benefits, a blockchain-backed platform can be implemented to provide enhanced transparency, security, and operational efficiency. This solution involves the creation of a consortium model utilizing a permissioned blockchain structure, alongside smart contracts to automate verification and disbursement processes.</w:t>
      </w:r>
    </w:p>
    <w:p w14:paraId="7D75A0C3" w14:textId="77777777" w:rsidR="001B0295" w:rsidRPr="00866611" w:rsidRDefault="001B0295" w:rsidP="001B0295">
      <w:pPr>
        <w:rPr>
          <w:b/>
          <w:bCs/>
          <w:lang w:eastAsia="en-IN"/>
        </w:rPr>
      </w:pPr>
      <w:r w:rsidRPr="00866611">
        <w:rPr>
          <w:b/>
          <w:bCs/>
          <w:lang w:eastAsia="en-IN"/>
        </w:rPr>
        <w:t>Consortium Model:</w:t>
      </w:r>
    </w:p>
    <w:p w14:paraId="24A56376" w14:textId="77777777" w:rsidR="001B0295" w:rsidRPr="00866611" w:rsidRDefault="001B0295" w:rsidP="001B0295">
      <w:pPr>
        <w:pStyle w:val="ListParagraph"/>
        <w:numPr>
          <w:ilvl w:val="0"/>
          <w:numId w:val="2"/>
        </w:numPr>
        <w:rPr>
          <w:lang w:eastAsia="en-IN"/>
        </w:rPr>
      </w:pPr>
      <w:r w:rsidRPr="00866611">
        <w:rPr>
          <w:b/>
          <w:bCs/>
          <w:lang w:eastAsia="en-IN"/>
        </w:rPr>
        <w:t>Participants</w:t>
      </w:r>
      <w:r w:rsidRPr="00866611">
        <w:rPr>
          <w:lang w:eastAsia="en-IN"/>
        </w:rPr>
        <w:t>: The consortium will consist of multiple financial institutions, regulatory bodies, and potentially military organizations.</w:t>
      </w:r>
    </w:p>
    <w:p w14:paraId="77E55AD7" w14:textId="77777777" w:rsidR="001B0295" w:rsidRPr="00866611" w:rsidRDefault="001B0295" w:rsidP="001B0295">
      <w:pPr>
        <w:pStyle w:val="ListParagraph"/>
        <w:numPr>
          <w:ilvl w:val="0"/>
          <w:numId w:val="2"/>
        </w:numPr>
        <w:jc w:val="both"/>
        <w:rPr>
          <w:lang w:eastAsia="en-IN"/>
        </w:rPr>
      </w:pPr>
      <w:r w:rsidRPr="00866611">
        <w:rPr>
          <w:b/>
          <w:bCs/>
          <w:lang w:eastAsia="en-IN"/>
        </w:rPr>
        <w:t>Governance</w:t>
      </w:r>
      <w:r w:rsidRPr="00866611">
        <w:rPr>
          <w:lang w:eastAsia="en-IN"/>
        </w:rPr>
        <w:t>: A governing body, comprising representatives from participating entities, will oversee the consortium. This body will establish rules, manage permissions, and ensure compliance with regulations.</w:t>
      </w:r>
    </w:p>
    <w:p w14:paraId="34DAD40E" w14:textId="77777777" w:rsidR="001B0295" w:rsidRDefault="001B0295" w:rsidP="001B0295">
      <w:pPr>
        <w:pStyle w:val="ListParagraph"/>
        <w:numPr>
          <w:ilvl w:val="0"/>
          <w:numId w:val="2"/>
        </w:numPr>
        <w:rPr>
          <w:lang w:eastAsia="en-IN"/>
        </w:rPr>
      </w:pPr>
      <w:r w:rsidRPr="00866611">
        <w:rPr>
          <w:b/>
          <w:bCs/>
          <w:lang w:eastAsia="en-IN"/>
        </w:rPr>
        <w:t>Consensus Mechanism</w:t>
      </w:r>
      <w:r w:rsidRPr="00866611">
        <w:rPr>
          <w:lang w:eastAsia="en-IN"/>
        </w:rPr>
        <w:t>: A consensus mechanism, such as Practical Byzantine Fault Tolerance (</w:t>
      </w:r>
      <w:proofErr w:type="spellStart"/>
      <w:r w:rsidRPr="00866611">
        <w:rPr>
          <w:lang w:eastAsia="en-IN"/>
        </w:rPr>
        <w:t>PBFT</w:t>
      </w:r>
      <w:proofErr w:type="spellEnd"/>
      <w:r w:rsidRPr="00866611">
        <w:rPr>
          <w:lang w:eastAsia="en-IN"/>
        </w:rPr>
        <w:t>) or a modified Proof of Authority (</w:t>
      </w:r>
      <w:proofErr w:type="spellStart"/>
      <w:r w:rsidRPr="00866611">
        <w:rPr>
          <w:lang w:eastAsia="en-IN"/>
        </w:rPr>
        <w:t>PoA</w:t>
      </w:r>
      <w:proofErr w:type="spellEnd"/>
      <w:r w:rsidRPr="00866611">
        <w:rPr>
          <w:lang w:eastAsia="en-IN"/>
        </w:rPr>
        <w:t>), will be employed to validate transactions and ensure network security without the need for energy-intensive mining processes.</w:t>
      </w:r>
    </w:p>
    <w:p w14:paraId="4A05F0EE" w14:textId="77777777" w:rsidR="001B0295" w:rsidRPr="007541C1" w:rsidRDefault="001B0295" w:rsidP="001B0295">
      <w:pPr>
        <w:rPr>
          <w:b/>
          <w:bCs/>
          <w:lang w:eastAsia="en-IN"/>
        </w:rPr>
      </w:pPr>
      <w:r w:rsidRPr="007541C1">
        <w:rPr>
          <w:b/>
          <w:bCs/>
          <w:lang w:eastAsia="en-IN"/>
        </w:rPr>
        <w:t>Permissioned Blockchain:</w:t>
      </w:r>
    </w:p>
    <w:p w14:paraId="60F8BE1D" w14:textId="163AF018" w:rsidR="001B0295" w:rsidRDefault="001B0295" w:rsidP="001B0295">
      <w:pPr>
        <w:pStyle w:val="ListParagraph"/>
        <w:numPr>
          <w:ilvl w:val="0"/>
          <w:numId w:val="3"/>
        </w:numPr>
        <w:rPr>
          <w:lang w:eastAsia="en-IN"/>
        </w:rPr>
      </w:pPr>
      <w:r w:rsidRPr="007541C1">
        <w:rPr>
          <w:b/>
          <w:bCs/>
          <w:lang w:eastAsia="en-IN"/>
        </w:rPr>
        <w:t>Access Control</w:t>
      </w:r>
      <w:r>
        <w:rPr>
          <w:lang w:eastAsia="en-IN"/>
        </w:rPr>
        <w:t xml:space="preserve">: Only authorized nodes (financial institutions, regulatory </w:t>
      </w:r>
      <w:r w:rsidR="00046FBA">
        <w:rPr>
          <w:lang w:eastAsia="en-IN"/>
        </w:rPr>
        <w:t>bodies,</w:t>
      </w:r>
      <w:r w:rsidR="00B501E7">
        <w:rPr>
          <w:lang w:eastAsia="en-IN"/>
        </w:rPr>
        <w:t xml:space="preserve"> and </w:t>
      </w:r>
      <w:r w:rsidR="00B501E7" w:rsidRPr="00866611">
        <w:rPr>
          <w:lang w:eastAsia="en-IN"/>
        </w:rPr>
        <w:t>military organizations</w:t>
      </w:r>
      <w:r>
        <w:rPr>
          <w:lang w:eastAsia="en-IN"/>
        </w:rPr>
        <w:t>) can participate in the network, ensuring controlled and secure access to the blockchain.</w:t>
      </w:r>
    </w:p>
    <w:p w14:paraId="41A24EB4" w14:textId="77777777" w:rsidR="001B0295" w:rsidRDefault="001B0295" w:rsidP="001B0295">
      <w:pPr>
        <w:pStyle w:val="ListParagraph"/>
        <w:numPr>
          <w:ilvl w:val="0"/>
          <w:numId w:val="3"/>
        </w:numPr>
        <w:rPr>
          <w:lang w:eastAsia="en-IN"/>
        </w:rPr>
      </w:pPr>
      <w:r w:rsidRPr="007541C1">
        <w:rPr>
          <w:b/>
          <w:bCs/>
          <w:lang w:eastAsia="en-IN"/>
        </w:rPr>
        <w:t>Transparency and Privacy</w:t>
      </w:r>
      <w:r>
        <w:rPr>
          <w:lang w:eastAsia="en-IN"/>
        </w:rPr>
        <w:t xml:space="preserve">: While transaction details are visible to all authorized participants, sensitive </w:t>
      </w:r>
      <w:r>
        <w:rPr>
          <w:lang w:eastAsia="en-IN"/>
        </w:rPr>
        <w:t>information can be encrypted to protect servicemembers' privacy.</w:t>
      </w:r>
    </w:p>
    <w:p w14:paraId="0AB22603" w14:textId="77777777" w:rsidR="001B0295" w:rsidRDefault="001B0295" w:rsidP="001B0295">
      <w:pPr>
        <w:pStyle w:val="ListParagraph"/>
        <w:numPr>
          <w:ilvl w:val="0"/>
          <w:numId w:val="3"/>
        </w:numPr>
        <w:rPr>
          <w:lang w:eastAsia="en-IN"/>
        </w:rPr>
      </w:pPr>
      <w:r w:rsidRPr="007541C1">
        <w:rPr>
          <w:b/>
          <w:bCs/>
          <w:lang w:eastAsia="en-IN"/>
        </w:rPr>
        <w:t>Immutable Ledger</w:t>
      </w:r>
      <w:r>
        <w:rPr>
          <w:lang w:eastAsia="en-IN"/>
        </w:rPr>
        <w:t>: All transactions and data entries are recorded on an immutable ledger, providing a tamper-proof record of all activities.</w:t>
      </w:r>
    </w:p>
    <w:p w14:paraId="6F68F3AA" w14:textId="77777777" w:rsidR="001B0295" w:rsidRPr="00B72819" w:rsidRDefault="001B0295" w:rsidP="00B72819">
      <w:pPr>
        <w:rPr>
          <w:b/>
          <w:bCs/>
          <w:lang w:eastAsia="en-IN"/>
        </w:rPr>
      </w:pPr>
      <w:r w:rsidRPr="00B72819">
        <w:rPr>
          <w:b/>
          <w:bCs/>
          <w:lang w:eastAsia="en-IN"/>
        </w:rPr>
        <w:t>Smart Contracts for Automation</w:t>
      </w:r>
    </w:p>
    <w:p w14:paraId="2858B1E7" w14:textId="77777777" w:rsidR="001B0295" w:rsidRPr="005A1A86" w:rsidRDefault="001B0295" w:rsidP="001B0295">
      <w:pPr>
        <w:rPr>
          <w:b/>
          <w:bCs/>
        </w:rPr>
      </w:pPr>
      <w:r w:rsidRPr="005A1A86">
        <w:rPr>
          <w:b/>
          <w:bCs/>
        </w:rPr>
        <w:t>Verification:</w:t>
      </w:r>
    </w:p>
    <w:p w14:paraId="6DADA92E" w14:textId="62B3E439" w:rsidR="001B0295" w:rsidRDefault="001B0295" w:rsidP="001B0295">
      <w:pPr>
        <w:pStyle w:val="ListParagraph"/>
        <w:numPr>
          <w:ilvl w:val="0"/>
          <w:numId w:val="4"/>
        </w:numPr>
      </w:pPr>
      <w:r w:rsidRPr="005A1A86">
        <w:rPr>
          <w:b/>
          <w:bCs/>
        </w:rPr>
        <w:t>Eligibility Check:</w:t>
      </w:r>
      <w:r>
        <w:t xml:space="preserve"> Smart contracts can automatically verify servicemembers' eligibility for SCRA benefits by cross-referencing military service records and other necessary documents stored on the blockchain.</w:t>
      </w:r>
    </w:p>
    <w:p w14:paraId="3A4047BE" w14:textId="77777777" w:rsidR="001B0295" w:rsidRDefault="001B0295" w:rsidP="001B0295">
      <w:pPr>
        <w:pStyle w:val="ListParagraph"/>
        <w:numPr>
          <w:ilvl w:val="0"/>
          <w:numId w:val="4"/>
        </w:numPr>
      </w:pPr>
      <w:r w:rsidRPr="005A1A86">
        <w:rPr>
          <w:b/>
          <w:bCs/>
        </w:rPr>
        <w:t>Continuous Monitoring:</w:t>
      </w:r>
      <w:r>
        <w:t xml:space="preserve"> Smart contracts can periodically check and update the eligibility status of servicemembers, ensuring they continue to receive benefits </w:t>
      </w:r>
      <w:proofErr w:type="gramStart"/>
      <w:r>
        <w:t>as long as</w:t>
      </w:r>
      <w:proofErr w:type="gramEnd"/>
      <w:r>
        <w:t xml:space="preserve"> they qualify.</w:t>
      </w:r>
    </w:p>
    <w:p w14:paraId="4F0D0B94" w14:textId="77777777" w:rsidR="001B0295" w:rsidRPr="005A1A86" w:rsidRDefault="001B0295" w:rsidP="001B0295">
      <w:pPr>
        <w:rPr>
          <w:b/>
          <w:bCs/>
        </w:rPr>
      </w:pPr>
      <w:r w:rsidRPr="005A1A86">
        <w:rPr>
          <w:b/>
          <w:bCs/>
        </w:rPr>
        <w:t>Disbursement:</w:t>
      </w:r>
    </w:p>
    <w:p w14:paraId="42821883" w14:textId="77777777" w:rsidR="001B0295" w:rsidRDefault="001B0295" w:rsidP="001B0295">
      <w:pPr>
        <w:pStyle w:val="ListParagraph"/>
        <w:numPr>
          <w:ilvl w:val="0"/>
          <w:numId w:val="5"/>
        </w:numPr>
      </w:pPr>
      <w:r w:rsidRPr="005A1A86">
        <w:rPr>
          <w:b/>
          <w:bCs/>
        </w:rPr>
        <w:t>Automatic Adjustments</w:t>
      </w:r>
      <w:r>
        <w:t>: Upon verification, smart contracts can automatically adjust interest rates, apply fee waivers, or provide other SCRA benefits without manual intervention.</w:t>
      </w:r>
    </w:p>
    <w:p w14:paraId="13F33B13" w14:textId="77777777" w:rsidR="001B0295" w:rsidRDefault="001B0295" w:rsidP="001B0295">
      <w:pPr>
        <w:pStyle w:val="ListParagraph"/>
        <w:numPr>
          <w:ilvl w:val="0"/>
          <w:numId w:val="5"/>
        </w:numPr>
      </w:pPr>
      <w:r w:rsidRPr="005A1A86">
        <w:rPr>
          <w:b/>
          <w:bCs/>
        </w:rPr>
        <w:t>Notifications</w:t>
      </w:r>
      <w:r>
        <w:t>: Servicemembers and financial institutions receive real-time notifications about benefit adjustments and transactions, ensuring transparency and awareness.</w:t>
      </w:r>
    </w:p>
    <w:p w14:paraId="752E0770" w14:textId="77777777" w:rsidR="001B0295" w:rsidRPr="005A1A86" w:rsidRDefault="001B0295" w:rsidP="001B0295">
      <w:pPr>
        <w:rPr>
          <w:b/>
          <w:bCs/>
        </w:rPr>
      </w:pPr>
      <w:r w:rsidRPr="005A1A86">
        <w:rPr>
          <w:b/>
          <w:bCs/>
        </w:rPr>
        <w:t>Audit and Compliance:</w:t>
      </w:r>
    </w:p>
    <w:p w14:paraId="01E05518" w14:textId="77777777" w:rsidR="001B0295" w:rsidRDefault="001B0295" w:rsidP="001B0295">
      <w:pPr>
        <w:pStyle w:val="ListParagraph"/>
        <w:numPr>
          <w:ilvl w:val="0"/>
          <w:numId w:val="6"/>
        </w:numPr>
      </w:pPr>
      <w:r w:rsidRPr="005A1A86">
        <w:rPr>
          <w:b/>
          <w:bCs/>
        </w:rPr>
        <w:t>Audit Trails</w:t>
      </w:r>
      <w:r>
        <w:t>: Every action taken by the smart contract is recorded on the blockchain, providing an auditable trail that can be reviewed by regulatory bodies.</w:t>
      </w:r>
    </w:p>
    <w:p w14:paraId="162D2182" w14:textId="77777777" w:rsidR="001B0295" w:rsidRDefault="001B0295" w:rsidP="001B0295">
      <w:pPr>
        <w:pStyle w:val="ListParagraph"/>
        <w:numPr>
          <w:ilvl w:val="0"/>
          <w:numId w:val="6"/>
        </w:numPr>
      </w:pPr>
      <w:r w:rsidRPr="005A1A86">
        <w:rPr>
          <w:b/>
          <w:bCs/>
        </w:rPr>
        <w:t>Compliance Checks</w:t>
      </w:r>
      <w:r>
        <w:t>: Smart contracts can be programmed to ensure all actions comply with SCRA regulations, reducing the risk of non-compliance and associated penalties.</w:t>
      </w:r>
    </w:p>
    <w:p w14:paraId="5C6B3D03" w14:textId="77777777" w:rsidR="001B0295" w:rsidRPr="002B71E9" w:rsidRDefault="001B0295" w:rsidP="001B0295">
      <w:pPr>
        <w:pStyle w:val="Heading2"/>
        <w:rPr>
          <w:lang w:eastAsia="en-IN"/>
        </w:rPr>
      </w:pPr>
      <w:r w:rsidRPr="002B71E9">
        <w:rPr>
          <w:lang w:eastAsia="en-IN"/>
        </w:rPr>
        <w:lastRenderedPageBreak/>
        <w:t>How the Solution Addresses Current Challenges</w:t>
      </w:r>
    </w:p>
    <w:p w14:paraId="19108332" w14:textId="59105E7F" w:rsidR="001B0295" w:rsidRPr="002B71E9" w:rsidRDefault="001B0295" w:rsidP="001B0295">
      <w:pPr>
        <w:rPr>
          <w:b/>
          <w:bCs/>
          <w:lang w:eastAsia="en-IN"/>
        </w:rPr>
      </w:pPr>
      <w:r w:rsidRPr="002B71E9">
        <w:rPr>
          <w:b/>
          <w:bCs/>
          <w:lang w:eastAsia="en-IN"/>
        </w:rPr>
        <w:t>Transparency:</w:t>
      </w:r>
    </w:p>
    <w:p w14:paraId="2985C63E" w14:textId="77777777" w:rsidR="001B0295" w:rsidRDefault="001B0295" w:rsidP="00660009">
      <w:pPr>
        <w:pStyle w:val="ListParagraph"/>
        <w:numPr>
          <w:ilvl w:val="0"/>
          <w:numId w:val="6"/>
        </w:numPr>
        <w:jc w:val="both"/>
        <w:rPr>
          <w:lang w:eastAsia="en-IN"/>
        </w:rPr>
      </w:pPr>
      <w:r>
        <w:rPr>
          <w:lang w:eastAsia="en-IN"/>
        </w:rPr>
        <w:t>The immutable nature of blockchain ensures that all transactions and records are transparent and easily auditable, eliminating discrepancies and fostering trust.</w:t>
      </w:r>
    </w:p>
    <w:p w14:paraId="0C131164" w14:textId="77777777" w:rsidR="001B0295" w:rsidRPr="002B71E9" w:rsidRDefault="001B0295" w:rsidP="001B0295">
      <w:pPr>
        <w:rPr>
          <w:b/>
          <w:bCs/>
          <w:lang w:eastAsia="en-IN"/>
        </w:rPr>
      </w:pPr>
      <w:r w:rsidRPr="002B71E9">
        <w:rPr>
          <w:b/>
          <w:bCs/>
          <w:lang w:eastAsia="en-IN"/>
        </w:rPr>
        <w:t>Security:</w:t>
      </w:r>
    </w:p>
    <w:p w14:paraId="502C4050" w14:textId="77777777" w:rsidR="001B0295" w:rsidRDefault="001B0295" w:rsidP="00660009">
      <w:pPr>
        <w:pStyle w:val="ListParagraph"/>
        <w:numPr>
          <w:ilvl w:val="0"/>
          <w:numId w:val="6"/>
        </w:numPr>
        <w:jc w:val="both"/>
        <w:rPr>
          <w:lang w:eastAsia="en-IN"/>
        </w:rPr>
      </w:pPr>
      <w:r>
        <w:rPr>
          <w:lang w:eastAsia="en-IN"/>
        </w:rPr>
        <w:t>The decentralized structure of the blockchain reduces the risk of centralized data breaches. Cryptographic protection ensures that only authorized entities can access sensitive information.</w:t>
      </w:r>
    </w:p>
    <w:p w14:paraId="4CAC2CC8" w14:textId="77777777" w:rsidR="001B0295" w:rsidRPr="002B71E9" w:rsidRDefault="001B0295" w:rsidP="001B0295">
      <w:pPr>
        <w:rPr>
          <w:b/>
          <w:bCs/>
          <w:lang w:eastAsia="en-IN"/>
        </w:rPr>
      </w:pPr>
      <w:r w:rsidRPr="002B71E9">
        <w:rPr>
          <w:b/>
          <w:bCs/>
          <w:lang w:eastAsia="en-IN"/>
        </w:rPr>
        <w:t>Operational Efficiency:</w:t>
      </w:r>
    </w:p>
    <w:p w14:paraId="043EC7D5" w14:textId="77777777" w:rsidR="001B0295" w:rsidRDefault="001B0295" w:rsidP="00660009">
      <w:pPr>
        <w:pStyle w:val="ListParagraph"/>
        <w:numPr>
          <w:ilvl w:val="0"/>
          <w:numId w:val="6"/>
        </w:numPr>
        <w:jc w:val="both"/>
        <w:rPr>
          <w:lang w:eastAsia="en-IN"/>
        </w:rPr>
      </w:pPr>
      <w:r>
        <w:rPr>
          <w:lang w:eastAsia="en-IN"/>
        </w:rPr>
        <w:t>Smart contracts automate the verification and disbursement processes, significantly reducing administrative overhead and processing times. This automation also lowers operational costs.</w:t>
      </w:r>
    </w:p>
    <w:p w14:paraId="7784DB51" w14:textId="77777777" w:rsidR="001B0295" w:rsidRPr="002B71E9" w:rsidRDefault="001B0295" w:rsidP="001B0295">
      <w:pPr>
        <w:rPr>
          <w:b/>
          <w:bCs/>
          <w:lang w:eastAsia="en-IN"/>
        </w:rPr>
      </w:pPr>
      <w:r w:rsidRPr="002B71E9">
        <w:rPr>
          <w:b/>
          <w:bCs/>
          <w:lang w:eastAsia="en-IN"/>
        </w:rPr>
        <w:t>Data Integrity and Accessibility:</w:t>
      </w:r>
    </w:p>
    <w:p w14:paraId="3EDEA152" w14:textId="77777777" w:rsidR="001B0295" w:rsidRDefault="001B0295" w:rsidP="00660009">
      <w:pPr>
        <w:pStyle w:val="ListParagraph"/>
        <w:numPr>
          <w:ilvl w:val="0"/>
          <w:numId w:val="6"/>
        </w:numPr>
        <w:jc w:val="both"/>
        <w:rPr>
          <w:lang w:eastAsia="en-IN"/>
        </w:rPr>
      </w:pPr>
      <w:r>
        <w:rPr>
          <w:lang w:eastAsia="en-IN"/>
        </w:rPr>
        <w:t>The immutable ledger ensures data integrity, preventing unauthorized alterations. The decentralized nature of the blockchain allows servicemembers to securely access and manage their benefits from any location.</w:t>
      </w:r>
    </w:p>
    <w:p w14:paraId="7DDF9A08" w14:textId="76A9EAE2" w:rsidR="001B0295" w:rsidRDefault="001B0295" w:rsidP="00FD1968">
      <w:pPr>
        <w:jc w:val="both"/>
        <w:rPr>
          <w:lang w:eastAsia="en-IN"/>
        </w:rPr>
      </w:pPr>
      <w:r>
        <w:t>Implementing a blockchain-based solution for managing SCRA benefits offers a robust, secure, and efficient alternative to the current system. By leveraging the strengths of a consortium model, permissioned blockchain, and smart contracts, this solution addresses existing challenges and enhances the overall management of SCRA benefits. This innovative approach ensures that servicemembers receive timely and accurate support, providing better financial protection and peace</w:t>
      </w:r>
      <w:r w:rsidR="009958D4">
        <w:t>.</w:t>
      </w:r>
    </w:p>
    <w:p w14:paraId="06251D8B" w14:textId="5D38AFFB" w:rsidR="001B0295" w:rsidRDefault="001B0295" w:rsidP="001B0295">
      <w:pPr>
        <w:pStyle w:val="Heading2"/>
        <w:rPr>
          <w:lang w:eastAsia="en-IN"/>
        </w:rPr>
      </w:pPr>
      <w:r>
        <w:rPr>
          <w:lang w:eastAsia="en-IN"/>
        </w:rPr>
        <w:t xml:space="preserve">Technical Architecture </w:t>
      </w:r>
    </w:p>
    <w:p w14:paraId="4E8167A5" w14:textId="77777777" w:rsidR="00662E08" w:rsidRDefault="00662E08" w:rsidP="007C032B">
      <w:r>
        <w:t xml:space="preserve">To effectively implement and operate a blockchain-enabled management system for SCRA benefits, the architecture must ensure </w:t>
      </w:r>
      <w:r>
        <w:t>robust security, transparency, and efficiency. Below is a detailed description of the system’s components and their interactions:</w:t>
      </w:r>
    </w:p>
    <w:p w14:paraId="5E0149ED" w14:textId="44676B05" w:rsidR="007C032B" w:rsidRPr="009958D4" w:rsidRDefault="007C032B" w:rsidP="007C032B">
      <w:pPr>
        <w:rPr>
          <w:b/>
          <w:bCs/>
          <w:lang w:eastAsia="en-IN"/>
        </w:rPr>
      </w:pPr>
      <w:r w:rsidRPr="009958D4">
        <w:rPr>
          <w:b/>
          <w:bCs/>
          <w:lang w:eastAsia="en-IN"/>
        </w:rPr>
        <w:t>User Interfaces:</w:t>
      </w:r>
    </w:p>
    <w:p w14:paraId="727DE15C" w14:textId="2CDD2A97" w:rsidR="007C032B" w:rsidRPr="007C032B" w:rsidRDefault="003A3DC2" w:rsidP="00045785">
      <w:pPr>
        <w:pStyle w:val="ListParagraph"/>
        <w:numPr>
          <w:ilvl w:val="0"/>
          <w:numId w:val="6"/>
        </w:numPr>
        <w:rPr>
          <w:lang w:eastAsia="en-IN"/>
        </w:rPr>
      </w:pPr>
      <w:r w:rsidRPr="002845EA">
        <w:rPr>
          <w:b/>
          <w:bCs/>
          <w:lang w:eastAsia="en-IN"/>
        </w:rPr>
        <w:t>Financial Institution Customer Portal</w:t>
      </w:r>
      <w:r>
        <w:rPr>
          <w:lang w:eastAsia="en-IN"/>
        </w:rPr>
        <w:t>:</w:t>
      </w:r>
      <w:r w:rsidR="007C032B" w:rsidRPr="007C032B">
        <w:rPr>
          <w:lang w:eastAsia="en-IN"/>
        </w:rPr>
        <w:t xml:space="preserve"> </w:t>
      </w:r>
      <w:r w:rsidR="002845EA">
        <w:t>Provides service members with access to their data, enabling them to enter information and track their benefits.</w:t>
      </w:r>
    </w:p>
    <w:p w14:paraId="37C7526C" w14:textId="341D7AE6" w:rsidR="002845EA" w:rsidRPr="007C032B" w:rsidRDefault="007C032B" w:rsidP="00045785">
      <w:pPr>
        <w:pStyle w:val="ListParagraph"/>
        <w:numPr>
          <w:ilvl w:val="0"/>
          <w:numId w:val="6"/>
        </w:numPr>
        <w:rPr>
          <w:lang w:eastAsia="en-IN"/>
        </w:rPr>
      </w:pPr>
      <w:r w:rsidRPr="002845EA">
        <w:rPr>
          <w:b/>
          <w:bCs/>
          <w:lang w:eastAsia="en-IN"/>
        </w:rPr>
        <w:t xml:space="preserve">Financial Institution </w:t>
      </w:r>
      <w:r w:rsidR="003A3DC2" w:rsidRPr="002845EA">
        <w:rPr>
          <w:b/>
          <w:bCs/>
          <w:lang w:eastAsia="en-IN"/>
        </w:rPr>
        <w:t xml:space="preserve">Internal </w:t>
      </w:r>
      <w:r w:rsidRPr="002845EA">
        <w:rPr>
          <w:b/>
          <w:bCs/>
          <w:lang w:eastAsia="en-IN"/>
        </w:rPr>
        <w:t>Portal:</w:t>
      </w:r>
      <w:r w:rsidRPr="007C032B">
        <w:rPr>
          <w:lang w:eastAsia="en-IN"/>
        </w:rPr>
        <w:t xml:space="preserve"> </w:t>
      </w:r>
      <w:r w:rsidR="002845EA">
        <w:t>Allows financial institutions to interact with the blockchain system for benefit processing and record management.</w:t>
      </w:r>
    </w:p>
    <w:p w14:paraId="20803BAF" w14:textId="4B459244" w:rsidR="007C032B" w:rsidRPr="007C032B" w:rsidRDefault="007C032B" w:rsidP="00045785">
      <w:pPr>
        <w:pStyle w:val="ListParagraph"/>
        <w:numPr>
          <w:ilvl w:val="0"/>
          <w:numId w:val="6"/>
        </w:numPr>
        <w:rPr>
          <w:lang w:eastAsia="en-IN"/>
        </w:rPr>
      </w:pPr>
      <w:r w:rsidRPr="002845EA">
        <w:rPr>
          <w:b/>
          <w:bCs/>
          <w:lang w:eastAsia="en-IN"/>
        </w:rPr>
        <w:t>Regulatory Body Portal:</w:t>
      </w:r>
      <w:r w:rsidRPr="007C032B">
        <w:rPr>
          <w:lang w:eastAsia="en-IN"/>
        </w:rPr>
        <w:t xml:space="preserve"> </w:t>
      </w:r>
      <w:r w:rsidR="002845EA">
        <w:t>Grants access to audit trails and compliance reports for regulatory oversight and enforcement.</w:t>
      </w:r>
    </w:p>
    <w:p w14:paraId="727E75E6" w14:textId="77777777" w:rsidR="007C032B" w:rsidRPr="009958D4" w:rsidRDefault="007C032B" w:rsidP="007C032B">
      <w:pPr>
        <w:rPr>
          <w:b/>
          <w:bCs/>
          <w:lang w:eastAsia="en-IN"/>
        </w:rPr>
      </w:pPr>
      <w:r w:rsidRPr="009958D4">
        <w:rPr>
          <w:b/>
          <w:bCs/>
          <w:lang w:eastAsia="en-IN"/>
        </w:rPr>
        <w:t>Blockchain Network:</w:t>
      </w:r>
    </w:p>
    <w:p w14:paraId="4BA808CD" w14:textId="77777777" w:rsidR="005B3EA5" w:rsidRDefault="007C032B" w:rsidP="00A86021">
      <w:pPr>
        <w:pStyle w:val="ListParagraph"/>
        <w:numPr>
          <w:ilvl w:val="0"/>
          <w:numId w:val="12"/>
        </w:numPr>
        <w:rPr>
          <w:lang w:eastAsia="en-IN"/>
        </w:rPr>
      </w:pPr>
      <w:r w:rsidRPr="005B3EA5">
        <w:rPr>
          <w:b/>
          <w:bCs/>
          <w:lang w:eastAsia="en-IN"/>
        </w:rPr>
        <w:t>Nodes</w:t>
      </w:r>
      <w:r w:rsidRPr="007C032B">
        <w:rPr>
          <w:lang w:eastAsia="en-IN"/>
        </w:rPr>
        <w:t xml:space="preserve">: </w:t>
      </w:r>
      <w:r w:rsidR="005B3EA5">
        <w:t>Includes Financial Institutions, Regulatory Bodies, and Military Organizations, each participating in the blockchain network.</w:t>
      </w:r>
    </w:p>
    <w:p w14:paraId="10982070" w14:textId="463886F4" w:rsidR="007C032B" w:rsidRPr="005B3EA5" w:rsidRDefault="007C032B" w:rsidP="00A86021">
      <w:pPr>
        <w:pStyle w:val="ListParagraph"/>
        <w:numPr>
          <w:ilvl w:val="0"/>
          <w:numId w:val="12"/>
        </w:numPr>
        <w:rPr>
          <w:b/>
          <w:bCs/>
          <w:lang w:eastAsia="en-IN"/>
        </w:rPr>
      </w:pPr>
      <w:r w:rsidRPr="005B3EA5">
        <w:rPr>
          <w:b/>
          <w:bCs/>
          <w:lang w:eastAsia="en-IN"/>
        </w:rPr>
        <w:t xml:space="preserve">Consensus Mechanism: </w:t>
      </w:r>
    </w:p>
    <w:p w14:paraId="2D7D97E2" w14:textId="6AC5D064" w:rsidR="005B3EA5" w:rsidRDefault="005B3EA5" w:rsidP="00704392">
      <w:pPr>
        <w:pStyle w:val="ListParagraph"/>
        <w:numPr>
          <w:ilvl w:val="1"/>
          <w:numId w:val="12"/>
        </w:numPr>
        <w:jc w:val="both"/>
        <w:rPr>
          <w:lang w:eastAsia="en-IN"/>
        </w:rPr>
      </w:pPr>
      <w:r w:rsidRPr="005B3EA5">
        <w:rPr>
          <w:b/>
          <w:bCs/>
        </w:rPr>
        <w:t>Practical Byzantine Fault Tolerance (</w:t>
      </w:r>
      <w:proofErr w:type="spellStart"/>
      <w:r w:rsidRPr="005B3EA5">
        <w:rPr>
          <w:b/>
          <w:bCs/>
        </w:rPr>
        <w:t>PBFT</w:t>
      </w:r>
      <w:proofErr w:type="spellEnd"/>
      <w:r w:rsidRPr="005B3EA5">
        <w:rPr>
          <w:b/>
          <w:bCs/>
        </w:rPr>
        <w:t>):</w:t>
      </w:r>
      <w:r>
        <w:t xml:space="preserve"> </w:t>
      </w:r>
      <w:r w:rsidRPr="005B3EA5">
        <w:t xml:space="preserve">Ensures high transaction throughput and low latency, suitable for permissioned networks. </w:t>
      </w:r>
      <w:proofErr w:type="spellStart"/>
      <w:r w:rsidRPr="005B3EA5">
        <w:t>PBFT</w:t>
      </w:r>
      <w:proofErr w:type="spellEnd"/>
      <w:r w:rsidRPr="005B3EA5">
        <w:t xml:space="preserve"> can handle thousands of transactions per second while maintaining responsiveness under high load.</w:t>
      </w:r>
    </w:p>
    <w:p w14:paraId="7E1F8285" w14:textId="5A148270" w:rsidR="005B3EA5" w:rsidRPr="007C032B" w:rsidRDefault="005B3EA5" w:rsidP="00704392">
      <w:pPr>
        <w:pStyle w:val="ListParagraph"/>
        <w:numPr>
          <w:ilvl w:val="1"/>
          <w:numId w:val="12"/>
        </w:numPr>
        <w:jc w:val="both"/>
        <w:rPr>
          <w:lang w:eastAsia="en-IN"/>
        </w:rPr>
      </w:pPr>
      <w:r w:rsidRPr="005B3EA5">
        <w:rPr>
          <w:b/>
          <w:bCs/>
        </w:rPr>
        <w:t>Modified Proof of Authority (</w:t>
      </w:r>
      <w:proofErr w:type="spellStart"/>
      <w:r w:rsidRPr="005B3EA5">
        <w:rPr>
          <w:b/>
          <w:bCs/>
        </w:rPr>
        <w:t>PoA</w:t>
      </w:r>
      <w:proofErr w:type="spellEnd"/>
      <w:r w:rsidRPr="005B3EA5">
        <w:rPr>
          <w:b/>
          <w:bCs/>
        </w:rPr>
        <w:t>):</w:t>
      </w:r>
      <w:r w:rsidRPr="005B3EA5">
        <w:t xml:space="preserve"> </w:t>
      </w:r>
      <w:r>
        <w:t>Employs a select number of trusted nodes for transaction validation, enhancing efficiency and expediting transaction processing.</w:t>
      </w:r>
    </w:p>
    <w:p w14:paraId="372125C1" w14:textId="77777777" w:rsidR="007C032B" w:rsidRPr="009958D4" w:rsidRDefault="007C032B" w:rsidP="007C032B">
      <w:pPr>
        <w:rPr>
          <w:b/>
          <w:bCs/>
          <w:lang w:eastAsia="en-IN"/>
        </w:rPr>
      </w:pPr>
      <w:r w:rsidRPr="009958D4">
        <w:rPr>
          <w:b/>
          <w:bCs/>
          <w:lang w:eastAsia="en-IN"/>
        </w:rPr>
        <w:t>Smart Contracts:</w:t>
      </w:r>
    </w:p>
    <w:p w14:paraId="0DB23861" w14:textId="77777777" w:rsidR="007C032B" w:rsidRPr="007C032B" w:rsidRDefault="007C032B" w:rsidP="007C032B">
      <w:pPr>
        <w:pStyle w:val="ListParagraph"/>
        <w:numPr>
          <w:ilvl w:val="0"/>
          <w:numId w:val="13"/>
        </w:numPr>
        <w:rPr>
          <w:lang w:eastAsia="en-IN"/>
        </w:rPr>
      </w:pPr>
      <w:r w:rsidRPr="005B3EA5">
        <w:rPr>
          <w:b/>
          <w:bCs/>
          <w:lang w:eastAsia="en-IN"/>
        </w:rPr>
        <w:t>Verification</w:t>
      </w:r>
      <w:r w:rsidRPr="007C032B">
        <w:rPr>
          <w:lang w:eastAsia="en-IN"/>
        </w:rPr>
        <w:t>: Automates eligibility verification.</w:t>
      </w:r>
    </w:p>
    <w:p w14:paraId="09299DDC" w14:textId="77777777" w:rsidR="007C032B" w:rsidRPr="007C032B" w:rsidRDefault="007C032B" w:rsidP="007C032B">
      <w:pPr>
        <w:pStyle w:val="ListParagraph"/>
        <w:numPr>
          <w:ilvl w:val="0"/>
          <w:numId w:val="13"/>
        </w:numPr>
        <w:rPr>
          <w:lang w:eastAsia="en-IN"/>
        </w:rPr>
      </w:pPr>
      <w:r w:rsidRPr="005B3EA5">
        <w:rPr>
          <w:b/>
          <w:bCs/>
          <w:lang w:eastAsia="en-IN"/>
        </w:rPr>
        <w:t>Disbursement</w:t>
      </w:r>
      <w:r w:rsidRPr="007C032B">
        <w:rPr>
          <w:lang w:eastAsia="en-IN"/>
        </w:rPr>
        <w:t>: Manages benefit adjustments.</w:t>
      </w:r>
    </w:p>
    <w:p w14:paraId="1C99B261" w14:textId="77777777" w:rsidR="007C032B" w:rsidRPr="007C032B" w:rsidRDefault="007C032B" w:rsidP="007C032B">
      <w:pPr>
        <w:pStyle w:val="ListParagraph"/>
        <w:numPr>
          <w:ilvl w:val="0"/>
          <w:numId w:val="13"/>
        </w:numPr>
        <w:rPr>
          <w:lang w:eastAsia="en-IN"/>
        </w:rPr>
      </w:pPr>
      <w:r w:rsidRPr="005B3EA5">
        <w:rPr>
          <w:b/>
          <w:bCs/>
          <w:lang w:eastAsia="en-IN"/>
        </w:rPr>
        <w:t>Compliance</w:t>
      </w:r>
      <w:r w:rsidRPr="007C032B">
        <w:rPr>
          <w:lang w:eastAsia="en-IN"/>
        </w:rPr>
        <w:t>: Ensures regulatory compliance and maintains audit trails.</w:t>
      </w:r>
    </w:p>
    <w:p w14:paraId="4F5CE238" w14:textId="77777777" w:rsidR="007C032B" w:rsidRPr="009958D4" w:rsidRDefault="007C032B" w:rsidP="007C032B">
      <w:pPr>
        <w:rPr>
          <w:b/>
          <w:bCs/>
          <w:lang w:eastAsia="en-IN"/>
        </w:rPr>
      </w:pPr>
      <w:r w:rsidRPr="009958D4">
        <w:rPr>
          <w:b/>
          <w:bCs/>
          <w:lang w:eastAsia="en-IN"/>
        </w:rPr>
        <w:t>Off-Chain Data Storage:</w:t>
      </w:r>
    </w:p>
    <w:p w14:paraId="395F53EA" w14:textId="18FF415B" w:rsidR="007C032B" w:rsidRPr="007C032B" w:rsidRDefault="007C032B" w:rsidP="005B3EA5">
      <w:pPr>
        <w:pStyle w:val="ListParagraph"/>
        <w:numPr>
          <w:ilvl w:val="0"/>
          <w:numId w:val="14"/>
        </w:numPr>
        <w:jc w:val="both"/>
        <w:rPr>
          <w:lang w:eastAsia="en-IN"/>
        </w:rPr>
      </w:pPr>
      <w:proofErr w:type="spellStart"/>
      <w:r w:rsidRPr="005B3EA5">
        <w:rPr>
          <w:b/>
          <w:bCs/>
          <w:lang w:eastAsia="en-IN"/>
        </w:rPr>
        <w:lastRenderedPageBreak/>
        <w:t>IPFS</w:t>
      </w:r>
      <w:proofErr w:type="spellEnd"/>
      <w:r w:rsidRPr="007C032B">
        <w:rPr>
          <w:lang w:eastAsia="en-IN"/>
        </w:rPr>
        <w:t xml:space="preserve">: </w:t>
      </w:r>
      <w:r w:rsidR="005B3EA5">
        <w:t>Provides decentralized storage for large datasets, enhancing data availability and resilience.</w:t>
      </w:r>
    </w:p>
    <w:p w14:paraId="31103F06" w14:textId="6D0938D1" w:rsidR="005B3EA5" w:rsidRDefault="007C032B" w:rsidP="005B3EA5">
      <w:pPr>
        <w:pStyle w:val="ListParagraph"/>
        <w:numPr>
          <w:ilvl w:val="0"/>
          <w:numId w:val="14"/>
        </w:numPr>
        <w:jc w:val="both"/>
        <w:rPr>
          <w:lang w:eastAsia="en-IN"/>
        </w:rPr>
      </w:pPr>
      <w:r w:rsidRPr="005B3EA5">
        <w:rPr>
          <w:b/>
          <w:bCs/>
          <w:lang w:eastAsia="en-IN"/>
        </w:rPr>
        <w:t>Centralized Databases</w:t>
      </w:r>
      <w:r w:rsidRPr="007C032B">
        <w:rPr>
          <w:lang w:eastAsia="en-IN"/>
        </w:rPr>
        <w:t xml:space="preserve">: </w:t>
      </w:r>
      <w:r w:rsidR="005B3EA5">
        <w:rPr>
          <w:lang w:eastAsia="en-IN"/>
        </w:rPr>
        <w:t>Offers high-security storage for sensitive information, ensuring data protection and integrity.</w:t>
      </w:r>
    </w:p>
    <w:p w14:paraId="1CEC7612" w14:textId="77777777" w:rsidR="005B3EA5" w:rsidRPr="005B3EA5" w:rsidRDefault="007C032B" w:rsidP="005B3EA5">
      <w:pPr>
        <w:pStyle w:val="ListParagraph"/>
        <w:numPr>
          <w:ilvl w:val="0"/>
          <w:numId w:val="14"/>
        </w:numPr>
        <w:jc w:val="both"/>
        <w:rPr>
          <w:b/>
          <w:bCs/>
          <w:lang w:eastAsia="en-IN"/>
        </w:rPr>
      </w:pPr>
      <w:r w:rsidRPr="005B3EA5">
        <w:rPr>
          <w:b/>
          <w:bCs/>
          <w:lang w:eastAsia="en-IN"/>
        </w:rPr>
        <w:t>Data Management</w:t>
      </w:r>
      <w:r w:rsidRPr="007C032B">
        <w:rPr>
          <w:lang w:eastAsia="en-IN"/>
        </w:rPr>
        <w:t xml:space="preserve">: </w:t>
      </w:r>
      <w:r w:rsidR="005B3EA5">
        <w:t>Utilizes cryptographic hashes to ensure data integrity and establish secure linkages between on-chain and off-chain data.</w:t>
      </w:r>
    </w:p>
    <w:p w14:paraId="18ADD0F7" w14:textId="230549C9" w:rsidR="007C032B" w:rsidRPr="005B3EA5" w:rsidRDefault="007C032B" w:rsidP="005B3EA5">
      <w:pPr>
        <w:rPr>
          <w:b/>
          <w:bCs/>
          <w:lang w:eastAsia="en-IN"/>
        </w:rPr>
      </w:pPr>
      <w:r w:rsidRPr="005B3EA5">
        <w:rPr>
          <w:b/>
          <w:bCs/>
          <w:lang w:eastAsia="en-IN"/>
        </w:rPr>
        <w:t>Integration Layer:</w:t>
      </w:r>
    </w:p>
    <w:p w14:paraId="5F36421C" w14:textId="2C3E869C" w:rsidR="007C032B" w:rsidRPr="007C032B" w:rsidRDefault="007C032B" w:rsidP="007C032B">
      <w:pPr>
        <w:pStyle w:val="ListParagraph"/>
        <w:numPr>
          <w:ilvl w:val="0"/>
          <w:numId w:val="15"/>
        </w:numPr>
        <w:rPr>
          <w:lang w:eastAsia="en-IN"/>
        </w:rPr>
      </w:pPr>
      <w:r w:rsidRPr="005B3EA5">
        <w:rPr>
          <w:b/>
          <w:bCs/>
          <w:lang w:eastAsia="en-IN"/>
        </w:rPr>
        <w:t>APIs</w:t>
      </w:r>
      <w:r w:rsidRPr="007C032B">
        <w:rPr>
          <w:lang w:eastAsia="en-IN"/>
        </w:rPr>
        <w:t xml:space="preserve">: </w:t>
      </w:r>
      <w:r w:rsidR="005B3EA5">
        <w:t>Facilitates seamless communication between various system components.</w:t>
      </w:r>
    </w:p>
    <w:p w14:paraId="3F9316B8" w14:textId="113FB5DA" w:rsidR="007C032B" w:rsidRPr="007C032B" w:rsidRDefault="007C032B" w:rsidP="007C032B">
      <w:pPr>
        <w:pStyle w:val="ListParagraph"/>
        <w:numPr>
          <w:ilvl w:val="0"/>
          <w:numId w:val="15"/>
        </w:numPr>
        <w:rPr>
          <w:lang w:eastAsia="en-IN"/>
        </w:rPr>
      </w:pPr>
      <w:r w:rsidRPr="005B3EA5">
        <w:rPr>
          <w:b/>
          <w:bCs/>
          <w:lang w:eastAsia="en-IN"/>
        </w:rPr>
        <w:t>Middleware:</w:t>
      </w:r>
      <w:r w:rsidRPr="007C032B">
        <w:rPr>
          <w:lang w:eastAsia="en-IN"/>
        </w:rPr>
        <w:t xml:space="preserve"> </w:t>
      </w:r>
      <w:r w:rsidR="005B3EA5">
        <w:t>Manages data translation, formatting, and transfer, ensuring compatibility across different systems and components.</w:t>
      </w:r>
    </w:p>
    <w:p w14:paraId="08DB75ED" w14:textId="77777777" w:rsidR="007C032B" w:rsidRPr="009958D4" w:rsidRDefault="007C032B" w:rsidP="007C032B">
      <w:pPr>
        <w:rPr>
          <w:b/>
          <w:bCs/>
          <w:lang w:eastAsia="en-IN"/>
        </w:rPr>
      </w:pPr>
      <w:r w:rsidRPr="009958D4">
        <w:rPr>
          <w:b/>
          <w:bCs/>
          <w:lang w:eastAsia="en-IN"/>
        </w:rPr>
        <w:t>Security and Privacy:</w:t>
      </w:r>
    </w:p>
    <w:p w14:paraId="6647B9D8" w14:textId="7E36D7AA" w:rsidR="007C032B" w:rsidRPr="007C032B" w:rsidRDefault="007C032B" w:rsidP="007C032B">
      <w:pPr>
        <w:pStyle w:val="ListParagraph"/>
        <w:numPr>
          <w:ilvl w:val="0"/>
          <w:numId w:val="17"/>
        </w:numPr>
        <w:rPr>
          <w:lang w:eastAsia="en-IN"/>
        </w:rPr>
      </w:pPr>
      <w:r w:rsidRPr="005B3EA5">
        <w:rPr>
          <w:b/>
          <w:bCs/>
          <w:lang w:eastAsia="en-IN"/>
        </w:rPr>
        <w:t>Encryption</w:t>
      </w:r>
      <w:r w:rsidRPr="007C032B">
        <w:rPr>
          <w:lang w:eastAsia="en-IN"/>
        </w:rPr>
        <w:t xml:space="preserve">: </w:t>
      </w:r>
      <w:r w:rsidR="005B3EA5">
        <w:t>Protects data in transit and at rest, safeguarding against unauthorized access.</w:t>
      </w:r>
    </w:p>
    <w:p w14:paraId="39F86992" w14:textId="77777777" w:rsidR="005B3EA5" w:rsidRDefault="007C032B" w:rsidP="005709AF">
      <w:pPr>
        <w:pStyle w:val="ListParagraph"/>
        <w:numPr>
          <w:ilvl w:val="0"/>
          <w:numId w:val="17"/>
        </w:numPr>
        <w:rPr>
          <w:lang w:eastAsia="en-IN"/>
        </w:rPr>
      </w:pPr>
      <w:r w:rsidRPr="005B3EA5">
        <w:rPr>
          <w:b/>
          <w:bCs/>
          <w:lang w:eastAsia="en-IN"/>
        </w:rPr>
        <w:t>Access Control</w:t>
      </w:r>
      <w:r w:rsidRPr="007C032B">
        <w:rPr>
          <w:lang w:eastAsia="en-IN"/>
        </w:rPr>
        <w:t xml:space="preserve">: </w:t>
      </w:r>
      <w:r w:rsidR="005B3EA5">
        <w:t>Implements role-based access control to restrict system access based on user roles and responsibilities.</w:t>
      </w:r>
    </w:p>
    <w:p w14:paraId="7EC3076E" w14:textId="1A9F5D99" w:rsidR="007C032B" w:rsidRPr="007C032B" w:rsidRDefault="007C032B" w:rsidP="005709AF">
      <w:pPr>
        <w:pStyle w:val="ListParagraph"/>
        <w:numPr>
          <w:ilvl w:val="0"/>
          <w:numId w:val="17"/>
        </w:numPr>
        <w:rPr>
          <w:lang w:eastAsia="en-IN"/>
        </w:rPr>
      </w:pPr>
      <w:r w:rsidRPr="005B3EA5">
        <w:rPr>
          <w:b/>
          <w:bCs/>
          <w:lang w:eastAsia="en-IN"/>
        </w:rPr>
        <w:t>Audit Trails</w:t>
      </w:r>
      <w:r w:rsidRPr="007C032B">
        <w:rPr>
          <w:lang w:eastAsia="en-IN"/>
        </w:rPr>
        <w:t xml:space="preserve">: </w:t>
      </w:r>
      <w:r w:rsidR="005B3EA5">
        <w:t>Maintains immutable records of all transactions and interactions, providing transparency and accountability.</w:t>
      </w:r>
    </w:p>
    <w:p w14:paraId="1B0101EC" w14:textId="1473B166" w:rsidR="007C032B" w:rsidRDefault="007C032B" w:rsidP="007C032B">
      <w:pPr>
        <w:pStyle w:val="ListParagraph"/>
        <w:numPr>
          <w:ilvl w:val="0"/>
          <w:numId w:val="17"/>
        </w:numPr>
        <w:rPr>
          <w:lang w:eastAsia="en-IN"/>
        </w:rPr>
      </w:pPr>
      <w:r w:rsidRPr="005B3EA5">
        <w:rPr>
          <w:b/>
          <w:bCs/>
          <w:lang w:eastAsia="en-IN"/>
        </w:rPr>
        <w:t>Data Anonymization</w:t>
      </w:r>
      <w:r w:rsidRPr="007C032B">
        <w:rPr>
          <w:lang w:eastAsia="en-IN"/>
        </w:rPr>
        <w:t xml:space="preserve">: </w:t>
      </w:r>
      <w:r w:rsidR="005B3EA5">
        <w:t>Ensures user privacy by anonymizing sensitive data where possible.</w:t>
      </w:r>
    </w:p>
    <w:p w14:paraId="13FA2020" w14:textId="1B2A9DB5" w:rsidR="00633EF7" w:rsidRDefault="00633EF7" w:rsidP="00633EF7">
      <w:pPr>
        <w:rPr>
          <w:b/>
          <w:bCs/>
        </w:rPr>
      </w:pPr>
      <w:r w:rsidRPr="00633EF7">
        <w:rPr>
          <w:b/>
          <w:bCs/>
        </w:rPr>
        <w:t>Scalability and Performance</w:t>
      </w:r>
    </w:p>
    <w:p w14:paraId="3C917EA8" w14:textId="0CFBB87B" w:rsidR="00633EF7" w:rsidRDefault="00633EF7" w:rsidP="00633EF7">
      <w:r>
        <w:t>To address scalability and performance challenges, the solution incorporates several strategies:</w:t>
      </w:r>
    </w:p>
    <w:p w14:paraId="0BFA2B00" w14:textId="3A3FA828" w:rsidR="00633EF7" w:rsidRPr="00633EF7" w:rsidRDefault="00633EF7" w:rsidP="00660009">
      <w:pPr>
        <w:pStyle w:val="NoSpacing"/>
        <w:numPr>
          <w:ilvl w:val="0"/>
          <w:numId w:val="39"/>
        </w:numPr>
        <w:ind w:left="360"/>
      </w:pPr>
      <w:r w:rsidRPr="00633EF7">
        <w:rPr>
          <w:b/>
          <w:bCs/>
        </w:rPr>
        <w:t>Sharding:</w:t>
      </w:r>
      <w:r>
        <w:rPr>
          <w:b/>
          <w:bCs/>
        </w:rPr>
        <w:t xml:space="preserve"> </w:t>
      </w:r>
      <w:r w:rsidRPr="00633EF7">
        <w:t>Split</w:t>
      </w:r>
      <w:r>
        <w:t xml:space="preserve">ting </w:t>
      </w:r>
      <w:r w:rsidRPr="00633EF7">
        <w:t>the blockchain into smaller, manageable pieces called shards, each capable of processing transactions independently. This approach increases overall transaction capacity.</w:t>
      </w:r>
    </w:p>
    <w:p w14:paraId="7D6DBB87" w14:textId="50FDA310" w:rsidR="00633EF7" w:rsidRPr="00633EF7" w:rsidRDefault="00633EF7" w:rsidP="00660009">
      <w:pPr>
        <w:pStyle w:val="NoSpacing"/>
        <w:numPr>
          <w:ilvl w:val="0"/>
          <w:numId w:val="39"/>
        </w:numPr>
        <w:ind w:left="360"/>
        <w:rPr>
          <w:rFonts w:eastAsia="Times New Roman"/>
          <w:kern w:val="0"/>
          <w:lang w:eastAsia="en-IN"/>
          <w14:ligatures w14:val="none"/>
        </w:rPr>
      </w:pPr>
      <w:r w:rsidRPr="00633EF7">
        <w:rPr>
          <w:rFonts w:eastAsia="Times New Roman"/>
          <w:b/>
          <w:bCs/>
          <w:kern w:val="0"/>
          <w:lang w:eastAsia="en-IN"/>
          <w14:ligatures w14:val="none"/>
        </w:rPr>
        <w:t>Off-Chain Data Storage:</w:t>
      </w:r>
      <w:r>
        <w:rPr>
          <w:rFonts w:eastAsia="Times New Roman"/>
          <w:b/>
          <w:bCs/>
          <w:kern w:val="0"/>
          <w:lang w:eastAsia="en-IN"/>
          <w14:ligatures w14:val="none"/>
        </w:rPr>
        <w:t xml:space="preserve"> </w:t>
      </w:r>
      <w:r w:rsidRPr="00633EF7">
        <w:rPr>
          <w:rFonts w:eastAsia="Times New Roman"/>
          <w:kern w:val="0"/>
          <w:lang w:eastAsia="en-IN"/>
          <w14:ligatures w14:val="none"/>
        </w:rPr>
        <w:t xml:space="preserve">Uses </w:t>
      </w:r>
      <w:proofErr w:type="spellStart"/>
      <w:r w:rsidRPr="00633EF7">
        <w:rPr>
          <w:rFonts w:eastAsia="Times New Roman"/>
          <w:kern w:val="0"/>
          <w:lang w:eastAsia="en-IN"/>
          <w14:ligatures w14:val="none"/>
        </w:rPr>
        <w:t>IPFS</w:t>
      </w:r>
      <w:proofErr w:type="spellEnd"/>
      <w:r w:rsidRPr="00633EF7">
        <w:rPr>
          <w:rFonts w:eastAsia="Times New Roman"/>
          <w:kern w:val="0"/>
          <w:lang w:eastAsia="en-IN"/>
          <w14:ligatures w14:val="none"/>
        </w:rPr>
        <w:t xml:space="preserve"> or centralized databases to alleviate the on-chain data load, enhancing system performance and scalability.</w:t>
      </w:r>
    </w:p>
    <w:p w14:paraId="6DCBA0BD" w14:textId="39DD797F" w:rsidR="00633EF7" w:rsidRPr="00633EF7" w:rsidRDefault="00633EF7" w:rsidP="00660009">
      <w:pPr>
        <w:pStyle w:val="NoSpacing"/>
        <w:numPr>
          <w:ilvl w:val="0"/>
          <w:numId w:val="39"/>
        </w:numPr>
        <w:ind w:left="360"/>
        <w:rPr>
          <w:rFonts w:eastAsia="Times New Roman"/>
          <w:kern w:val="0"/>
          <w:lang w:eastAsia="en-IN"/>
          <w14:ligatures w14:val="none"/>
        </w:rPr>
      </w:pPr>
      <w:r w:rsidRPr="00633EF7">
        <w:rPr>
          <w:rFonts w:eastAsia="Times New Roman"/>
          <w:b/>
          <w:bCs/>
          <w:kern w:val="0"/>
          <w:lang w:eastAsia="en-IN"/>
          <w14:ligatures w14:val="none"/>
        </w:rPr>
        <w:t>Load Balancing:</w:t>
      </w:r>
      <w:r>
        <w:rPr>
          <w:rFonts w:eastAsia="Times New Roman"/>
          <w:b/>
          <w:bCs/>
          <w:kern w:val="0"/>
          <w:lang w:eastAsia="en-IN"/>
          <w14:ligatures w14:val="none"/>
        </w:rPr>
        <w:t xml:space="preserve"> </w:t>
      </w:r>
      <w:r w:rsidRPr="00633EF7">
        <w:rPr>
          <w:rFonts w:eastAsia="Times New Roman"/>
          <w:kern w:val="0"/>
          <w:lang w:eastAsia="en-IN"/>
          <w14:ligatures w14:val="none"/>
        </w:rPr>
        <w:t>Employs advanced techniques to distribute transaction processing evenly across nodes, preventing bottlenecks and maintaining consistent performance.</w:t>
      </w:r>
    </w:p>
    <w:p w14:paraId="00C2CF0F" w14:textId="34A1C4D7" w:rsidR="00633EF7" w:rsidRPr="00633EF7" w:rsidRDefault="00633EF7" w:rsidP="00660009">
      <w:pPr>
        <w:pStyle w:val="NoSpacing"/>
        <w:numPr>
          <w:ilvl w:val="0"/>
          <w:numId w:val="39"/>
        </w:numPr>
        <w:ind w:left="360"/>
        <w:rPr>
          <w:rFonts w:eastAsia="Times New Roman"/>
          <w:kern w:val="0"/>
          <w:lang w:eastAsia="en-IN"/>
          <w14:ligatures w14:val="none"/>
        </w:rPr>
      </w:pPr>
      <w:r w:rsidRPr="00633EF7">
        <w:rPr>
          <w:rFonts w:eastAsia="Times New Roman"/>
          <w:b/>
          <w:bCs/>
          <w:kern w:val="0"/>
          <w:lang w:eastAsia="en-IN"/>
          <w14:ligatures w14:val="none"/>
        </w:rPr>
        <w:t>Monitoring and Optimization:</w:t>
      </w:r>
      <w:r>
        <w:rPr>
          <w:rFonts w:eastAsia="Times New Roman"/>
          <w:b/>
          <w:bCs/>
          <w:kern w:val="0"/>
          <w:lang w:eastAsia="en-IN"/>
          <w14:ligatures w14:val="none"/>
        </w:rPr>
        <w:t xml:space="preserve"> </w:t>
      </w:r>
      <w:r w:rsidRPr="00633EF7">
        <w:rPr>
          <w:rFonts w:eastAsia="Times New Roman"/>
          <w:kern w:val="0"/>
          <w:lang w:eastAsia="en-IN"/>
          <w14:ligatures w14:val="none"/>
        </w:rPr>
        <w:t>Continuously monitors metrics such as transaction throughput, latency, and resource utilization. Ongoing system optimization addresses performance bottlenecks and ensures smooth operation.</w:t>
      </w:r>
    </w:p>
    <w:p w14:paraId="7D4B93FC" w14:textId="77777777" w:rsidR="009C683E" w:rsidRDefault="009C683E" w:rsidP="00660009"/>
    <w:p w14:paraId="21F8FD5D" w14:textId="7CC06E12" w:rsidR="00633EF7" w:rsidRDefault="009C683E" w:rsidP="00660009">
      <w:pPr>
        <w:rPr>
          <w:b/>
          <w:bCs/>
        </w:rPr>
      </w:pPr>
      <w:r w:rsidRPr="009C683E">
        <w:rPr>
          <w:b/>
          <w:bCs/>
        </w:rPr>
        <w:t>Consortium Management</w:t>
      </w:r>
    </w:p>
    <w:p w14:paraId="4682CED8" w14:textId="59D89350" w:rsidR="00D40E89" w:rsidRDefault="00D40E89" w:rsidP="00660009">
      <w:pPr>
        <w:rPr>
          <w:lang w:eastAsia="en-IN"/>
        </w:rPr>
      </w:pPr>
      <w:r w:rsidRPr="00D40E89">
        <w:rPr>
          <w:lang w:eastAsia="en-IN"/>
        </w:rPr>
        <w:t>Effective consortium management is crucial for the successful operation of the blockchain solution. The governance model includes the following elements</w:t>
      </w:r>
      <w:r>
        <w:rPr>
          <w:lang w:eastAsia="en-IN"/>
        </w:rPr>
        <w:t>.</w:t>
      </w:r>
    </w:p>
    <w:p w14:paraId="11BAA231" w14:textId="73AFFEA9" w:rsidR="00D40E89" w:rsidRPr="00041CC2" w:rsidRDefault="00041CC2" w:rsidP="00660009">
      <w:pPr>
        <w:rPr>
          <w:b/>
          <w:bCs/>
        </w:rPr>
      </w:pPr>
      <w:r w:rsidRPr="00041CC2">
        <w:rPr>
          <w:b/>
          <w:bCs/>
        </w:rPr>
        <w:t>Decision-Making Process:</w:t>
      </w:r>
    </w:p>
    <w:p w14:paraId="2E48CFBE" w14:textId="55E5145B" w:rsidR="00041CC2" w:rsidRDefault="00041CC2" w:rsidP="00660009">
      <w:pPr>
        <w:pStyle w:val="ListParagraph"/>
        <w:numPr>
          <w:ilvl w:val="0"/>
          <w:numId w:val="41"/>
        </w:numPr>
        <w:ind w:left="360"/>
      </w:pPr>
      <w:r w:rsidRPr="00041CC2">
        <w:rPr>
          <w:b/>
          <w:bCs/>
        </w:rPr>
        <w:t xml:space="preserve">Voting </w:t>
      </w:r>
      <w:r w:rsidRPr="00041CC2">
        <w:rPr>
          <w:b/>
          <w:bCs/>
        </w:rPr>
        <w:t>Mechanism:</w:t>
      </w:r>
      <w:r>
        <w:t xml:space="preserve"> </w:t>
      </w:r>
      <w:r w:rsidRPr="00041CC2">
        <w:t>Decisions within the consortium are made through a voting process, where each member institution casts a vote. The weight of each vote may be equal or based on criteria such as institutional size or network role.</w:t>
      </w:r>
    </w:p>
    <w:p w14:paraId="0118A475" w14:textId="131C3269" w:rsidR="00D40E89" w:rsidRDefault="00041CC2" w:rsidP="00660009">
      <w:pPr>
        <w:pStyle w:val="ListParagraph"/>
        <w:numPr>
          <w:ilvl w:val="0"/>
          <w:numId w:val="41"/>
        </w:numPr>
        <w:ind w:left="360"/>
      </w:pPr>
      <w:r w:rsidRPr="00041CC2">
        <w:rPr>
          <w:b/>
          <w:bCs/>
        </w:rPr>
        <w:t>Consensus-Based Decisions:</w:t>
      </w:r>
      <w:r>
        <w:t xml:space="preserve"> </w:t>
      </w:r>
      <w:r>
        <w:t>Critical decisions require a supermajority (e.g., 2/3 or 3/4 majority) to ensure broad agreement among consortium members.</w:t>
      </w:r>
    </w:p>
    <w:p w14:paraId="6DD75ACF" w14:textId="42FE354A" w:rsidR="00041CC2" w:rsidRPr="00041CC2" w:rsidRDefault="00041CC2" w:rsidP="00660009">
      <w:pPr>
        <w:rPr>
          <w:b/>
          <w:bCs/>
        </w:rPr>
      </w:pPr>
      <w:r w:rsidRPr="00041CC2">
        <w:rPr>
          <w:b/>
          <w:bCs/>
        </w:rPr>
        <w:t>Conflict Resolution:</w:t>
      </w:r>
    </w:p>
    <w:p w14:paraId="4376077C" w14:textId="6C96ABDC" w:rsidR="00041CC2" w:rsidRDefault="00041CC2" w:rsidP="00660009">
      <w:pPr>
        <w:pStyle w:val="ListParagraph"/>
        <w:numPr>
          <w:ilvl w:val="0"/>
          <w:numId w:val="42"/>
        </w:numPr>
        <w:ind w:left="360"/>
      </w:pPr>
      <w:r w:rsidRPr="00041CC2">
        <w:rPr>
          <w:b/>
          <w:bCs/>
        </w:rPr>
        <w:t>Mediation Committee</w:t>
      </w:r>
      <w:r>
        <w:t>:</w:t>
      </w:r>
      <w:r>
        <w:t xml:space="preserve"> </w:t>
      </w:r>
      <w:r>
        <w:t>A mediation committee, consisting of representatives from diverse consortium members, resolves conflicts by reviewing disputes, facilitating discussions, and proposing solutions.</w:t>
      </w:r>
    </w:p>
    <w:p w14:paraId="0D472C2A" w14:textId="3166E38C" w:rsidR="00041CC2" w:rsidRDefault="00041CC2" w:rsidP="00660009">
      <w:pPr>
        <w:pStyle w:val="ListParagraph"/>
        <w:numPr>
          <w:ilvl w:val="0"/>
          <w:numId w:val="42"/>
        </w:numPr>
        <w:ind w:left="360"/>
      </w:pPr>
      <w:r w:rsidRPr="00041CC2">
        <w:rPr>
          <w:b/>
          <w:bCs/>
        </w:rPr>
        <w:t>Arbitration Process</w:t>
      </w:r>
      <w:r>
        <w:t>:</w:t>
      </w:r>
      <w:r>
        <w:t xml:space="preserve"> </w:t>
      </w:r>
      <w:r>
        <w:t>If mediation fails, an arbitration process involving an impartial third party will make binding decisions to resolve conflicts.</w:t>
      </w:r>
    </w:p>
    <w:p w14:paraId="4DAEB248" w14:textId="1FCEB609" w:rsidR="00041CC2" w:rsidRPr="00494BD2" w:rsidRDefault="00494BD2" w:rsidP="00041CC2">
      <w:pPr>
        <w:rPr>
          <w:b/>
          <w:bCs/>
        </w:rPr>
      </w:pPr>
      <w:r w:rsidRPr="00494BD2">
        <w:rPr>
          <w:b/>
          <w:bCs/>
        </w:rPr>
        <w:t>Onboarding New Participants</w:t>
      </w:r>
      <w:r>
        <w:rPr>
          <w:b/>
          <w:bCs/>
        </w:rPr>
        <w:t xml:space="preserve"> (Nodes)</w:t>
      </w:r>
    </w:p>
    <w:p w14:paraId="3A0DA721" w14:textId="32BE3562" w:rsidR="00041CC2" w:rsidRDefault="00494BD2" w:rsidP="00494BD2">
      <w:pPr>
        <w:pStyle w:val="ListParagraph"/>
        <w:numPr>
          <w:ilvl w:val="0"/>
          <w:numId w:val="43"/>
        </w:numPr>
      </w:pPr>
      <w:r w:rsidRPr="00494BD2">
        <w:rPr>
          <w:b/>
          <w:bCs/>
        </w:rPr>
        <w:t xml:space="preserve">Application </w:t>
      </w:r>
      <w:r w:rsidRPr="00494BD2">
        <w:rPr>
          <w:b/>
          <w:bCs/>
        </w:rPr>
        <w:t>Process</w:t>
      </w:r>
      <w:r>
        <w:t xml:space="preserve">: </w:t>
      </w:r>
      <w:r>
        <w:t xml:space="preserve">Prospective members undergo a formal application process, which includes evaluating their </w:t>
      </w:r>
      <w:r>
        <w:lastRenderedPageBreak/>
        <w:t>technical capabilities, regulatory compliance, and alignment with the consortium’s goals.</w:t>
      </w:r>
    </w:p>
    <w:p w14:paraId="145086D6" w14:textId="0BCF03BA" w:rsidR="00494BD2" w:rsidRDefault="00494BD2" w:rsidP="00494BD2">
      <w:pPr>
        <w:pStyle w:val="ListParagraph"/>
        <w:numPr>
          <w:ilvl w:val="0"/>
          <w:numId w:val="43"/>
        </w:numPr>
      </w:pPr>
      <w:r w:rsidRPr="00494BD2">
        <w:rPr>
          <w:b/>
          <w:bCs/>
        </w:rPr>
        <w:t xml:space="preserve">Approval </w:t>
      </w:r>
      <w:r w:rsidRPr="00494BD2">
        <w:rPr>
          <w:b/>
          <w:bCs/>
        </w:rPr>
        <w:t>Process</w:t>
      </w:r>
      <w:r>
        <w:t xml:space="preserve">: </w:t>
      </w:r>
      <w:r>
        <w:t>New members are approved through a vote by existing consortium members to ensure that only reputable and compliant institutions join the network.</w:t>
      </w:r>
    </w:p>
    <w:p w14:paraId="0ED8F335" w14:textId="1829E82A" w:rsidR="00041CC2" w:rsidRPr="00D40E89" w:rsidRDefault="00494BD2" w:rsidP="00494BD2">
      <w:pPr>
        <w:pStyle w:val="ListParagraph"/>
        <w:numPr>
          <w:ilvl w:val="0"/>
          <w:numId w:val="43"/>
        </w:numPr>
      </w:pPr>
      <w:r w:rsidRPr="00494BD2">
        <w:rPr>
          <w:b/>
          <w:bCs/>
        </w:rPr>
        <w:t>Integration Support</w:t>
      </w:r>
      <w:r w:rsidRPr="00494BD2">
        <w:rPr>
          <w:b/>
          <w:bCs/>
        </w:rPr>
        <w:t>:</w:t>
      </w:r>
      <w:r>
        <w:t xml:space="preserve"> </w:t>
      </w:r>
      <w:r>
        <w:t>New participants receive technical assistance and training to ensure seamless integration into the blockchain network.</w:t>
      </w:r>
    </w:p>
    <w:p w14:paraId="4FD878DE" w14:textId="53E933E7" w:rsidR="00D40E89" w:rsidRDefault="00910469" w:rsidP="00633EF7">
      <w:pPr>
        <w:rPr>
          <w:b/>
          <w:bCs/>
        </w:rPr>
      </w:pPr>
      <w:r w:rsidRPr="00910469">
        <w:rPr>
          <w:b/>
          <w:bCs/>
        </w:rPr>
        <w:t>Governance Structure:</w:t>
      </w:r>
    </w:p>
    <w:p w14:paraId="57AB081C" w14:textId="37CBC1F1" w:rsidR="00910469" w:rsidRPr="00910469" w:rsidRDefault="00910469" w:rsidP="00910469">
      <w:pPr>
        <w:pStyle w:val="ListParagraph"/>
        <w:numPr>
          <w:ilvl w:val="0"/>
          <w:numId w:val="44"/>
        </w:numPr>
        <w:rPr>
          <w:b/>
          <w:bCs/>
          <w:lang w:eastAsia="en-IN"/>
        </w:rPr>
      </w:pPr>
      <w:r w:rsidRPr="00910469">
        <w:rPr>
          <w:b/>
          <w:bCs/>
        </w:rPr>
        <w:t>Steering Committee:</w:t>
      </w:r>
      <w:r>
        <w:t xml:space="preserve"> </w:t>
      </w:r>
      <w:r>
        <w:t>Oversees the consortium’s overall direction, including strategic planning, policy development, and performance monitoring.</w:t>
      </w:r>
    </w:p>
    <w:p w14:paraId="21AA277E" w14:textId="20A8D2F1" w:rsidR="00910469" w:rsidRPr="00910469" w:rsidRDefault="00910469" w:rsidP="00910469">
      <w:pPr>
        <w:pStyle w:val="ListParagraph"/>
        <w:numPr>
          <w:ilvl w:val="0"/>
          <w:numId w:val="44"/>
        </w:numPr>
        <w:rPr>
          <w:b/>
          <w:bCs/>
          <w:lang w:eastAsia="en-IN"/>
        </w:rPr>
      </w:pPr>
      <w:r w:rsidRPr="00910469">
        <w:rPr>
          <w:b/>
          <w:bCs/>
        </w:rPr>
        <w:t>Technical Working Groups:</w:t>
      </w:r>
      <w:r w:rsidRPr="00910469">
        <w:rPr>
          <w:b/>
          <w:bCs/>
        </w:rPr>
        <w:t xml:space="preserve"> </w:t>
      </w:r>
      <w:r>
        <w:t>Specialized groups focus on areas such as security, compliance, and technological advancements, providing recommendations and implementing improvements.</w:t>
      </w:r>
    </w:p>
    <w:p w14:paraId="06512334" w14:textId="77777777" w:rsidR="00910469" w:rsidRDefault="00494BD2" w:rsidP="00910469">
      <w:pPr>
        <w:keepNext/>
      </w:pPr>
      <w:r>
        <w:rPr>
          <w:noProof/>
          <w:lang w:eastAsia="en-IN"/>
        </w:rPr>
        <w:drawing>
          <wp:inline distT="0" distB="0" distL="0" distR="0" wp14:anchorId="7509021C" wp14:editId="7B586F84">
            <wp:extent cx="2917294" cy="2189747"/>
            <wp:effectExtent l="0" t="0" r="0" b="1270"/>
            <wp:docPr id="92451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1217" name="Picture 9245121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2543" cy="2231217"/>
                    </a:xfrm>
                    <a:prstGeom prst="rect">
                      <a:avLst/>
                    </a:prstGeom>
                  </pic:spPr>
                </pic:pic>
              </a:graphicData>
            </a:graphic>
          </wp:inline>
        </w:drawing>
      </w:r>
    </w:p>
    <w:p w14:paraId="653DC46E" w14:textId="633ED467" w:rsidR="001442DE" w:rsidRPr="001442DE" w:rsidRDefault="00910469" w:rsidP="00910469">
      <w:pPr>
        <w:pStyle w:val="Caption"/>
        <w:jc w:val="center"/>
        <w:rPr>
          <w:lang w:eastAsia="en-IN"/>
        </w:rPr>
      </w:pPr>
      <w:r>
        <w:t xml:space="preserve">Figure </w:t>
      </w:r>
      <w:r>
        <w:fldChar w:fldCharType="begin"/>
      </w:r>
      <w:r>
        <w:instrText xml:space="preserve"> SEQ Figure \* ARABIC </w:instrText>
      </w:r>
      <w:r>
        <w:fldChar w:fldCharType="separate"/>
      </w:r>
      <w:r w:rsidR="00052930">
        <w:rPr>
          <w:noProof/>
        </w:rPr>
        <w:t>1</w:t>
      </w:r>
      <w:r>
        <w:fldChar w:fldCharType="end"/>
      </w:r>
      <w:r>
        <w:t>: High Level Technical Architecture</w:t>
      </w:r>
    </w:p>
    <w:p w14:paraId="4F8654A4" w14:textId="743A09E4" w:rsidR="001B0295" w:rsidRPr="00812F61" w:rsidRDefault="001B0295" w:rsidP="001B0295">
      <w:pPr>
        <w:rPr>
          <w:rFonts w:asciiTheme="majorHAnsi" w:eastAsiaTheme="majorEastAsia" w:hAnsiTheme="majorHAnsi" w:cstheme="majorBidi"/>
          <w:color w:val="2F5496" w:themeColor="accent1" w:themeShade="BF"/>
          <w:sz w:val="26"/>
          <w:szCs w:val="26"/>
          <w:lang w:eastAsia="en-IN"/>
        </w:rPr>
      </w:pPr>
      <w:r w:rsidRPr="00812F61">
        <w:rPr>
          <w:rFonts w:asciiTheme="majorHAnsi" w:eastAsiaTheme="majorEastAsia" w:hAnsiTheme="majorHAnsi" w:cstheme="majorBidi"/>
          <w:color w:val="2F5496" w:themeColor="accent1" w:themeShade="BF"/>
          <w:sz w:val="26"/>
          <w:szCs w:val="26"/>
          <w:lang w:eastAsia="en-IN"/>
        </w:rPr>
        <w:t xml:space="preserve">Use Cases </w:t>
      </w:r>
    </w:p>
    <w:p w14:paraId="102CB174" w14:textId="0230B90C" w:rsidR="00B4434D" w:rsidRPr="00910469" w:rsidRDefault="00B4434D" w:rsidP="00910469">
      <w:pPr>
        <w:pStyle w:val="ListParagraph"/>
        <w:numPr>
          <w:ilvl w:val="0"/>
          <w:numId w:val="45"/>
        </w:numPr>
        <w:rPr>
          <w:b/>
          <w:bCs/>
        </w:rPr>
      </w:pPr>
      <w:r w:rsidRPr="00910469">
        <w:rPr>
          <w:b/>
          <w:bCs/>
        </w:rPr>
        <w:t>Automated Eligibility Verification</w:t>
      </w:r>
    </w:p>
    <w:p w14:paraId="1DA06850" w14:textId="77777777" w:rsidR="00B4434D" w:rsidRDefault="00B4434D" w:rsidP="00910469">
      <w:pPr>
        <w:ind w:left="360"/>
        <w:jc w:val="both"/>
      </w:pPr>
      <w:r>
        <w:t>The current system for verifying servicemembers' eligibility for SCRA benefits is manual, time-consuming, and prone to errors. A blockchain-backed solution employs smart contracts to automatically verify eligibility by cross-</w:t>
      </w:r>
      <w:r>
        <w:t>referencing military service records stored off-chain. This ensures that eligibility determinations are accurate and timely, significantly reducing administrative overhead and minimizing the risk of human error. The automated nature of smart contracts means that servicemembers' benefits are processed more efficiently, providing them with the support they need without unnecessary delays.</w:t>
      </w:r>
    </w:p>
    <w:p w14:paraId="2DCE8F3E" w14:textId="3E0DC69C" w:rsidR="00B4434D" w:rsidRPr="00910469" w:rsidRDefault="00B4434D" w:rsidP="00910469">
      <w:pPr>
        <w:pStyle w:val="ListParagraph"/>
        <w:numPr>
          <w:ilvl w:val="0"/>
          <w:numId w:val="45"/>
        </w:numPr>
        <w:rPr>
          <w:b/>
          <w:bCs/>
        </w:rPr>
      </w:pPr>
      <w:r w:rsidRPr="00910469">
        <w:rPr>
          <w:b/>
          <w:bCs/>
        </w:rPr>
        <w:t>Seamless Transfer of Benefits Between Financial Institutions</w:t>
      </w:r>
    </w:p>
    <w:p w14:paraId="685A109E" w14:textId="77777777" w:rsidR="00B4434D" w:rsidRDefault="00B4434D" w:rsidP="00910469">
      <w:pPr>
        <w:ind w:left="360"/>
        <w:jc w:val="both"/>
      </w:pPr>
      <w:r>
        <w:t xml:space="preserve">Transferring SCRA benefits between financial institutions is often a cumbersome and inefficient process. When servicemembers shift their accounts, the manual verification and transfer of benefits can result in delays and inaccuracies. By utilizing a consortium blockchain, a unified and immutable record of SCRA benefits is maintained across all participating institutions. Smart contracts facilitate the seamless transfer of benefits by automatically verifying eligibility and updating records as servicemembers move their accounts. This streamlined process ensures that servicemembers' benefits are accurately transferred and maintained, enhancing operational </w:t>
      </w:r>
      <w:proofErr w:type="gramStart"/>
      <w:r>
        <w:t>efficiency</w:t>
      </w:r>
      <w:proofErr w:type="gramEnd"/>
      <w:r>
        <w:t xml:space="preserve"> and reducing delays.</w:t>
      </w:r>
    </w:p>
    <w:p w14:paraId="623C6818" w14:textId="7BB0BA25" w:rsidR="00B4434D" w:rsidRPr="00910469" w:rsidRDefault="00B4434D" w:rsidP="00910469">
      <w:pPr>
        <w:pStyle w:val="ListParagraph"/>
        <w:numPr>
          <w:ilvl w:val="0"/>
          <w:numId w:val="45"/>
        </w:numPr>
        <w:rPr>
          <w:b/>
          <w:bCs/>
        </w:rPr>
      </w:pPr>
      <w:r w:rsidRPr="00910469">
        <w:rPr>
          <w:b/>
          <w:bCs/>
        </w:rPr>
        <w:t>Enhanced Security and Data Integrity</w:t>
      </w:r>
      <w:r w:rsidR="00BF350C" w:rsidRPr="00910469">
        <w:rPr>
          <w:b/>
          <w:bCs/>
        </w:rPr>
        <w:t xml:space="preserve"> SCRA and Service Member Records</w:t>
      </w:r>
    </w:p>
    <w:p w14:paraId="427253BC" w14:textId="77777777" w:rsidR="00B4434D" w:rsidRDefault="00B4434D" w:rsidP="00910469">
      <w:pPr>
        <w:ind w:left="360"/>
        <w:jc w:val="both"/>
      </w:pPr>
      <w:r>
        <w:t xml:space="preserve">Centralized systems are vulnerable to data breaches and unauthorized access, posing significant risks to sensitive servicemember data. A blockchain-based solution enhances security and data integrity through its decentralized nature and cryptographic protection. Data is stored off-chain in centralized or decentralized storage solutions, with cryptographic hashes recorded on the blockchain to ensure integrity and prevent tampering. This approach significantly reduces the risk of centralized data </w:t>
      </w:r>
      <w:r>
        <w:lastRenderedPageBreak/>
        <w:t>breaches and unauthorized alterations, providing robust security and ensuring that servicemember records are protected.</w:t>
      </w:r>
    </w:p>
    <w:p w14:paraId="3703262B" w14:textId="41CA7D2F" w:rsidR="00B4434D" w:rsidRPr="00910469" w:rsidRDefault="00BF350C" w:rsidP="00910469">
      <w:pPr>
        <w:pStyle w:val="ListParagraph"/>
        <w:numPr>
          <w:ilvl w:val="0"/>
          <w:numId w:val="45"/>
        </w:numPr>
        <w:rPr>
          <w:b/>
          <w:bCs/>
        </w:rPr>
      </w:pPr>
      <w:r w:rsidRPr="00910469">
        <w:rPr>
          <w:b/>
          <w:bCs/>
        </w:rPr>
        <w:t xml:space="preserve">Improve </w:t>
      </w:r>
      <w:r w:rsidR="00B4434D" w:rsidRPr="00910469">
        <w:rPr>
          <w:b/>
          <w:bCs/>
        </w:rPr>
        <w:t>Transparency and Trust in Benefit Disbursement</w:t>
      </w:r>
    </w:p>
    <w:p w14:paraId="0EDC156B" w14:textId="77777777" w:rsidR="00B4434D" w:rsidRDefault="00B4434D" w:rsidP="00910469">
      <w:pPr>
        <w:ind w:left="360"/>
        <w:jc w:val="both"/>
      </w:pPr>
      <w:r>
        <w:t>The current system's lack of transparency leads to trust issues and difficulties in auditing transactions. Blockchain technology offers a transparent and immutable ledger where all transactions and benefit disbursements are recorded. This ensures that all actions are visible and easily auditable by regulatory bodies, fostering trust among servicemembers and financial institutions. The transparent nature of the blockchain provides a verifiable and tamper-proof record of all activities, making it easier to ensure compliance with SCRA regulations and build confidence in the system.</w:t>
      </w:r>
    </w:p>
    <w:p w14:paraId="2C2E5C86" w14:textId="62BEDE7E" w:rsidR="00B4434D" w:rsidRPr="00910469" w:rsidRDefault="00B4434D" w:rsidP="00910469">
      <w:pPr>
        <w:pStyle w:val="ListParagraph"/>
        <w:numPr>
          <w:ilvl w:val="0"/>
          <w:numId w:val="45"/>
        </w:numPr>
        <w:rPr>
          <w:b/>
          <w:bCs/>
        </w:rPr>
      </w:pPr>
      <w:r w:rsidRPr="00910469">
        <w:rPr>
          <w:b/>
          <w:bCs/>
        </w:rPr>
        <w:t xml:space="preserve">Efficient Disbursement of </w:t>
      </w:r>
      <w:r w:rsidR="00C67592" w:rsidRPr="00910469">
        <w:rPr>
          <w:b/>
          <w:bCs/>
        </w:rPr>
        <w:t xml:space="preserve">SCRA </w:t>
      </w:r>
      <w:r w:rsidRPr="00910469">
        <w:rPr>
          <w:b/>
          <w:bCs/>
        </w:rPr>
        <w:t>Benefits</w:t>
      </w:r>
    </w:p>
    <w:p w14:paraId="09A0526E" w14:textId="77777777" w:rsidR="00B4434D" w:rsidRDefault="00B4434D" w:rsidP="00910469">
      <w:pPr>
        <w:ind w:left="360"/>
        <w:jc w:val="both"/>
      </w:pPr>
      <w:r>
        <w:t>Manual processes for adjusting interest rates and other SCRA benefits are slow and inefficient. A blockchain-backed solution utilizes smart contracts to automate the disbursement of benefits. These smart contracts can automatically adjust interest rates, apply fee waivers, and provide other benefits based on verified eligibility data. By automating these processes, the solution significantly reduces processing times and administrative burdens, ensuring that servicemembers receive their benefits promptly and accurately.</w:t>
      </w:r>
    </w:p>
    <w:p w14:paraId="6686FFF4" w14:textId="37D74107" w:rsidR="00B4434D" w:rsidRPr="00910469" w:rsidRDefault="00B4434D" w:rsidP="00910469">
      <w:pPr>
        <w:pStyle w:val="ListParagraph"/>
        <w:numPr>
          <w:ilvl w:val="0"/>
          <w:numId w:val="45"/>
        </w:numPr>
        <w:rPr>
          <w:b/>
          <w:bCs/>
        </w:rPr>
      </w:pPr>
      <w:r w:rsidRPr="00910469">
        <w:rPr>
          <w:b/>
          <w:bCs/>
        </w:rPr>
        <w:t>Regulatory Compliance and Audit Trails</w:t>
      </w:r>
    </w:p>
    <w:p w14:paraId="6416241B" w14:textId="77777777" w:rsidR="00B4434D" w:rsidRDefault="00B4434D" w:rsidP="00910469">
      <w:pPr>
        <w:ind w:left="360"/>
        <w:jc w:val="both"/>
      </w:pPr>
      <w:r>
        <w:t>Ensuring compliance with SCRA regulations and maintaining accurate audit trails is complex and resource-intensive in the current system. A blockchain-based solution enforces compliance through smart contracts, which ensure that all actions conform to SCRA regulations. The blockchain provides an immutable audit trail of all transactions and benefit adjustments, making it easier for regulatory bodies to audit the system and ensure compliance. This approach simplifies the compliance process, reduces the risk of non-compliance, and provides clear and verifiable audit trails for regulatory oversight.</w:t>
      </w:r>
    </w:p>
    <w:p w14:paraId="4074124D" w14:textId="43958781" w:rsidR="00B4434D" w:rsidRPr="00910469" w:rsidRDefault="00B4434D" w:rsidP="00910469">
      <w:pPr>
        <w:pStyle w:val="ListParagraph"/>
        <w:numPr>
          <w:ilvl w:val="0"/>
          <w:numId w:val="45"/>
        </w:numPr>
        <w:rPr>
          <w:b/>
          <w:bCs/>
        </w:rPr>
      </w:pPr>
      <w:r w:rsidRPr="00910469">
        <w:rPr>
          <w:b/>
          <w:bCs/>
        </w:rPr>
        <w:t>Data Accessibility for Servicemembers</w:t>
      </w:r>
    </w:p>
    <w:p w14:paraId="3FEEDC6E" w14:textId="77777777" w:rsidR="00B4434D" w:rsidRDefault="00B4434D" w:rsidP="00910469">
      <w:pPr>
        <w:ind w:left="360"/>
        <w:jc w:val="both"/>
      </w:pPr>
      <w:r>
        <w:t>Servicemembers often face difficulties accessing and managing their benefits, especially when deployed or relocated. A decentralized blockchain network allows servicemembers to securely access and manage their benefits from any location using their cryptographic keys. This enhances servicemembers' ability to manage their benefits, providing better financial control and support. The decentralized nature of the blockchain ensures that servicemembers can easily and securely access their records, regardless of their location, improving overall accessibility and convenience.</w:t>
      </w:r>
    </w:p>
    <w:p w14:paraId="214C67F6" w14:textId="77777777" w:rsidR="00045785" w:rsidRDefault="00045785" w:rsidP="001B0295">
      <w:pPr>
        <w:pStyle w:val="Heading2"/>
        <w:rPr>
          <w:lang w:eastAsia="en-IN"/>
        </w:rPr>
      </w:pPr>
    </w:p>
    <w:p w14:paraId="42B8040A" w14:textId="77777777" w:rsidR="00045785" w:rsidRDefault="00045785" w:rsidP="001B0295">
      <w:pPr>
        <w:pStyle w:val="Heading2"/>
        <w:rPr>
          <w:lang w:eastAsia="en-IN"/>
        </w:rPr>
      </w:pPr>
    </w:p>
    <w:p w14:paraId="287FC981" w14:textId="77777777" w:rsidR="00045785" w:rsidRDefault="00045785" w:rsidP="001B0295">
      <w:pPr>
        <w:pStyle w:val="Heading2"/>
        <w:rPr>
          <w:lang w:eastAsia="en-IN"/>
        </w:rPr>
        <w:sectPr w:rsidR="00045785" w:rsidSect="00C864D8">
          <w:type w:val="continuous"/>
          <w:pgSz w:w="11906" w:h="16838"/>
          <w:pgMar w:top="1440" w:right="1440" w:bottom="1440" w:left="1440" w:header="708" w:footer="708" w:gutter="0"/>
          <w:cols w:num="2" w:space="708"/>
          <w:docGrid w:linePitch="360"/>
        </w:sectPr>
      </w:pPr>
    </w:p>
    <w:p w14:paraId="5E49E83A" w14:textId="77777777" w:rsidR="00660009" w:rsidRDefault="00660009">
      <w:pPr>
        <w:rPr>
          <w:rFonts w:asciiTheme="majorHAnsi" w:eastAsiaTheme="majorEastAsia" w:hAnsiTheme="majorHAnsi" w:cstheme="majorBidi"/>
          <w:color w:val="2F5496" w:themeColor="accent1" w:themeShade="BF"/>
          <w:sz w:val="26"/>
          <w:szCs w:val="26"/>
          <w:lang w:eastAsia="en-IN"/>
        </w:rPr>
      </w:pPr>
      <w:r>
        <w:rPr>
          <w:lang w:eastAsia="en-IN"/>
        </w:rPr>
        <w:br w:type="page"/>
      </w:r>
    </w:p>
    <w:p w14:paraId="513986B2" w14:textId="7E09F005" w:rsidR="001B0295" w:rsidRDefault="001B0295" w:rsidP="001B0295">
      <w:pPr>
        <w:pStyle w:val="Heading2"/>
        <w:rPr>
          <w:lang w:eastAsia="en-IN"/>
        </w:rPr>
      </w:pPr>
      <w:r w:rsidRPr="003F546A">
        <w:rPr>
          <w:lang w:eastAsia="en-IN"/>
        </w:rPr>
        <w:lastRenderedPageBreak/>
        <w:t>References</w:t>
      </w:r>
    </w:p>
    <w:p w14:paraId="45254508" w14:textId="77777777" w:rsidR="00C733D7" w:rsidRDefault="00C733D7" w:rsidP="00100FE4">
      <w:pPr>
        <w:pStyle w:val="NoSpacing"/>
        <w:rPr>
          <w:b/>
          <w:bCs/>
        </w:rPr>
      </w:pPr>
    </w:p>
    <w:p w14:paraId="46000B4B" w14:textId="77777777" w:rsidR="00045785" w:rsidRDefault="00045785" w:rsidP="00100FE4">
      <w:pPr>
        <w:pStyle w:val="NoSpacing"/>
        <w:rPr>
          <w:b/>
          <w:bCs/>
        </w:rPr>
        <w:sectPr w:rsidR="00045785" w:rsidSect="00045785">
          <w:type w:val="continuous"/>
          <w:pgSz w:w="11906" w:h="16838"/>
          <w:pgMar w:top="1440" w:right="1440" w:bottom="1440" w:left="1440" w:header="708" w:footer="708" w:gutter="0"/>
          <w:cols w:space="708"/>
          <w:docGrid w:linePitch="360"/>
        </w:sectPr>
      </w:pPr>
    </w:p>
    <w:p w14:paraId="3E50EB40" w14:textId="03B801AF" w:rsidR="000C725D" w:rsidRPr="00100FE4" w:rsidRDefault="00B01C45" w:rsidP="00100FE4">
      <w:pPr>
        <w:pStyle w:val="NoSpacing"/>
        <w:rPr>
          <w:b/>
          <w:bCs/>
        </w:rPr>
      </w:pPr>
      <w:r w:rsidRPr="00100FE4">
        <w:rPr>
          <w:b/>
          <w:bCs/>
        </w:rPr>
        <w:t>Bank of America and Blockchain Technology</w:t>
      </w:r>
    </w:p>
    <w:p w14:paraId="6E807328" w14:textId="7CF98B24" w:rsidR="00B01C45" w:rsidRPr="00B01C45" w:rsidRDefault="00B01C45" w:rsidP="00100FE4">
      <w:pPr>
        <w:pStyle w:val="NoSpacing"/>
        <w:rPr>
          <w:lang w:eastAsia="en-IN"/>
        </w:rPr>
      </w:pPr>
      <w:r w:rsidRPr="00B01C45">
        <w:rPr>
          <w:lang w:eastAsia="en-IN"/>
        </w:rPr>
        <w:t>Title: " Bank of America advances with AI and blockchain in digital push"</w:t>
      </w:r>
    </w:p>
    <w:p w14:paraId="7C112944" w14:textId="53D15116" w:rsidR="009B73A3" w:rsidRPr="00100FE4" w:rsidRDefault="00B01C45" w:rsidP="00100FE4">
      <w:pPr>
        <w:pStyle w:val="NoSpacing"/>
        <w:rPr>
          <w:rStyle w:val="Hyperlink"/>
        </w:rPr>
      </w:pPr>
      <w:r w:rsidRPr="00B01C45">
        <w:rPr>
          <w:lang w:eastAsia="en-IN"/>
        </w:rPr>
        <w:t>Source</w:t>
      </w:r>
      <w:r w:rsidRPr="00100FE4">
        <w:rPr>
          <w:rStyle w:val="Hyperlink"/>
        </w:rPr>
        <w:t xml:space="preserve">: </w:t>
      </w:r>
      <w:hyperlink r:id="rId7" w:history="1">
        <w:r w:rsidRPr="00100FE4">
          <w:rPr>
            <w:rStyle w:val="Hyperlink"/>
          </w:rPr>
          <w:t>https://in.investing.com/news/bank-of-america-advances-with-ai-and-blockchain-in-digital-push-93CH-3985505</w:t>
        </w:r>
      </w:hyperlink>
    </w:p>
    <w:p w14:paraId="1D7F9D9D" w14:textId="77777777" w:rsidR="00100FE4" w:rsidRDefault="00100FE4" w:rsidP="00100FE4">
      <w:pPr>
        <w:pStyle w:val="NoSpacing"/>
        <w:rPr>
          <w:lang w:eastAsia="en-IN"/>
        </w:rPr>
      </w:pPr>
    </w:p>
    <w:p w14:paraId="13126C95" w14:textId="77777777" w:rsidR="00B01C45" w:rsidRPr="00100FE4" w:rsidRDefault="00B01C45" w:rsidP="00100FE4">
      <w:pPr>
        <w:pStyle w:val="NoSpacing"/>
        <w:rPr>
          <w:b/>
          <w:bCs/>
        </w:rPr>
      </w:pPr>
      <w:r w:rsidRPr="00100FE4">
        <w:rPr>
          <w:b/>
          <w:bCs/>
        </w:rPr>
        <w:t>HSBC and Blockchain Integration</w:t>
      </w:r>
    </w:p>
    <w:p w14:paraId="44DC59A2" w14:textId="77777777" w:rsidR="00B01C45" w:rsidRPr="00B01C45" w:rsidRDefault="00B01C45" w:rsidP="00100FE4">
      <w:pPr>
        <w:pStyle w:val="NoSpacing"/>
        <w:rPr>
          <w:lang w:eastAsia="en-IN"/>
        </w:rPr>
      </w:pPr>
      <w:r w:rsidRPr="00B01C45">
        <w:rPr>
          <w:lang w:eastAsia="en-IN"/>
        </w:rPr>
        <w:t>Title: "HSBC Blockchain Initiatives: Revolutionizing Trade Finance"</w:t>
      </w:r>
    </w:p>
    <w:p w14:paraId="54677CF5" w14:textId="24FE92E3" w:rsidR="00B01C45" w:rsidRDefault="00B01C45" w:rsidP="00100FE4">
      <w:pPr>
        <w:pStyle w:val="NoSpacing"/>
        <w:rPr>
          <w:lang w:eastAsia="en-IN"/>
        </w:rPr>
      </w:pPr>
      <w:r w:rsidRPr="00B01C45">
        <w:rPr>
          <w:lang w:eastAsia="en-IN"/>
        </w:rPr>
        <w:t xml:space="preserve">Source: </w:t>
      </w:r>
      <w:hyperlink r:id="rId8" w:history="1">
        <w:r w:rsidRPr="00100FE4">
          <w:rPr>
            <w:rStyle w:val="Hyperlink"/>
          </w:rPr>
          <w:t>https://www.business.hsbc.ae/en-gb/campaigns/blockchain</w:t>
        </w:r>
      </w:hyperlink>
      <w:r>
        <w:rPr>
          <w:lang w:eastAsia="en-IN"/>
        </w:rPr>
        <w:t xml:space="preserve"> </w:t>
      </w:r>
    </w:p>
    <w:p w14:paraId="52140C2F" w14:textId="77777777" w:rsidR="00100FE4" w:rsidRDefault="00100FE4" w:rsidP="00100FE4">
      <w:pPr>
        <w:pStyle w:val="NoSpacing"/>
      </w:pPr>
    </w:p>
    <w:p w14:paraId="66D1D006" w14:textId="2371714B" w:rsidR="00B01C45" w:rsidRPr="00100FE4" w:rsidRDefault="00B01C45" w:rsidP="00100FE4">
      <w:pPr>
        <w:pStyle w:val="NoSpacing"/>
        <w:rPr>
          <w:b/>
          <w:bCs/>
        </w:rPr>
      </w:pPr>
      <w:r w:rsidRPr="00100FE4">
        <w:rPr>
          <w:b/>
          <w:bCs/>
        </w:rPr>
        <w:t>JPMorgan's Quorum Blockchain</w:t>
      </w:r>
    </w:p>
    <w:p w14:paraId="1A266BF8" w14:textId="77777777" w:rsidR="00B01C45" w:rsidRPr="00B01C45" w:rsidRDefault="00B01C45" w:rsidP="00100FE4">
      <w:pPr>
        <w:pStyle w:val="NoSpacing"/>
        <w:rPr>
          <w:lang w:eastAsia="en-IN"/>
        </w:rPr>
      </w:pPr>
      <w:r w:rsidRPr="00B01C45">
        <w:rPr>
          <w:lang w:eastAsia="en-IN"/>
        </w:rPr>
        <w:t>Title: "JPMorgan's Quorum: Leveraging Blockchain for Financial Services"</w:t>
      </w:r>
    </w:p>
    <w:p w14:paraId="7F43A2D6" w14:textId="498604ED" w:rsidR="00B01C45" w:rsidRPr="00100FE4" w:rsidRDefault="00B01C45" w:rsidP="00100FE4">
      <w:pPr>
        <w:pStyle w:val="NoSpacing"/>
        <w:rPr>
          <w:rStyle w:val="Hyperlink"/>
        </w:rPr>
      </w:pPr>
      <w:r w:rsidRPr="00B01C45">
        <w:rPr>
          <w:lang w:eastAsia="en-IN"/>
        </w:rPr>
        <w:t xml:space="preserve">Source: </w:t>
      </w:r>
      <w:hyperlink r:id="rId9" w:history="1">
        <w:r w:rsidR="005640F9" w:rsidRPr="00100FE4">
          <w:rPr>
            <w:rStyle w:val="Hyperlink"/>
          </w:rPr>
          <w:t>https://www.jpmorgan.com/content/dam/jpm/cib/complex/content/investment-banking/blockchain/pdf-0.pdf</w:t>
        </w:r>
      </w:hyperlink>
    </w:p>
    <w:p w14:paraId="16F52D07" w14:textId="77777777" w:rsidR="00100FE4" w:rsidRDefault="00100FE4" w:rsidP="00100FE4">
      <w:pPr>
        <w:pStyle w:val="NoSpacing"/>
        <w:rPr>
          <w:lang w:eastAsia="en-IN"/>
        </w:rPr>
      </w:pPr>
    </w:p>
    <w:p w14:paraId="76D8762A" w14:textId="427C602E" w:rsidR="005640F9" w:rsidRPr="00100FE4" w:rsidRDefault="005640F9" w:rsidP="00100FE4">
      <w:pPr>
        <w:pStyle w:val="NoSpacing"/>
        <w:rPr>
          <w:b/>
          <w:bCs/>
        </w:rPr>
      </w:pPr>
      <w:r w:rsidRPr="00100FE4">
        <w:rPr>
          <w:b/>
          <w:bCs/>
        </w:rPr>
        <w:t>American Express Blockchain Projects</w:t>
      </w:r>
    </w:p>
    <w:p w14:paraId="6ACB53C1" w14:textId="77777777" w:rsidR="005640F9" w:rsidRDefault="005640F9" w:rsidP="00100FE4">
      <w:pPr>
        <w:pStyle w:val="NoSpacing"/>
        <w:rPr>
          <w:lang w:eastAsia="en-IN"/>
        </w:rPr>
      </w:pPr>
      <w:r w:rsidRPr="005640F9">
        <w:rPr>
          <w:lang w:eastAsia="en-IN"/>
        </w:rPr>
        <w:t>Title: "American Express and Blockchain: Enhancing Payment Security"</w:t>
      </w:r>
    </w:p>
    <w:p w14:paraId="01E0B19B" w14:textId="19761FED" w:rsidR="005640F9" w:rsidRPr="00100FE4" w:rsidRDefault="005640F9" w:rsidP="00100FE4">
      <w:pPr>
        <w:pStyle w:val="NoSpacing"/>
        <w:rPr>
          <w:rStyle w:val="Hyperlink"/>
        </w:rPr>
      </w:pPr>
      <w:r w:rsidRPr="005640F9">
        <w:rPr>
          <w:lang w:eastAsia="en-IN"/>
        </w:rPr>
        <w:t xml:space="preserve">Source: </w:t>
      </w:r>
      <w:hyperlink r:id="rId10" w:history="1">
        <w:r w:rsidR="007A6DB3" w:rsidRPr="00100FE4">
          <w:rPr>
            <w:rStyle w:val="Hyperlink"/>
          </w:rPr>
          <w:t>https://www.americanexpress.com/us/foreign-exchange/articles/blockchain-to-accelerate-payment-processing-services/</w:t>
        </w:r>
      </w:hyperlink>
    </w:p>
    <w:p w14:paraId="25FA8514" w14:textId="77777777" w:rsidR="00100FE4" w:rsidRDefault="00100FE4" w:rsidP="005640F9">
      <w:pPr>
        <w:pStyle w:val="NoSpacing"/>
        <w:rPr>
          <w:rFonts w:cstheme="minorHAnsi"/>
          <w:b/>
          <w:bCs/>
        </w:rPr>
      </w:pPr>
    </w:p>
    <w:p w14:paraId="17623DB6" w14:textId="444BAB61" w:rsidR="007A6DB3" w:rsidRPr="007A6DB3" w:rsidRDefault="007A6DB3" w:rsidP="005640F9">
      <w:pPr>
        <w:pStyle w:val="NoSpacing"/>
        <w:rPr>
          <w:rFonts w:cstheme="minorHAnsi"/>
          <w:b/>
          <w:bCs/>
        </w:rPr>
      </w:pPr>
      <w:r w:rsidRPr="007A6DB3">
        <w:rPr>
          <w:rFonts w:cstheme="minorHAnsi"/>
          <w:b/>
          <w:bCs/>
        </w:rPr>
        <w:t>Technical References</w:t>
      </w:r>
    </w:p>
    <w:p w14:paraId="4579FE34" w14:textId="77777777" w:rsidR="00100FE4" w:rsidRDefault="00100FE4" w:rsidP="00100FE4">
      <w:pPr>
        <w:pStyle w:val="NoSpacing"/>
        <w:rPr>
          <w:b/>
          <w:bCs/>
          <w:lang w:eastAsia="en-IN"/>
        </w:rPr>
      </w:pPr>
    </w:p>
    <w:p w14:paraId="5DD486CD" w14:textId="16D005C4" w:rsidR="007A6DB3" w:rsidRPr="007A6DB3" w:rsidRDefault="007A6DB3" w:rsidP="00DC1114">
      <w:pPr>
        <w:pStyle w:val="NoSpacing"/>
        <w:rPr>
          <w:b/>
          <w:bCs/>
          <w:lang w:eastAsia="en-IN"/>
        </w:rPr>
      </w:pPr>
      <w:proofErr w:type="spellStart"/>
      <w:r w:rsidRPr="007A6DB3">
        <w:rPr>
          <w:b/>
          <w:bCs/>
          <w:lang w:eastAsia="en-IN"/>
        </w:rPr>
        <w:t>InterPlanetary</w:t>
      </w:r>
      <w:proofErr w:type="spellEnd"/>
      <w:r w:rsidRPr="007A6DB3">
        <w:rPr>
          <w:b/>
          <w:bCs/>
          <w:lang w:eastAsia="en-IN"/>
        </w:rPr>
        <w:t xml:space="preserve"> File System (</w:t>
      </w:r>
      <w:proofErr w:type="spellStart"/>
      <w:r w:rsidRPr="007A6DB3">
        <w:rPr>
          <w:b/>
          <w:bCs/>
          <w:lang w:eastAsia="en-IN"/>
        </w:rPr>
        <w:t>IPFS</w:t>
      </w:r>
      <w:proofErr w:type="spellEnd"/>
      <w:r w:rsidRPr="007A6DB3">
        <w:rPr>
          <w:b/>
          <w:bCs/>
          <w:lang w:eastAsia="en-IN"/>
        </w:rPr>
        <w:t xml:space="preserve">) </w:t>
      </w:r>
    </w:p>
    <w:p w14:paraId="3D443C7E" w14:textId="77777777" w:rsidR="007A6DB3" w:rsidRPr="007A6DB3" w:rsidRDefault="007A6DB3" w:rsidP="00DC1114">
      <w:pPr>
        <w:pStyle w:val="NoSpacing"/>
        <w:rPr>
          <w:lang w:eastAsia="en-IN"/>
        </w:rPr>
      </w:pPr>
      <w:r w:rsidRPr="007A6DB3">
        <w:rPr>
          <w:lang w:eastAsia="en-IN"/>
        </w:rPr>
        <w:t xml:space="preserve">Title: "Understanding </w:t>
      </w:r>
      <w:proofErr w:type="spellStart"/>
      <w:r w:rsidRPr="007A6DB3">
        <w:rPr>
          <w:lang w:eastAsia="en-IN"/>
        </w:rPr>
        <w:t>IPFS</w:t>
      </w:r>
      <w:proofErr w:type="spellEnd"/>
      <w:r w:rsidRPr="007A6DB3">
        <w:rPr>
          <w:lang w:eastAsia="en-IN"/>
        </w:rPr>
        <w:t>: A Peer-to-Peer Hypermedia Protocol"</w:t>
      </w:r>
    </w:p>
    <w:p w14:paraId="56BD6D0A" w14:textId="5B773309" w:rsidR="00162DFB" w:rsidRDefault="007A6DB3" w:rsidP="00DC1114">
      <w:pPr>
        <w:pStyle w:val="NoSpacing"/>
        <w:rPr>
          <w:lang w:eastAsia="en-IN"/>
        </w:rPr>
      </w:pPr>
      <w:r w:rsidRPr="007A6DB3">
        <w:rPr>
          <w:lang w:eastAsia="en-IN"/>
        </w:rPr>
        <w:t xml:space="preserve">Source: </w:t>
      </w:r>
      <w:hyperlink r:id="rId11" w:history="1">
        <w:r w:rsidR="00162DFB" w:rsidRPr="00367E75">
          <w:rPr>
            <w:rStyle w:val="Hyperlink"/>
            <w:lang w:eastAsia="en-IN"/>
          </w:rPr>
          <w:t>https://ipfs.tech/</w:t>
        </w:r>
      </w:hyperlink>
    </w:p>
    <w:p w14:paraId="21D033CA" w14:textId="77777777" w:rsidR="00100FE4" w:rsidRDefault="00100FE4" w:rsidP="00DC1114">
      <w:pPr>
        <w:pStyle w:val="NoSpacing"/>
        <w:rPr>
          <w:b/>
          <w:bCs/>
          <w:lang w:eastAsia="en-IN"/>
        </w:rPr>
      </w:pPr>
    </w:p>
    <w:p w14:paraId="43799C03" w14:textId="7419EE19" w:rsidR="00162DFB" w:rsidRPr="00162DFB" w:rsidRDefault="00162DFB" w:rsidP="00DC1114">
      <w:pPr>
        <w:pStyle w:val="NoSpacing"/>
        <w:rPr>
          <w:b/>
          <w:bCs/>
          <w:lang w:eastAsia="en-IN"/>
        </w:rPr>
      </w:pPr>
      <w:r w:rsidRPr="00162DFB">
        <w:rPr>
          <w:b/>
          <w:bCs/>
          <w:lang w:eastAsia="en-IN"/>
        </w:rPr>
        <w:t xml:space="preserve">Hyperledger Fabric Overview </w:t>
      </w:r>
    </w:p>
    <w:p w14:paraId="2B630299" w14:textId="77777777" w:rsidR="00162DFB" w:rsidRPr="00162DFB" w:rsidRDefault="00162DFB" w:rsidP="00DC1114">
      <w:pPr>
        <w:pStyle w:val="NoSpacing"/>
        <w:rPr>
          <w:lang w:eastAsia="en-IN"/>
        </w:rPr>
      </w:pPr>
      <w:r w:rsidRPr="00162DFB">
        <w:rPr>
          <w:lang w:eastAsia="en-IN"/>
        </w:rPr>
        <w:t>Title: "Hyperledger Fabric: A Distributed Ledger Technology"</w:t>
      </w:r>
    </w:p>
    <w:p w14:paraId="50FE9A51" w14:textId="06EDC9B3" w:rsidR="00162DFB" w:rsidRDefault="00162DFB" w:rsidP="00DC1114">
      <w:pPr>
        <w:pStyle w:val="NoSpacing"/>
        <w:rPr>
          <w:lang w:eastAsia="en-IN"/>
        </w:rPr>
      </w:pPr>
      <w:r w:rsidRPr="00162DFB">
        <w:rPr>
          <w:lang w:eastAsia="en-IN"/>
        </w:rPr>
        <w:t xml:space="preserve">Source: </w:t>
      </w:r>
      <w:hyperlink r:id="rId12" w:history="1">
        <w:r w:rsidRPr="00367E75">
          <w:rPr>
            <w:rStyle w:val="Hyperlink"/>
            <w:lang w:eastAsia="en-IN"/>
          </w:rPr>
          <w:t>https://www.hyperledger.org/</w:t>
        </w:r>
      </w:hyperlink>
      <w:r>
        <w:rPr>
          <w:lang w:eastAsia="en-IN"/>
        </w:rPr>
        <w:t xml:space="preserve"> </w:t>
      </w:r>
    </w:p>
    <w:p w14:paraId="2A9EE240" w14:textId="77777777" w:rsidR="00100FE4" w:rsidRDefault="00100FE4" w:rsidP="00DC1114">
      <w:pPr>
        <w:pStyle w:val="NoSpacing"/>
        <w:rPr>
          <w:lang w:eastAsia="en-IN"/>
        </w:rPr>
      </w:pPr>
    </w:p>
    <w:p w14:paraId="62CF09E9" w14:textId="4B5F85DA" w:rsidR="00162DFB" w:rsidRPr="00100FE4" w:rsidRDefault="00162DFB" w:rsidP="00DC1114">
      <w:pPr>
        <w:pStyle w:val="NoSpacing"/>
        <w:rPr>
          <w:b/>
          <w:bCs/>
          <w:lang w:eastAsia="en-IN"/>
        </w:rPr>
      </w:pPr>
      <w:r w:rsidRPr="00100FE4">
        <w:rPr>
          <w:b/>
          <w:bCs/>
          <w:lang w:eastAsia="en-IN"/>
        </w:rPr>
        <w:t>Practical Byzantine Fault Tolerance (</w:t>
      </w:r>
      <w:proofErr w:type="spellStart"/>
      <w:r w:rsidRPr="00100FE4">
        <w:rPr>
          <w:b/>
          <w:bCs/>
          <w:lang w:eastAsia="en-IN"/>
        </w:rPr>
        <w:t>PBFT</w:t>
      </w:r>
      <w:proofErr w:type="spellEnd"/>
      <w:r w:rsidRPr="00100FE4">
        <w:rPr>
          <w:b/>
          <w:bCs/>
          <w:lang w:eastAsia="en-IN"/>
        </w:rPr>
        <w:t xml:space="preserve">) </w:t>
      </w:r>
    </w:p>
    <w:p w14:paraId="3BBC0990" w14:textId="77777777" w:rsidR="00162DFB" w:rsidRPr="005D65F7" w:rsidRDefault="00162DFB" w:rsidP="00DC1114">
      <w:pPr>
        <w:pStyle w:val="NoSpacing"/>
        <w:rPr>
          <w:rFonts w:eastAsia="Times New Roman"/>
          <w:kern w:val="0"/>
          <w:lang w:eastAsia="en-IN"/>
          <w14:ligatures w14:val="none"/>
        </w:rPr>
      </w:pPr>
      <w:r w:rsidRPr="005D65F7">
        <w:rPr>
          <w:rFonts w:eastAsia="Times New Roman"/>
          <w:kern w:val="0"/>
          <w:lang w:eastAsia="en-IN"/>
          <w14:ligatures w14:val="none"/>
        </w:rPr>
        <w:t>Title: "</w:t>
      </w:r>
      <w:proofErr w:type="spellStart"/>
      <w:r w:rsidRPr="005D65F7">
        <w:rPr>
          <w:rFonts w:eastAsia="Times New Roman"/>
          <w:kern w:val="0"/>
          <w:lang w:eastAsia="en-IN"/>
          <w14:ligatures w14:val="none"/>
        </w:rPr>
        <w:t>PBFT</w:t>
      </w:r>
      <w:proofErr w:type="spellEnd"/>
      <w:r w:rsidRPr="005D65F7">
        <w:rPr>
          <w:rFonts w:eastAsia="Times New Roman"/>
          <w:kern w:val="0"/>
          <w:lang w:eastAsia="en-IN"/>
          <w14:ligatures w14:val="none"/>
        </w:rPr>
        <w:t>: An Efficient and Practical Tolerance Algorithm"</w:t>
      </w:r>
    </w:p>
    <w:p w14:paraId="777EEDD6" w14:textId="6B5F7AF1" w:rsidR="00100FE4" w:rsidRPr="00100FE4" w:rsidRDefault="00162DFB" w:rsidP="00DC1114">
      <w:pPr>
        <w:pStyle w:val="NoSpacing"/>
        <w:rPr>
          <w:rFonts w:eastAsia="Times New Roman"/>
          <w:kern w:val="0"/>
          <w:lang w:eastAsia="en-IN"/>
          <w14:ligatures w14:val="none"/>
        </w:rPr>
      </w:pPr>
      <w:r w:rsidRPr="005D65F7">
        <w:rPr>
          <w:rFonts w:eastAsia="Times New Roman"/>
          <w:kern w:val="0"/>
          <w:lang w:eastAsia="en-IN"/>
          <w14:ligatures w14:val="none"/>
        </w:rPr>
        <w:t xml:space="preserve">Source: </w:t>
      </w:r>
      <w:hyperlink r:id="rId13" w:history="1">
        <w:r w:rsidR="00115142" w:rsidRPr="005D65F7">
          <w:rPr>
            <w:rStyle w:val="Hyperlink"/>
            <w:rFonts w:eastAsia="Times New Roman" w:cstheme="minorHAnsi"/>
            <w:kern w:val="0"/>
            <w:lang w:eastAsia="en-IN"/>
            <w14:ligatures w14:val="none"/>
          </w:rPr>
          <w:t>https://ieeexplore.ieee.org/stamp/stamp.jsp?arnumber=9718319</w:t>
        </w:r>
      </w:hyperlink>
      <w:r w:rsidR="00115142" w:rsidRPr="005D65F7">
        <w:rPr>
          <w:rFonts w:eastAsia="Times New Roman"/>
          <w:kern w:val="0"/>
          <w:lang w:eastAsia="en-IN"/>
          <w14:ligatures w14:val="none"/>
        </w:rPr>
        <w:t xml:space="preserve"> </w:t>
      </w:r>
    </w:p>
    <w:p w14:paraId="251BAB1F" w14:textId="77777777" w:rsidR="00100FE4" w:rsidRDefault="00100FE4" w:rsidP="00DC1114">
      <w:pPr>
        <w:pStyle w:val="NoSpacing"/>
        <w:rPr>
          <w:rFonts w:cstheme="minorHAnsi"/>
          <w:b/>
          <w:bCs/>
          <w:lang w:eastAsia="en-IN"/>
        </w:rPr>
      </w:pPr>
    </w:p>
    <w:p w14:paraId="00B56D6D" w14:textId="2C5A73DD" w:rsidR="00162DFB" w:rsidRPr="00115142" w:rsidRDefault="00162DFB" w:rsidP="00DC1114">
      <w:pPr>
        <w:pStyle w:val="NoSpacing"/>
        <w:rPr>
          <w:rFonts w:cstheme="minorHAnsi"/>
          <w:b/>
          <w:bCs/>
          <w:lang w:eastAsia="en-IN"/>
        </w:rPr>
      </w:pPr>
      <w:r w:rsidRPr="00115142">
        <w:rPr>
          <w:rFonts w:cstheme="minorHAnsi"/>
          <w:b/>
          <w:bCs/>
          <w:lang w:eastAsia="en-IN"/>
        </w:rPr>
        <w:t xml:space="preserve">Smart Contracts: Automation and Compliance </w:t>
      </w:r>
    </w:p>
    <w:p w14:paraId="4B3397A8" w14:textId="5C033FDA" w:rsidR="00162DFB" w:rsidRPr="00115142" w:rsidRDefault="00162DFB" w:rsidP="00DC1114">
      <w:pPr>
        <w:pStyle w:val="NoSpacing"/>
        <w:rPr>
          <w:rFonts w:cstheme="minorHAnsi"/>
          <w:lang w:eastAsia="en-IN"/>
        </w:rPr>
      </w:pPr>
      <w:r w:rsidRPr="00115142">
        <w:rPr>
          <w:rFonts w:cstheme="minorHAnsi"/>
          <w:lang w:eastAsia="en-IN"/>
        </w:rPr>
        <w:t>Title: "</w:t>
      </w:r>
      <w:r w:rsidR="00115142" w:rsidRPr="00115142">
        <w:rPr>
          <w:rFonts w:cstheme="minorHAnsi"/>
        </w:rPr>
        <w:t xml:space="preserve"> </w:t>
      </w:r>
      <w:r w:rsidR="00115142" w:rsidRPr="00115142">
        <w:rPr>
          <w:rFonts w:cstheme="minorHAnsi"/>
          <w:lang w:eastAsia="en-IN"/>
        </w:rPr>
        <w:t xml:space="preserve">Blockchain-Enabled Smart Contracts: </w:t>
      </w:r>
      <w:proofErr w:type="spellStart"/>
      <w:proofErr w:type="gramStart"/>
      <w:r w:rsidR="00115142" w:rsidRPr="00115142">
        <w:rPr>
          <w:rFonts w:cstheme="minorHAnsi"/>
          <w:lang w:eastAsia="en-IN"/>
        </w:rPr>
        <w:t>Architecture,Applications</w:t>
      </w:r>
      <w:proofErr w:type="spellEnd"/>
      <w:proofErr w:type="gramEnd"/>
      <w:r w:rsidR="00115142" w:rsidRPr="00115142">
        <w:rPr>
          <w:rFonts w:cstheme="minorHAnsi"/>
          <w:lang w:eastAsia="en-IN"/>
        </w:rPr>
        <w:t xml:space="preserve">, and Future Trends </w:t>
      </w:r>
      <w:r w:rsidRPr="00115142">
        <w:rPr>
          <w:rFonts w:cstheme="minorHAnsi"/>
          <w:lang w:eastAsia="en-IN"/>
        </w:rPr>
        <w:t>"</w:t>
      </w:r>
    </w:p>
    <w:p w14:paraId="154DF68E" w14:textId="6347DD36" w:rsidR="00162DFB" w:rsidRPr="00162DFB" w:rsidRDefault="00100FE4" w:rsidP="00DC1114">
      <w:pPr>
        <w:pStyle w:val="NoSpacing"/>
        <w:rPr>
          <w:lang w:eastAsia="en-IN"/>
        </w:rPr>
      </w:pPr>
      <w:r>
        <w:rPr>
          <w:rFonts w:cstheme="minorHAnsi"/>
          <w:lang w:eastAsia="en-IN"/>
        </w:rPr>
        <w:t>S</w:t>
      </w:r>
      <w:r w:rsidR="00162DFB" w:rsidRPr="00115142">
        <w:rPr>
          <w:rFonts w:cstheme="minorHAnsi"/>
          <w:lang w:eastAsia="en-IN"/>
        </w:rPr>
        <w:t xml:space="preserve">ource: </w:t>
      </w:r>
      <w:hyperlink r:id="rId14" w:history="1">
        <w:r w:rsidR="00115142" w:rsidRPr="00115142">
          <w:rPr>
            <w:rStyle w:val="Hyperlink"/>
            <w:rFonts w:eastAsia="Times New Roman" w:cstheme="minorHAnsi"/>
            <w:kern w:val="0"/>
            <w:lang w:eastAsia="en-IN"/>
            <w14:ligatures w14:val="none"/>
          </w:rPr>
          <w:t>http://dcbcl.haut.edu.cn/ups/files/20210416/1618537662240906.pdf</w:t>
        </w:r>
      </w:hyperlink>
      <w:r w:rsidR="00115142">
        <w:rPr>
          <w:lang w:eastAsia="en-IN"/>
        </w:rPr>
        <w:t xml:space="preserve"> </w:t>
      </w:r>
    </w:p>
    <w:p w14:paraId="1D54E0C2" w14:textId="77777777" w:rsidR="00162DFB" w:rsidRDefault="00162DFB" w:rsidP="00162DFB">
      <w:pPr>
        <w:pStyle w:val="NoSpacing"/>
        <w:rPr>
          <w:lang w:eastAsia="en-IN"/>
        </w:rPr>
      </w:pPr>
    </w:p>
    <w:p w14:paraId="4C0C9368" w14:textId="2CA0851B" w:rsidR="00C733D7" w:rsidRPr="00162DFB" w:rsidRDefault="00C733D7" w:rsidP="00162DFB">
      <w:pPr>
        <w:pStyle w:val="NoSpacing"/>
        <w:rPr>
          <w:b/>
          <w:bCs/>
          <w:lang w:eastAsia="en-IN"/>
        </w:rPr>
      </w:pPr>
      <w:r w:rsidRPr="00C733D7">
        <w:rPr>
          <w:b/>
          <w:bCs/>
        </w:rPr>
        <w:t>Legal References</w:t>
      </w:r>
    </w:p>
    <w:p w14:paraId="54C5A9E6" w14:textId="77777777" w:rsidR="00162DFB" w:rsidRDefault="00162DFB" w:rsidP="00162DFB">
      <w:pPr>
        <w:pStyle w:val="NoSpacing"/>
        <w:rPr>
          <w:lang w:eastAsia="en-IN"/>
        </w:rPr>
      </w:pPr>
    </w:p>
    <w:p w14:paraId="1676DAD4" w14:textId="0F5591F4" w:rsidR="00C733D7" w:rsidRPr="00DC1114" w:rsidRDefault="00C733D7" w:rsidP="00DC1114">
      <w:pPr>
        <w:pStyle w:val="NoSpacing"/>
        <w:rPr>
          <w:b/>
          <w:bCs/>
        </w:rPr>
      </w:pPr>
      <w:r w:rsidRPr="00DC1114">
        <w:rPr>
          <w:b/>
          <w:bCs/>
        </w:rPr>
        <w:t>Servicemembers Civil Relief Act (SCRA):</w:t>
      </w:r>
    </w:p>
    <w:p w14:paraId="11657995" w14:textId="77777777" w:rsidR="00DC1114" w:rsidRDefault="00DC1114" w:rsidP="00DC1114">
      <w:pPr>
        <w:pStyle w:val="NoSpacing"/>
        <w:rPr>
          <w:rFonts w:eastAsia="Times New Roman"/>
          <w:kern w:val="0"/>
          <w:lang w:eastAsia="en-IN"/>
          <w14:ligatures w14:val="none"/>
        </w:rPr>
      </w:pPr>
    </w:p>
    <w:p w14:paraId="62B4FF56" w14:textId="52FEBB54" w:rsidR="00DC1114" w:rsidRPr="00DC1114" w:rsidRDefault="00DC1114" w:rsidP="00DC1114">
      <w:pPr>
        <w:pStyle w:val="NoSpacing"/>
        <w:rPr>
          <w:rFonts w:eastAsia="Times New Roman"/>
          <w:kern w:val="0"/>
          <w:lang w:eastAsia="en-IN"/>
          <w14:ligatures w14:val="none"/>
        </w:rPr>
      </w:pPr>
      <w:r w:rsidRPr="00DC1114">
        <w:rPr>
          <w:rFonts w:eastAsia="Times New Roman"/>
          <w:kern w:val="0"/>
          <w:lang w:eastAsia="en-IN"/>
          <w14:ligatures w14:val="none"/>
        </w:rPr>
        <w:t xml:space="preserve">Title: "Servicemembers Civil Relief Act (SCRA) - Protecting Those Who Protect Us: Evidence of Activated Guard and Reserve Usage of SCRA" </w:t>
      </w:r>
    </w:p>
    <w:p w14:paraId="54B45EE2" w14:textId="61AAA419" w:rsidR="00DC1114" w:rsidRPr="00DC1114" w:rsidRDefault="00DC1114" w:rsidP="00DC1114">
      <w:pPr>
        <w:pStyle w:val="NoSpacing"/>
        <w:rPr>
          <w:rFonts w:eastAsia="Times New Roman"/>
          <w:kern w:val="0"/>
          <w:lang w:eastAsia="en-IN"/>
          <w14:ligatures w14:val="none"/>
        </w:rPr>
      </w:pPr>
      <w:r w:rsidRPr="00DC1114">
        <w:rPr>
          <w:rFonts w:eastAsia="Times New Roman"/>
          <w:kern w:val="0"/>
          <w:lang w:eastAsia="en-IN"/>
          <w14:ligatures w14:val="none"/>
        </w:rPr>
        <w:t xml:space="preserve">Source: </w:t>
      </w:r>
      <w:hyperlink r:id="rId15" w:history="1">
        <w:r w:rsidRPr="00367E75">
          <w:rPr>
            <w:rStyle w:val="Hyperlink"/>
            <w:rFonts w:eastAsia="Times New Roman" w:cstheme="minorHAnsi"/>
            <w:kern w:val="0"/>
            <w:lang w:eastAsia="en-IN"/>
            <w14:ligatures w14:val="none"/>
          </w:rPr>
          <w:t>https://www.consumerfinance.gov/data-research/research-reports/evidence-of-servicemembers-usage-of-credit-protections-under-scra/</w:t>
        </w:r>
      </w:hyperlink>
      <w:r>
        <w:rPr>
          <w:rFonts w:eastAsia="Times New Roman"/>
          <w:kern w:val="0"/>
          <w:lang w:eastAsia="en-IN"/>
          <w14:ligatures w14:val="none"/>
        </w:rPr>
        <w:t xml:space="preserve"> </w:t>
      </w:r>
    </w:p>
    <w:p w14:paraId="12196A98" w14:textId="77777777" w:rsidR="00DC1114" w:rsidRDefault="00DC1114" w:rsidP="00162DFB">
      <w:pPr>
        <w:pStyle w:val="NoSpacing"/>
        <w:rPr>
          <w:lang w:eastAsia="en-IN"/>
        </w:rPr>
      </w:pPr>
    </w:p>
    <w:p w14:paraId="2CC9D345" w14:textId="77777777" w:rsidR="00557065" w:rsidRPr="00557065" w:rsidRDefault="00557065" w:rsidP="00557065">
      <w:pPr>
        <w:pStyle w:val="NoSpacing"/>
        <w:rPr>
          <w:rFonts w:eastAsia="Times New Roman"/>
          <w:kern w:val="0"/>
          <w:lang w:eastAsia="en-IN"/>
          <w14:ligatures w14:val="none"/>
        </w:rPr>
      </w:pPr>
      <w:r w:rsidRPr="00557065">
        <w:rPr>
          <w:rFonts w:eastAsia="Times New Roman"/>
          <w:kern w:val="0"/>
          <w:lang w:eastAsia="en-IN"/>
          <w14:ligatures w14:val="none"/>
        </w:rPr>
        <w:t xml:space="preserve">Title: "Servicemembers' Civil Relief Act (SCRA) - </w:t>
      </w:r>
      <w:proofErr w:type="spellStart"/>
      <w:r w:rsidRPr="00557065">
        <w:rPr>
          <w:rFonts w:eastAsia="Times New Roman"/>
          <w:kern w:val="0"/>
          <w:lang w:eastAsia="en-IN"/>
          <w14:ligatures w14:val="none"/>
        </w:rPr>
        <w:t>MyArmyBenefits</w:t>
      </w:r>
      <w:proofErr w:type="spellEnd"/>
      <w:r w:rsidRPr="00557065">
        <w:rPr>
          <w:rFonts w:eastAsia="Times New Roman"/>
          <w:kern w:val="0"/>
          <w:lang w:eastAsia="en-IN"/>
          <w14:ligatures w14:val="none"/>
        </w:rPr>
        <w:t xml:space="preserve">" </w:t>
      </w:r>
    </w:p>
    <w:p w14:paraId="55BAD967" w14:textId="41CFCCB4" w:rsidR="00557065" w:rsidRPr="00557065" w:rsidRDefault="00557065" w:rsidP="00557065">
      <w:pPr>
        <w:pStyle w:val="NoSpacing"/>
        <w:rPr>
          <w:rFonts w:ascii="Times New Roman" w:eastAsia="Times New Roman" w:hAnsi="Times New Roman" w:cs="Times New Roman"/>
          <w:kern w:val="0"/>
          <w:sz w:val="24"/>
          <w:szCs w:val="24"/>
          <w:lang w:eastAsia="en-IN"/>
          <w14:ligatures w14:val="none"/>
        </w:rPr>
      </w:pPr>
      <w:r w:rsidRPr="00557065">
        <w:rPr>
          <w:rFonts w:eastAsia="Times New Roman"/>
          <w:kern w:val="0"/>
          <w:lang w:eastAsia="en-IN"/>
          <w14:ligatures w14:val="none"/>
        </w:rPr>
        <w:t>Source:</w:t>
      </w:r>
      <w:r w:rsidRPr="00557065">
        <w:rPr>
          <w:rFonts w:ascii="Times New Roman" w:eastAsia="Times New Roman" w:hAnsi="Times New Roman" w:cs="Times New Roman"/>
          <w:kern w:val="0"/>
          <w:sz w:val="24"/>
          <w:szCs w:val="24"/>
          <w:lang w:eastAsia="en-IN"/>
          <w14:ligatures w14:val="none"/>
        </w:rPr>
        <w:t xml:space="preserve"> </w:t>
      </w:r>
      <w:hyperlink r:id="rId16" w:history="1">
        <w:r w:rsidRPr="00884246">
          <w:rPr>
            <w:rStyle w:val="Hyperlink"/>
            <w:rFonts w:eastAsia="Times New Roman" w:cstheme="minorHAnsi"/>
            <w:kern w:val="0"/>
            <w:lang w:eastAsia="en-IN"/>
            <w14:ligatures w14:val="none"/>
          </w:rPr>
          <w:t>https://myarmybenefits.us.army.mil/Benefit-Library/Federal-Benefits/Servicemembers-Civil-Relief-Act-(SCRA)</w:t>
        </w:r>
      </w:hyperlink>
      <w:r>
        <w:rPr>
          <w:rFonts w:ascii="Times New Roman" w:eastAsia="Times New Roman" w:hAnsi="Times New Roman" w:cs="Times New Roman"/>
          <w:kern w:val="0"/>
          <w:sz w:val="24"/>
          <w:szCs w:val="24"/>
          <w:lang w:eastAsia="en-IN"/>
          <w14:ligatures w14:val="none"/>
        </w:rPr>
        <w:t xml:space="preserve"> </w:t>
      </w:r>
    </w:p>
    <w:p w14:paraId="7FBF6A7F" w14:textId="77777777" w:rsidR="00557065" w:rsidRPr="00884246" w:rsidRDefault="00557065" w:rsidP="00884246">
      <w:pPr>
        <w:pStyle w:val="NoSpacing"/>
        <w:rPr>
          <w:lang w:eastAsia="en-IN"/>
        </w:rPr>
      </w:pPr>
    </w:p>
    <w:p w14:paraId="768CDE15" w14:textId="77777777" w:rsidR="00884246" w:rsidRPr="00884246" w:rsidRDefault="00884246" w:rsidP="00884246">
      <w:pPr>
        <w:pStyle w:val="NoSpacing"/>
        <w:rPr>
          <w:rFonts w:eastAsia="Times New Roman"/>
          <w:kern w:val="0"/>
          <w:lang w:eastAsia="en-IN"/>
          <w14:ligatures w14:val="none"/>
        </w:rPr>
      </w:pPr>
      <w:r w:rsidRPr="00884246">
        <w:rPr>
          <w:rFonts w:eastAsia="Times New Roman"/>
          <w:kern w:val="0"/>
          <w:lang w:eastAsia="en-IN"/>
          <w14:ligatures w14:val="none"/>
        </w:rPr>
        <w:t xml:space="preserve">Title: "Servicemembers Civil Relief Act (SCRA) &amp; VA Loans" </w:t>
      </w:r>
    </w:p>
    <w:p w14:paraId="1530C41E" w14:textId="30FACED7" w:rsidR="00884246" w:rsidRPr="00884246" w:rsidRDefault="00884246" w:rsidP="00884246">
      <w:pPr>
        <w:pStyle w:val="NoSpacing"/>
        <w:rPr>
          <w:rFonts w:eastAsia="Times New Roman"/>
          <w:kern w:val="0"/>
          <w:lang w:eastAsia="en-IN"/>
          <w14:ligatures w14:val="none"/>
        </w:rPr>
      </w:pPr>
      <w:r w:rsidRPr="00884246">
        <w:rPr>
          <w:rFonts w:eastAsia="Times New Roman"/>
          <w:kern w:val="0"/>
          <w:lang w:eastAsia="en-IN"/>
          <w14:ligatures w14:val="none"/>
        </w:rPr>
        <w:t xml:space="preserve">Source: </w:t>
      </w:r>
      <w:hyperlink r:id="rId17" w:history="1">
        <w:r w:rsidRPr="00884246">
          <w:rPr>
            <w:rStyle w:val="Hyperlink"/>
            <w:rFonts w:eastAsia="Times New Roman" w:cstheme="minorHAnsi"/>
            <w:kern w:val="0"/>
            <w:lang w:eastAsia="en-IN"/>
            <w14:ligatures w14:val="none"/>
          </w:rPr>
          <w:t>https://benefits.va.gov/HOMELOANS/scra.asp</w:t>
        </w:r>
      </w:hyperlink>
      <w:r w:rsidRPr="00884246">
        <w:rPr>
          <w:rFonts w:eastAsia="Times New Roman"/>
          <w:kern w:val="0"/>
          <w:lang w:eastAsia="en-IN"/>
          <w14:ligatures w14:val="none"/>
        </w:rPr>
        <w:t xml:space="preserve"> </w:t>
      </w:r>
    </w:p>
    <w:p w14:paraId="0ABE1796" w14:textId="77777777" w:rsidR="00045785" w:rsidRDefault="00045785" w:rsidP="00162DFB">
      <w:pPr>
        <w:pStyle w:val="NoSpacing"/>
        <w:rPr>
          <w:lang w:eastAsia="en-IN"/>
        </w:rPr>
        <w:sectPr w:rsidR="00045785" w:rsidSect="00045785">
          <w:type w:val="continuous"/>
          <w:pgSz w:w="11906" w:h="16838"/>
          <w:pgMar w:top="1440" w:right="1440" w:bottom="1440" w:left="1440" w:header="708" w:footer="708" w:gutter="0"/>
          <w:cols w:space="708"/>
          <w:docGrid w:linePitch="360"/>
        </w:sectPr>
      </w:pPr>
    </w:p>
    <w:p w14:paraId="038AF211" w14:textId="77777777" w:rsidR="00884246" w:rsidRPr="00B01C45" w:rsidRDefault="00884246" w:rsidP="00162DFB">
      <w:pPr>
        <w:pStyle w:val="NoSpacing"/>
        <w:rPr>
          <w:lang w:eastAsia="en-IN"/>
        </w:rPr>
      </w:pPr>
    </w:p>
    <w:sectPr w:rsidR="00884246" w:rsidRPr="00B01C45" w:rsidSect="0004578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7F01"/>
    <w:multiLevelType w:val="multilevel"/>
    <w:tmpl w:val="615A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C534C"/>
    <w:multiLevelType w:val="hybridMultilevel"/>
    <w:tmpl w:val="BE728B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2B106E"/>
    <w:multiLevelType w:val="hybridMultilevel"/>
    <w:tmpl w:val="047A0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CE75C7"/>
    <w:multiLevelType w:val="multilevel"/>
    <w:tmpl w:val="465C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44262"/>
    <w:multiLevelType w:val="hybridMultilevel"/>
    <w:tmpl w:val="D4ECE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BA4279"/>
    <w:multiLevelType w:val="multilevel"/>
    <w:tmpl w:val="C69AB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D3A1D"/>
    <w:multiLevelType w:val="multilevel"/>
    <w:tmpl w:val="3C16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52695"/>
    <w:multiLevelType w:val="hybridMultilevel"/>
    <w:tmpl w:val="C2EA19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C431783"/>
    <w:multiLevelType w:val="multilevel"/>
    <w:tmpl w:val="7312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A6EE9"/>
    <w:multiLevelType w:val="hybridMultilevel"/>
    <w:tmpl w:val="AA9EEE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2929AA"/>
    <w:multiLevelType w:val="multilevel"/>
    <w:tmpl w:val="0F78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2777B"/>
    <w:multiLevelType w:val="hybridMultilevel"/>
    <w:tmpl w:val="DE422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B628DB"/>
    <w:multiLevelType w:val="hybridMultilevel"/>
    <w:tmpl w:val="2AFEC3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0C26218"/>
    <w:multiLevelType w:val="hybridMultilevel"/>
    <w:tmpl w:val="E24E78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56F4ADA"/>
    <w:multiLevelType w:val="hybridMultilevel"/>
    <w:tmpl w:val="D5443E3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A8C7B0A"/>
    <w:multiLevelType w:val="multilevel"/>
    <w:tmpl w:val="04CA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C47E1"/>
    <w:multiLevelType w:val="multilevel"/>
    <w:tmpl w:val="8F10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A7CB6"/>
    <w:multiLevelType w:val="multilevel"/>
    <w:tmpl w:val="4ADE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B8323E"/>
    <w:multiLevelType w:val="multilevel"/>
    <w:tmpl w:val="4596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294F09"/>
    <w:multiLevelType w:val="hybridMultilevel"/>
    <w:tmpl w:val="B3985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2F4046"/>
    <w:multiLevelType w:val="multilevel"/>
    <w:tmpl w:val="E256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3320A6"/>
    <w:multiLevelType w:val="multilevel"/>
    <w:tmpl w:val="4D8C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5E5D11"/>
    <w:multiLevelType w:val="multilevel"/>
    <w:tmpl w:val="3E96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A3346"/>
    <w:multiLevelType w:val="hybridMultilevel"/>
    <w:tmpl w:val="7040D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7C7E3D"/>
    <w:multiLevelType w:val="hybridMultilevel"/>
    <w:tmpl w:val="DAAA2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EF4ED0"/>
    <w:multiLevelType w:val="hybridMultilevel"/>
    <w:tmpl w:val="95F677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A352128"/>
    <w:multiLevelType w:val="hybridMultilevel"/>
    <w:tmpl w:val="8D92A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A31A8A"/>
    <w:multiLevelType w:val="multilevel"/>
    <w:tmpl w:val="954A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0754A1"/>
    <w:multiLevelType w:val="multilevel"/>
    <w:tmpl w:val="FBCA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1C5EE3"/>
    <w:multiLevelType w:val="hybridMultilevel"/>
    <w:tmpl w:val="DFD8F9F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DC763C2"/>
    <w:multiLevelType w:val="hybridMultilevel"/>
    <w:tmpl w:val="C65660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EE2436E"/>
    <w:multiLevelType w:val="hybridMultilevel"/>
    <w:tmpl w:val="C278E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D9248D"/>
    <w:multiLevelType w:val="multilevel"/>
    <w:tmpl w:val="E80C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E905DF"/>
    <w:multiLevelType w:val="hybridMultilevel"/>
    <w:tmpl w:val="BA98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2C6C09"/>
    <w:multiLevelType w:val="multilevel"/>
    <w:tmpl w:val="D398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A95C33"/>
    <w:multiLevelType w:val="hybridMultilevel"/>
    <w:tmpl w:val="9ED03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AA750B4"/>
    <w:multiLevelType w:val="multilevel"/>
    <w:tmpl w:val="B95C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C83FB1"/>
    <w:multiLevelType w:val="hybridMultilevel"/>
    <w:tmpl w:val="31EEF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CC34D5A"/>
    <w:multiLevelType w:val="multilevel"/>
    <w:tmpl w:val="8C72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9A61E4"/>
    <w:multiLevelType w:val="hybridMultilevel"/>
    <w:tmpl w:val="5664B4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71B91B1C"/>
    <w:multiLevelType w:val="hybridMultilevel"/>
    <w:tmpl w:val="564630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23F18B5"/>
    <w:multiLevelType w:val="multilevel"/>
    <w:tmpl w:val="0D8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051C3B"/>
    <w:multiLevelType w:val="hybridMultilevel"/>
    <w:tmpl w:val="6DBA0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A558E2"/>
    <w:multiLevelType w:val="multilevel"/>
    <w:tmpl w:val="25AA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8C6A75"/>
    <w:multiLevelType w:val="hybridMultilevel"/>
    <w:tmpl w:val="B4A6B1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34823217">
    <w:abstractNumId w:val="14"/>
  </w:num>
  <w:num w:numId="2" w16cid:durableId="1509323233">
    <w:abstractNumId w:val="2"/>
  </w:num>
  <w:num w:numId="3" w16cid:durableId="189533782">
    <w:abstractNumId w:val="11"/>
  </w:num>
  <w:num w:numId="4" w16cid:durableId="1168063046">
    <w:abstractNumId w:val="30"/>
  </w:num>
  <w:num w:numId="5" w16cid:durableId="539782725">
    <w:abstractNumId w:val="12"/>
  </w:num>
  <w:num w:numId="6" w16cid:durableId="1885828701">
    <w:abstractNumId w:val="13"/>
  </w:num>
  <w:num w:numId="7" w16cid:durableId="283344340">
    <w:abstractNumId w:val="20"/>
  </w:num>
  <w:num w:numId="8" w16cid:durableId="972246207">
    <w:abstractNumId w:val="5"/>
  </w:num>
  <w:num w:numId="9" w16cid:durableId="252587710">
    <w:abstractNumId w:val="6"/>
  </w:num>
  <w:num w:numId="10" w16cid:durableId="234123836">
    <w:abstractNumId w:val="34"/>
  </w:num>
  <w:num w:numId="11" w16cid:durableId="2019696624">
    <w:abstractNumId w:val="21"/>
  </w:num>
  <w:num w:numId="12" w16cid:durableId="2103648053">
    <w:abstractNumId w:val="29"/>
  </w:num>
  <w:num w:numId="13" w16cid:durableId="888414383">
    <w:abstractNumId w:val="44"/>
  </w:num>
  <w:num w:numId="14" w16cid:durableId="554702762">
    <w:abstractNumId w:val="1"/>
  </w:num>
  <w:num w:numId="15" w16cid:durableId="1889802264">
    <w:abstractNumId w:val="7"/>
  </w:num>
  <w:num w:numId="16" w16cid:durableId="566650856">
    <w:abstractNumId w:val="42"/>
  </w:num>
  <w:num w:numId="17" w16cid:durableId="237446922">
    <w:abstractNumId w:val="40"/>
  </w:num>
  <w:num w:numId="18" w16cid:durableId="1381901155">
    <w:abstractNumId w:val="19"/>
  </w:num>
  <w:num w:numId="19" w16cid:durableId="2047749565">
    <w:abstractNumId w:val="17"/>
  </w:num>
  <w:num w:numId="20" w16cid:durableId="1162162846">
    <w:abstractNumId w:val="15"/>
  </w:num>
  <w:num w:numId="21" w16cid:durableId="1078214821">
    <w:abstractNumId w:val="43"/>
  </w:num>
  <w:num w:numId="22" w16cid:durableId="491407084">
    <w:abstractNumId w:val="22"/>
  </w:num>
  <w:num w:numId="23" w16cid:durableId="638732655">
    <w:abstractNumId w:val="35"/>
  </w:num>
  <w:num w:numId="24" w16cid:durableId="682247320">
    <w:abstractNumId w:val="24"/>
  </w:num>
  <w:num w:numId="25" w16cid:durableId="1176336500">
    <w:abstractNumId w:val="31"/>
  </w:num>
  <w:num w:numId="26" w16cid:durableId="258415792">
    <w:abstractNumId w:val="23"/>
  </w:num>
  <w:num w:numId="27" w16cid:durableId="1885409123">
    <w:abstractNumId w:val="4"/>
  </w:num>
  <w:num w:numId="28" w16cid:durableId="240869546">
    <w:abstractNumId w:val="10"/>
  </w:num>
  <w:num w:numId="29" w16cid:durableId="28914407">
    <w:abstractNumId w:val="27"/>
  </w:num>
  <w:num w:numId="30" w16cid:durableId="281766723">
    <w:abstractNumId w:val="41"/>
  </w:num>
  <w:num w:numId="31" w16cid:durableId="154301601">
    <w:abstractNumId w:val="18"/>
  </w:num>
  <w:num w:numId="32" w16cid:durableId="563490444">
    <w:abstractNumId w:val="32"/>
  </w:num>
  <w:num w:numId="33" w16cid:durableId="1798450508">
    <w:abstractNumId w:val="28"/>
  </w:num>
  <w:num w:numId="34" w16cid:durableId="1101415878">
    <w:abstractNumId w:val="16"/>
  </w:num>
  <w:num w:numId="35" w16cid:durableId="125054607">
    <w:abstractNumId w:val="3"/>
  </w:num>
  <w:num w:numId="36" w16cid:durableId="724063423">
    <w:abstractNumId w:val="36"/>
  </w:num>
  <w:num w:numId="37" w16cid:durableId="105781522">
    <w:abstractNumId w:val="38"/>
  </w:num>
  <w:num w:numId="38" w16cid:durableId="1785953908">
    <w:abstractNumId w:val="0"/>
  </w:num>
  <w:num w:numId="39" w16cid:durableId="870802460">
    <w:abstractNumId w:val="33"/>
  </w:num>
  <w:num w:numId="40" w16cid:durableId="1086221285">
    <w:abstractNumId w:val="8"/>
  </w:num>
  <w:num w:numId="41" w16cid:durableId="1374505343">
    <w:abstractNumId w:val="26"/>
  </w:num>
  <w:num w:numId="42" w16cid:durableId="385494248">
    <w:abstractNumId w:val="37"/>
  </w:num>
  <w:num w:numId="43" w16cid:durableId="561790382">
    <w:abstractNumId w:val="39"/>
  </w:num>
  <w:num w:numId="44" w16cid:durableId="1233467020">
    <w:abstractNumId w:val="25"/>
  </w:num>
  <w:num w:numId="45" w16cid:durableId="5925147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ED"/>
    <w:rsid w:val="00041CC2"/>
    <w:rsid w:val="00045785"/>
    <w:rsid w:val="00046FBA"/>
    <w:rsid w:val="00052930"/>
    <w:rsid w:val="000B2423"/>
    <w:rsid w:val="000C725D"/>
    <w:rsid w:val="00100FE4"/>
    <w:rsid w:val="00115142"/>
    <w:rsid w:val="001442DE"/>
    <w:rsid w:val="00162DFB"/>
    <w:rsid w:val="001A21B5"/>
    <w:rsid w:val="001B0295"/>
    <w:rsid w:val="001C0A16"/>
    <w:rsid w:val="001D5E00"/>
    <w:rsid w:val="002845EA"/>
    <w:rsid w:val="0034401B"/>
    <w:rsid w:val="003A3DC2"/>
    <w:rsid w:val="003C6964"/>
    <w:rsid w:val="003D22DD"/>
    <w:rsid w:val="00480209"/>
    <w:rsid w:val="00494BD2"/>
    <w:rsid w:val="004C3851"/>
    <w:rsid w:val="00557065"/>
    <w:rsid w:val="005640F9"/>
    <w:rsid w:val="005B3EA5"/>
    <w:rsid w:val="005D65F7"/>
    <w:rsid w:val="00633EF7"/>
    <w:rsid w:val="00640B11"/>
    <w:rsid w:val="00642825"/>
    <w:rsid w:val="00660009"/>
    <w:rsid w:val="00662E08"/>
    <w:rsid w:val="00704392"/>
    <w:rsid w:val="00715747"/>
    <w:rsid w:val="007A6DB3"/>
    <w:rsid w:val="007C032B"/>
    <w:rsid w:val="00803F9A"/>
    <w:rsid w:val="0081327C"/>
    <w:rsid w:val="00860FD9"/>
    <w:rsid w:val="00882F6E"/>
    <w:rsid w:val="00884246"/>
    <w:rsid w:val="00910469"/>
    <w:rsid w:val="009573E6"/>
    <w:rsid w:val="009958D4"/>
    <w:rsid w:val="009B73A3"/>
    <w:rsid w:val="009C683E"/>
    <w:rsid w:val="00B01C45"/>
    <w:rsid w:val="00B4434D"/>
    <w:rsid w:val="00B501E7"/>
    <w:rsid w:val="00B61B2C"/>
    <w:rsid w:val="00B72819"/>
    <w:rsid w:val="00B80A3E"/>
    <w:rsid w:val="00BF350C"/>
    <w:rsid w:val="00C11B10"/>
    <w:rsid w:val="00C335FE"/>
    <w:rsid w:val="00C40A4E"/>
    <w:rsid w:val="00C67592"/>
    <w:rsid w:val="00C733D7"/>
    <w:rsid w:val="00C80824"/>
    <w:rsid w:val="00C864D8"/>
    <w:rsid w:val="00CB7050"/>
    <w:rsid w:val="00D40E89"/>
    <w:rsid w:val="00DC1114"/>
    <w:rsid w:val="00DD0818"/>
    <w:rsid w:val="00DD14F9"/>
    <w:rsid w:val="00E3710E"/>
    <w:rsid w:val="00EB79ED"/>
    <w:rsid w:val="00F62EE4"/>
    <w:rsid w:val="00FD1968"/>
    <w:rsid w:val="00FE1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0F5F"/>
  <w15:chartTrackingRefBased/>
  <w15:docId w15:val="{271FFFAC-6E94-4363-BF05-4B1A9292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295"/>
  </w:style>
  <w:style w:type="paragraph" w:styleId="Heading1">
    <w:name w:val="heading 1"/>
    <w:basedOn w:val="Normal"/>
    <w:next w:val="Normal"/>
    <w:link w:val="Heading1Char"/>
    <w:uiPriority w:val="9"/>
    <w:qFormat/>
    <w:rsid w:val="001B02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2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43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2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02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0295"/>
    <w:pPr>
      <w:ind w:left="720"/>
      <w:contextualSpacing/>
    </w:pPr>
  </w:style>
  <w:style w:type="paragraph" w:styleId="Title">
    <w:name w:val="Title"/>
    <w:basedOn w:val="Normal"/>
    <w:next w:val="Normal"/>
    <w:link w:val="TitleChar"/>
    <w:uiPriority w:val="10"/>
    <w:qFormat/>
    <w:rsid w:val="001B02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29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B02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B0295"/>
    <w:rPr>
      <w:i/>
      <w:iCs/>
    </w:rPr>
  </w:style>
  <w:style w:type="character" w:styleId="Hyperlink">
    <w:name w:val="Hyperlink"/>
    <w:basedOn w:val="DefaultParagraphFont"/>
    <w:uiPriority w:val="99"/>
    <w:unhideWhenUsed/>
    <w:rsid w:val="001B0295"/>
    <w:rPr>
      <w:color w:val="0000FF"/>
      <w:u w:val="single"/>
    </w:rPr>
  </w:style>
  <w:style w:type="character" w:styleId="Strong">
    <w:name w:val="Strong"/>
    <w:basedOn w:val="DefaultParagraphFont"/>
    <w:uiPriority w:val="22"/>
    <w:qFormat/>
    <w:rsid w:val="007C032B"/>
    <w:rPr>
      <w:b/>
      <w:bCs/>
    </w:rPr>
  </w:style>
  <w:style w:type="character" w:customStyle="1" w:styleId="Heading3Char">
    <w:name w:val="Heading 3 Char"/>
    <w:basedOn w:val="DefaultParagraphFont"/>
    <w:link w:val="Heading3"/>
    <w:uiPriority w:val="9"/>
    <w:semiHidden/>
    <w:rsid w:val="00B4434D"/>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01C45"/>
    <w:pPr>
      <w:spacing w:after="0" w:line="240" w:lineRule="auto"/>
    </w:pPr>
  </w:style>
  <w:style w:type="character" w:styleId="UnresolvedMention">
    <w:name w:val="Unresolved Mention"/>
    <w:basedOn w:val="DefaultParagraphFont"/>
    <w:uiPriority w:val="99"/>
    <w:semiHidden/>
    <w:unhideWhenUsed/>
    <w:rsid w:val="00B01C45"/>
    <w:rPr>
      <w:color w:val="605E5C"/>
      <w:shd w:val="clear" w:color="auto" w:fill="E1DFDD"/>
    </w:rPr>
  </w:style>
  <w:style w:type="paragraph" w:styleId="Caption">
    <w:name w:val="caption"/>
    <w:basedOn w:val="Normal"/>
    <w:next w:val="Normal"/>
    <w:uiPriority w:val="35"/>
    <w:unhideWhenUsed/>
    <w:qFormat/>
    <w:rsid w:val="009104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475217">
      <w:bodyDiv w:val="1"/>
      <w:marLeft w:val="0"/>
      <w:marRight w:val="0"/>
      <w:marTop w:val="0"/>
      <w:marBottom w:val="0"/>
      <w:divBdr>
        <w:top w:val="none" w:sz="0" w:space="0" w:color="auto"/>
        <w:left w:val="none" w:sz="0" w:space="0" w:color="auto"/>
        <w:bottom w:val="none" w:sz="0" w:space="0" w:color="auto"/>
        <w:right w:val="none" w:sz="0" w:space="0" w:color="auto"/>
      </w:divBdr>
    </w:div>
    <w:div w:id="580914637">
      <w:bodyDiv w:val="1"/>
      <w:marLeft w:val="0"/>
      <w:marRight w:val="0"/>
      <w:marTop w:val="0"/>
      <w:marBottom w:val="0"/>
      <w:divBdr>
        <w:top w:val="none" w:sz="0" w:space="0" w:color="auto"/>
        <w:left w:val="none" w:sz="0" w:space="0" w:color="auto"/>
        <w:bottom w:val="none" w:sz="0" w:space="0" w:color="auto"/>
        <w:right w:val="none" w:sz="0" w:space="0" w:color="auto"/>
      </w:divBdr>
    </w:div>
    <w:div w:id="610086094">
      <w:bodyDiv w:val="1"/>
      <w:marLeft w:val="0"/>
      <w:marRight w:val="0"/>
      <w:marTop w:val="0"/>
      <w:marBottom w:val="0"/>
      <w:divBdr>
        <w:top w:val="none" w:sz="0" w:space="0" w:color="auto"/>
        <w:left w:val="none" w:sz="0" w:space="0" w:color="auto"/>
        <w:bottom w:val="none" w:sz="0" w:space="0" w:color="auto"/>
        <w:right w:val="none" w:sz="0" w:space="0" w:color="auto"/>
      </w:divBdr>
    </w:div>
    <w:div w:id="620576609">
      <w:bodyDiv w:val="1"/>
      <w:marLeft w:val="0"/>
      <w:marRight w:val="0"/>
      <w:marTop w:val="0"/>
      <w:marBottom w:val="0"/>
      <w:divBdr>
        <w:top w:val="none" w:sz="0" w:space="0" w:color="auto"/>
        <w:left w:val="none" w:sz="0" w:space="0" w:color="auto"/>
        <w:bottom w:val="none" w:sz="0" w:space="0" w:color="auto"/>
        <w:right w:val="none" w:sz="0" w:space="0" w:color="auto"/>
      </w:divBdr>
    </w:div>
    <w:div w:id="661741847">
      <w:bodyDiv w:val="1"/>
      <w:marLeft w:val="0"/>
      <w:marRight w:val="0"/>
      <w:marTop w:val="0"/>
      <w:marBottom w:val="0"/>
      <w:divBdr>
        <w:top w:val="none" w:sz="0" w:space="0" w:color="auto"/>
        <w:left w:val="none" w:sz="0" w:space="0" w:color="auto"/>
        <w:bottom w:val="none" w:sz="0" w:space="0" w:color="auto"/>
        <w:right w:val="none" w:sz="0" w:space="0" w:color="auto"/>
      </w:divBdr>
    </w:div>
    <w:div w:id="757363996">
      <w:bodyDiv w:val="1"/>
      <w:marLeft w:val="0"/>
      <w:marRight w:val="0"/>
      <w:marTop w:val="0"/>
      <w:marBottom w:val="0"/>
      <w:divBdr>
        <w:top w:val="none" w:sz="0" w:space="0" w:color="auto"/>
        <w:left w:val="none" w:sz="0" w:space="0" w:color="auto"/>
        <w:bottom w:val="none" w:sz="0" w:space="0" w:color="auto"/>
        <w:right w:val="none" w:sz="0" w:space="0" w:color="auto"/>
      </w:divBdr>
    </w:div>
    <w:div w:id="831335267">
      <w:bodyDiv w:val="1"/>
      <w:marLeft w:val="0"/>
      <w:marRight w:val="0"/>
      <w:marTop w:val="0"/>
      <w:marBottom w:val="0"/>
      <w:divBdr>
        <w:top w:val="none" w:sz="0" w:space="0" w:color="auto"/>
        <w:left w:val="none" w:sz="0" w:space="0" w:color="auto"/>
        <w:bottom w:val="none" w:sz="0" w:space="0" w:color="auto"/>
        <w:right w:val="none" w:sz="0" w:space="0" w:color="auto"/>
      </w:divBdr>
    </w:div>
    <w:div w:id="1073115543">
      <w:bodyDiv w:val="1"/>
      <w:marLeft w:val="0"/>
      <w:marRight w:val="0"/>
      <w:marTop w:val="0"/>
      <w:marBottom w:val="0"/>
      <w:divBdr>
        <w:top w:val="none" w:sz="0" w:space="0" w:color="auto"/>
        <w:left w:val="none" w:sz="0" w:space="0" w:color="auto"/>
        <w:bottom w:val="none" w:sz="0" w:space="0" w:color="auto"/>
        <w:right w:val="none" w:sz="0" w:space="0" w:color="auto"/>
      </w:divBdr>
    </w:div>
    <w:div w:id="1237547659">
      <w:bodyDiv w:val="1"/>
      <w:marLeft w:val="0"/>
      <w:marRight w:val="0"/>
      <w:marTop w:val="0"/>
      <w:marBottom w:val="0"/>
      <w:divBdr>
        <w:top w:val="none" w:sz="0" w:space="0" w:color="auto"/>
        <w:left w:val="none" w:sz="0" w:space="0" w:color="auto"/>
        <w:bottom w:val="none" w:sz="0" w:space="0" w:color="auto"/>
        <w:right w:val="none" w:sz="0" w:space="0" w:color="auto"/>
      </w:divBdr>
    </w:div>
    <w:div w:id="1251354409">
      <w:bodyDiv w:val="1"/>
      <w:marLeft w:val="0"/>
      <w:marRight w:val="0"/>
      <w:marTop w:val="0"/>
      <w:marBottom w:val="0"/>
      <w:divBdr>
        <w:top w:val="none" w:sz="0" w:space="0" w:color="auto"/>
        <w:left w:val="none" w:sz="0" w:space="0" w:color="auto"/>
        <w:bottom w:val="none" w:sz="0" w:space="0" w:color="auto"/>
        <w:right w:val="none" w:sz="0" w:space="0" w:color="auto"/>
      </w:divBdr>
    </w:div>
    <w:div w:id="1278757279">
      <w:bodyDiv w:val="1"/>
      <w:marLeft w:val="0"/>
      <w:marRight w:val="0"/>
      <w:marTop w:val="0"/>
      <w:marBottom w:val="0"/>
      <w:divBdr>
        <w:top w:val="none" w:sz="0" w:space="0" w:color="auto"/>
        <w:left w:val="none" w:sz="0" w:space="0" w:color="auto"/>
        <w:bottom w:val="none" w:sz="0" w:space="0" w:color="auto"/>
        <w:right w:val="none" w:sz="0" w:space="0" w:color="auto"/>
      </w:divBdr>
    </w:div>
    <w:div w:id="1666087431">
      <w:bodyDiv w:val="1"/>
      <w:marLeft w:val="0"/>
      <w:marRight w:val="0"/>
      <w:marTop w:val="0"/>
      <w:marBottom w:val="0"/>
      <w:divBdr>
        <w:top w:val="none" w:sz="0" w:space="0" w:color="auto"/>
        <w:left w:val="none" w:sz="0" w:space="0" w:color="auto"/>
        <w:bottom w:val="none" w:sz="0" w:space="0" w:color="auto"/>
        <w:right w:val="none" w:sz="0" w:space="0" w:color="auto"/>
      </w:divBdr>
    </w:div>
    <w:div w:id="1776093113">
      <w:bodyDiv w:val="1"/>
      <w:marLeft w:val="0"/>
      <w:marRight w:val="0"/>
      <w:marTop w:val="0"/>
      <w:marBottom w:val="0"/>
      <w:divBdr>
        <w:top w:val="none" w:sz="0" w:space="0" w:color="auto"/>
        <w:left w:val="none" w:sz="0" w:space="0" w:color="auto"/>
        <w:bottom w:val="none" w:sz="0" w:space="0" w:color="auto"/>
        <w:right w:val="none" w:sz="0" w:space="0" w:color="auto"/>
      </w:divBdr>
    </w:div>
    <w:div w:id="1938976043">
      <w:bodyDiv w:val="1"/>
      <w:marLeft w:val="0"/>
      <w:marRight w:val="0"/>
      <w:marTop w:val="0"/>
      <w:marBottom w:val="0"/>
      <w:divBdr>
        <w:top w:val="none" w:sz="0" w:space="0" w:color="auto"/>
        <w:left w:val="none" w:sz="0" w:space="0" w:color="auto"/>
        <w:bottom w:val="none" w:sz="0" w:space="0" w:color="auto"/>
        <w:right w:val="none" w:sz="0" w:space="0" w:color="auto"/>
      </w:divBdr>
    </w:div>
    <w:div w:id="1957326301">
      <w:bodyDiv w:val="1"/>
      <w:marLeft w:val="0"/>
      <w:marRight w:val="0"/>
      <w:marTop w:val="0"/>
      <w:marBottom w:val="0"/>
      <w:divBdr>
        <w:top w:val="none" w:sz="0" w:space="0" w:color="auto"/>
        <w:left w:val="none" w:sz="0" w:space="0" w:color="auto"/>
        <w:bottom w:val="none" w:sz="0" w:space="0" w:color="auto"/>
        <w:right w:val="none" w:sz="0" w:space="0" w:color="auto"/>
      </w:divBdr>
    </w:div>
    <w:div w:id="1964385458">
      <w:bodyDiv w:val="1"/>
      <w:marLeft w:val="0"/>
      <w:marRight w:val="0"/>
      <w:marTop w:val="0"/>
      <w:marBottom w:val="0"/>
      <w:divBdr>
        <w:top w:val="none" w:sz="0" w:space="0" w:color="auto"/>
        <w:left w:val="none" w:sz="0" w:space="0" w:color="auto"/>
        <w:bottom w:val="none" w:sz="0" w:space="0" w:color="auto"/>
        <w:right w:val="none" w:sz="0" w:space="0" w:color="auto"/>
      </w:divBdr>
    </w:div>
    <w:div w:id="2053263941">
      <w:bodyDiv w:val="1"/>
      <w:marLeft w:val="0"/>
      <w:marRight w:val="0"/>
      <w:marTop w:val="0"/>
      <w:marBottom w:val="0"/>
      <w:divBdr>
        <w:top w:val="none" w:sz="0" w:space="0" w:color="auto"/>
        <w:left w:val="none" w:sz="0" w:space="0" w:color="auto"/>
        <w:bottom w:val="none" w:sz="0" w:space="0" w:color="auto"/>
        <w:right w:val="none" w:sz="0" w:space="0" w:color="auto"/>
      </w:divBdr>
    </w:div>
    <w:div w:id="2066679211">
      <w:bodyDiv w:val="1"/>
      <w:marLeft w:val="0"/>
      <w:marRight w:val="0"/>
      <w:marTop w:val="0"/>
      <w:marBottom w:val="0"/>
      <w:divBdr>
        <w:top w:val="none" w:sz="0" w:space="0" w:color="auto"/>
        <w:left w:val="none" w:sz="0" w:space="0" w:color="auto"/>
        <w:bottom w:val="none" w:sz="0" w:space="0" w:color="auto"/>
        <w:right w:val="none" w:sz="0" w:space="0" w:color="auto"/>
      </w:divBdr>
    </w:div>
    <w:div w:id="211170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hsbc.ae/en-gb/campaigns/blockchain" TargetMode="External"/><Relationship Id="rId13" Type="http://schemas.openxmlformats.org/officeDocument/2006/relationships/hyperlink" Target="https://ieeexplore.ieee.org/stamp/stamp.jsp?arnumber=971831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n.investing.com/news/bank-of-america-advances-with-ai-and-blockchain-in-digital-push-93CH-3985505" TargetMode="External"/><Relationship Id="rId12" Type="http://schemas.openxmlformats.org/officeDocument/2006/relationships/hyperlink" Target="https://www.hyperledger.org/" TargetMode="External"/><Relationship Id="rId17" Type="http://schemas.openxmlformats.org/officeDocument/2006/relationships/hyperlink" Target="https://benefits.va.gov/HOMELOANS/scra.asp" TargetMode="External"/><Relationship Id="rId2" Type="http://schemas.openxmlformats.org/officeDocument/2006/relationships/numbering" Target="numbering.xml"/><Relationship Id="rId16" Type="http://schemas.openxmlformats.org/officeDocument/2006/relationships/hyperlink" Target="https://myarmybenefits.us.army.mil/Benefit-Library/Federal-Benefits/Servicemembers-Civil-Relief-Act-(SCR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pfs.tech/" TargetMode="External"/><Relationship Id="rId5" Type="http://schemas.openxmlformats.org/officeDocument/2006/relationships/webSettings" Target="webSettings.xml"/><Relationship Id="rId15" Type="http://schemas.openxmlformats.org/officeDocument/2006/relationships/hyperlink" Target="https://www.consumerfinance.gov/data-research/research-reports/evidence-of-servicemembers-usage-of-credit-protections-under-scra/" TargetMode="External"/><Relationship Id="rId10" Type="http://schemas.openxmlformats.org/officeDocument/2006/relationships/hyperlink" Target="https://www.americanexpress.com/us/foreign-exchange/articles/blockchain-to-accelerate-payment-processing-servic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pmorgan.com/content/dam/jpm/cib/complex/content/investment-banking/blockchain/pdf-0.pdf" TargetMode="External"/><Relationship Id="rId14" Type="http://schemas.openxmlformats.org/officeDocument/2006/relationships/hyperlink" Target="http://dcbcl.haut.edu.cn/ups/files/20210416/16185376622409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6CA9A-F415-4E85-AF53-9D3B4A602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3576</Words>
  <Characters>20386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11</cp:revision>
  <cp:lastPrinted>2024-07-20T20:34:00Z</cp:lastPrinted>
  <dcterms:created xsi:type="dcterms:W3CDTF">2024-07-20T20:20:00Z</dcterms:created>
  <dcterms:modified xsi:type="dcterms:W3CDTF">2024-07-20T20:35:00Z</dcterms:modified>
</cp:coreProperties>
</file>