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8E007" w14:textId="77777777" w:rsidR="00FA78D3" w:rsidRDefault="0058265E" w:rsidP="0058265E">
      <w:pPr>
        <w:jc w:val="center"/>
        <w:rPr>
          <w:sz w:val="32"/>
          <w:szCs w:val="32"/>
          <w:lang w:val="en-US"/>
        </w:rPr>
      </w:pPr>
      <w:r w:rsidRPr="0058265E">
        <w:rPr>
          <w:sz w:val="32"/>
          <w:szCs w:val="32"/>
          <w:lang w:val="en-US"/>
        </w:rPr>
        <w:t>TEST CA</w:t>
      </w:r>
      <w:r>
        <w:rPr>
          <w:sz w:val="32"/>
          <w:szCs w:val="32"/>
          <w:lang w:val="en-US"/>
        </w:rPr>
        <w:t>S</w:t>
      </w:r>
      <w:r w:rsidRPr="0058265E">
        <w:rPr>
          <w:sz w:val="32"/>
          <w:szCs w:val="32"/>
          <w:lang w:val="en-US"/>
        </w:rPr>
        <w:t>ES FOR AGRICHAIN WEBSITE</w:t>
      </w:r>
    </w:p>
    <w:p w14:paraId="3A874808" w14:textId="77777777" w:rsidR="0058265E" w:rsidRDefault="0058265E" w:rsidP="0058265E">
      <w:pPr>
        <w:jc w:val="center"/>
        <w:rPr>
          <w:sz w:val="32"/>
          <w:szCs w:val="32"/>
          <w:lang w:val="en-US"/>
        </w:rPr>
      </w:pPr>
    </w:p>
    <w:p w14:paraId="72E32C6D" w14:textId="77777777" w:rsidR="0058265E" w:rsidRDefault="0058265E" w:rsidP="0058265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8265E">
        <w:rPr>
          <w:sz w:val="28"/>
          <w:szCs w:val="28"/>
          <w:lang w:val="en-US"/>
        </w:rPr>
        <w:t>Manual Test Cases</w:t>
      </w:r>
    </w:p>
    <w:p w14:paraId="102C436B" w14:textId="77777777" w:rsidR="0058265E" w:rsidRDefault="0058265E" w:rsidP="0058265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that input box, logo, buttons and other text elements are properly aligned.</w:t>
      </w:r>
    </w:p>
    <w:p w14:paraId="0D23100E" w14:textId="2E379DE2" w:rsidR="0058265E" w:rsidRDefault="0058265E" w:rsidP="0058265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Ensure that the labels/placeholders for input texts are proper suitable to its functionality</w:t>
      </w:r>
      <w:r w:rsidR="007E49E8">
        <w:rPr>
          <w:sz w:val="28"/>
          <w:szCs w:val="28"/>
          <w:lang w:val="en-US"/>
        </w:rPr>
        <w:t>.</w:t>
      </w:r>
    </w:p>
    <w:p w14:paraId="152B94B2" w14:textId="3E938ADC" w:rsidR="0058265E" w:rsidRDefault="007E50FD" w:rsidP="0058265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if the input buttons where text is to be entered is interactable.</w:t>
      </w:r>
    </w:p>
    <w:p w14:paraId="4AED8443" w14:textId="109F8682" w:rsidR="007E50FD" w:rsidRDefault="007E50FD" w:rsidP="0058265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that the Submit button on the input page is clickable.</w:t>
      </w:r>
    </w:p>
    <w:p w14:paraId="0CD194ED" w14:textId="2063C2DF" w:rsidR="007E50FD" w:rsidRDefault="007E50FD" w:rsidP="0058265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Verify that we are properly navigated to the Result page </w:t>
      </w:r>
      <w:r w:rsidR="007E49E8">
        <w:rPr>
          <w:sz w:val="28"/>
          <w:szCs w:val="28"/>
          <w:lang w:val="en-US"/>
        </w:rPr>
        <w:t xml:space="preserve">after </w:t>
      </w:r>
      <w:r>
        <w:rPr>
          <w:sz w:val="28"/>
          <w:szCs w:val="28"/>
          <w:lang w:val="en-US"/>
        </w:rPr>
        <w:t>giving input string and clicking on Submit</w:t>
      </w:r>
      <w:r w:rsidR="007E49E8">
        <w:rPr>
          <w:sz w:val="28"/>
          <w:szCs w:val="28"/>
          <w:lang w:val="en-US"/>
        </w:rPr>
        <w:t xml:space="preserve"> button.</w:t>
      </w:r>
    </w:p>
    <w:p w14:paraId="007D7A05" w14:textId="2760B101" w:rsidR="007E50FD" w:rsidRDefault="007E50FD" w:rsidP="0058265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Verify whether we </w:t>
      </w:r>
      <w:r w:rsidR="00DD3A99">
        <w:rPr>
          <w:sz w:val="28"/>
          <w:szCs w:val="28"/>
          <w:lang w:val="en-US"/>
        </w:rPr>
        <w:t>land</w:t>
      </w:r>
      <w:r>
        <w:rPr>
          <w:sz w:val="28"/>
          <w:szCs w:val="28"/>
          <w:lang w:val="en-US"/>
        </w:rPr>
        <w:t xml:space="preserve"> back to the Home input page </w:t>
      </w:r>
      <w:r w:rsidR="00DD3A99">
        <w:rPr>
          <w:sz w:val="28"/>
          <w:szCs w:val="28"/>
          <w:lang w:val="en-US"/>
        </w:rPr>
        <w:t>after clicking on the ‘Back to Home’ page.</w:t>
      </w:r>
    </w:p>
    <w:p w14:paraId="6E6EFA9F" w14:textId="0961AC62" w:rsidR="00DD3A99" w:rsidRDefault="00DD3A99" w:rsidP="0058265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whether the ‘Register’ and ‘Login’ links navigate to respective proper pages.</w:t>
      </w:r>
    </w:p>
    <w:p w14:paraId="5152A018" w14:textId="77777777" w:rsidR="00DD3A99" w:rsidRDefault="00DD3A99" w:rsidP="007E49E8">
      <w:pPr>
        <w:pStyle w:val="ListParagraph"/>
        <w:ind w:left="1440"/>
        <w:rPr>
          <w:sz w:val="28"/>
          <w:szCs w:val="28"/>
          <w:lang w:val="en-US"/>
        </w:rPr>
      </w:pPr>
    </w:p>
    <w:p w14:paraId="1D6EAA52" w14:textId="75817416" w:rsidR="007E49E8" w:rsidRDefault="007E49E8" w:rsidP="007E49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 Test Cases.</w:t>
      </w:r>
    </w:p>
    <w:p w14:paraId="3A0EFCAD" w14:textId="7E9C2E9C" w:rsidR="007E49E8" w:rsidRDefault="007E49E8" w:rsidP="007E49E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provide a mixed alphabetic, alphanumeric or string containing special </w:t>
      </w:r>
      <w:r w:rsidR="00C33FA9">
        <w:rPr>
          <w:sz w:val="28"/>
          <w:szCs w:val="28"/>
          <w:lang w:val="en-US"/>
        </w:rPr>
        <w:t>characters in</w:t>
      </w:r>
      <w:r>
        <w:rPr>
          <w:sz w:val="28"/>
          <w:szCs w:val="28"/>
          <w:lang w:val="en-US"/>
        </w:rPr>
        <w:t xml:space="preserve"> the input field of the Home page and click on Submit, we must get the correct longest substring displayed on the Results page.</w:t>
      </w:r>
    </w:p>
    <w:p w14:paraId="6AA708E7" w14:textId="1A442F80" w:rsidR="007E49E8" w:rsidRDefault="007E49E8" w:rsidP="007E49E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e.g. “abdlorhfnd” “,ddn39f5dd”, “@*^$#!^@%”</w:t>
      </w:r>
    </w:p>
    <w:p w14:paraId="1DDB88B6" w14:textId="2FE50730" w:rsidR="007E49E8" w:rsidRDefault="007E49E8" w:rsidP="007E49E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provide a String containing all same characters</w:t>
      </w:r>
      <w:r w:rsidR="00DA30C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 the input field of the Home page and click on Submit,</w:t>
      </w:r>
      <w:r>
        <w:rPr>
          <w:sz w:val="28"/>
          <w:szCs w:val="28"/>
          <w:lang w:val="en-US"/>
        </w:rPr>
        <w:t xml:space="preserve"> we must get the single character which is repeated as output</w:t>
      </w:r>
      <w:r w:rsidR="00DA30CF" w:rsidRPr="00DA30CF">
        <w:rPr>
          <w:sz w:val="28"/>
          <w:szCs w:val="28"/>
          <w:lang w:val="en-US"/>
        </w:rPr>
        <w:t xml:space="preserve"> </w:t>
      </w:r>
      <w:r w:rsidR="00DA30CF">
        <w:rPr>
          <w:sz w:val="28"/>
          <w:szCs w:val="28"/>
          <w:lang w:val="en-US"/>
        </w:rPr>
        <w:t>displayed on the Results page.</w:t>
      </w:r>
      <w:r w:rsidR="00DA30CF">
        <w:rPr>
          <w:sz w:val="28"/>
          <w:szCs w:val="28"/>
          <w:lang w:val="en-US"/>
        </w:rPr>
        <w:br/>
        <w:t>e.g. “</w:t>
      </w:r>
      <w:proofErr w:type="spellStart"/>
      <w:r w:rsidR="00DA30CF">
        <w:rPr>
          <w:sz w:val="28"/>
          <w:szCs w:val="28"/>
          <w:lang w:val="en-US"/>
        </w:rPr>
        <w:t>aaaaaa</w:t>
      </w:r>
      <w:proofErr w:type="spellEnd"/>
      <w:r w:rsidR="00DA30CF">
        <w:rPr>
          <w:sz w:val="28"/>
          <w:szCs w:val="28"/>
          <w:lang w:val="en-US"/>
        </w:rPr>
        <w:t xml:space="preserve">” </w:t>
      </w:r>
      <w:r w:rsidR="00DA30CF" w:rsidRPr="00DA30CF">
        <w:rPr>
          <w:sz w:val="28"/>
          <w:szCs w:val="28"/>
          <w:lang w:val="en-US"/>
        </w:rPr>
        <w:sym w:font="Wingdings" w:char="F0E0"/>
      </w:r>
      <w:r w:rsidR="00DA30CF">
        <w:rPr>
          <w:sz w:val="28"/>
          <w:szCs w:val="28"/>
          <w:lang w:val="en-US"/>
        </w:rPr>
        <w:t xml:space="preserve"> a</w:t>
      </w:r>
    </w:p>
    <w:p w14:paraId="40ADC5BF" w14:textId="19D20065" w:rsidR="00DA30CF" w:rsidRDefault="00DA30CF" w:rsidP="007E49E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A30CF">
        <w:rPr>
          <w:sz w:val="28"/>
          <w:szCs w:val="28"/>
          <w:lang w:val="en-US"/>
        </w:rPr>
        <w:t xml:space="preserve">If we provide a containing just a single character </w:t>
      </w:r>
      <w:r w:rsidRPr="00DA30CF">
        <w:rPr>
          <w:sz w:val="28"/>
          <w:szCs w:val="28"/>
          <w:lang w:val="en-US"/>
        </w:rPr>
        <w:t>in the input field of the Home page and click on Submit</w:t>
      </w:r>
      <w:r w:rsidRPr="00DA30CF">
        <w:rPr>
          <w:sz w:val="28"/>
          <w:szCs w:val="28"/>
          <w:lang w:val="en-US"/>
        </w:rPr>
        <w:t>, we must get that same character a</w:t>
      </w:r>
      <w:r>
        <w:rPr>
          <w:sz w:val="28"/>
          <w:szCs w:val="28"/>
          <w:lang w:val="en-US"/>
        </w:rPr>
        <w:t>s</w:t>
      </w:r>
      <w:r w:rsidRPr="00DA30CF">
        <w:rPr>
          <w:sz w:val="28"/>
          <w:szCs w:val="28"/>
          <w:lang w:val="en-US"/>
        </w:rPr>
        <w:t xml:space="preserve"> output </w:t>
      </w:r>
      <w:r>
        <w:rPr>
          <w:sz w:val="28"/>
          <w:szCs w:val="28"/>
          <w:lang w:val="en-US"/>
        </w:rPr>
        <w:t>displayed on the Results page.</w:t>
      </w:r>
      <w:r>
        <w:rPr>
          <w:sz w:val="28"/>
          <w:szCs w:val="28"/>
          <w:lang w:val="en-US"/>
        </w:rPr>
        <w:br/>
        <w:t xml:space="preserve">e.g. “a” </w:t>
      </w:r>
      <w:r w:rsidRPr="00DA30C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a</w:t>
      </w:r>
    </w:p>
    <w:p w14:paraId="64441716" w14:textId="77777777" w:rsidR="00363B3E" w:rsidRDefault="00DA30CF" w:rsidP="00363B3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provide an empty string </w:t>
      </w:r>
      <w:r w:rsidRPr="00DA30CF">
        <w:rPr>
          <w:sz w:val="28"/>
          <w:szCs w:val="28"/>
          <w:lang w:val="en-US"/>
        </w:rPr>
        <w:t xml:space="preserve">the input field of the Home page and click on Submit, we must get </w:t>
      </w:r>
      <w:r>
        <w:rPr>
          <w:sz w:val="28"/>
          <w:szCs w:val="28"/>
          <w:lang w:val="en-US"/>
        </w:rPr>
        <w:t xml:space="preserve">an empty string </w:t>
      </w:r>
      <w:r>
        <w:rPr>
          <w:sz w:val="28"/>
          <w:szCs w:val="28"/>
          <w:lang w:val="en-US"/>
        </w:rPr>
        <w:t>displayed on the Results page.</w:t>
      </w:r>
      <w:r w:rsidR="00363B3E">
        <w:rPr>
          <w:sz w:val="28"/>
          <w:szCs w:val="28"/>
          <w:lang w:val="en-US"/>
        </w:rPr>
        <w:br/>
      </w:r>
    </w:p>
    <w:p w14:paraId="513573A7" w14:textId="77777777" w:rsidR="00363B3E" w:rsidRDefault="00363B3E" w:rsidP="00363B3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If same characters in different cases are repeated in the input string, then they must be treated as different characters while generating the longest substring output.</w:t>
      </w:r>
      <w:r>
        <w:rPr>
          <w:sz w:val="28"/>
          <w:szCs w:val="28"/>
          <w:lang w:val="en-US"/>
        </w:rPr>
        <w:br/>
        <w:t>e.g. “</w:t>
      </w:r>
      <w:proofErr w:type="spellStart"/>
      <w:r>
        <w:rPr>
          <w:sz w:val="28"/>
          <w:szCs w:val="28"/>
          <w:lang w:val="en-US"/>
        </w:rPr>
        <w:t>AabcadefBsy</w:t>
      </w:r>
      <w:proofErr w:type="spellEnd"/>
      <w:r>
        <w:rPr>
          <w:sz w:val="28"/>
          <w:szCs w:val="28"/>
          <w:lang w:val="en-US"/>
        </w:rPr>
        <w:t xml:space="preserve">” </w:t>
      </w:r>
      <w:r w:rsidRPr="00363B3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bcadefBsy</w:t>
      </w:r>
      <w:proofErr w:type="spellEnd"/>
    </w:p>
    <w:p w14:paraId="66C7766D" w14:textId="515BFE3E" w:rsidR="00DA30CF" w:rsidRPr="00363B3E" w:rsidRDefault="00DA30CF" w:rsidP="00363B3E">
      <w:pPr>
        <w:pStyle w:val="ListParagraph"/>
        <w:ind w:left="1440"/>
        <w:rPr>
          <w:sz w:val="28"/>
          <w:szCs w:val="28"/>
          <w:lang w:val="en-US"/>
        </w:rPr>
      </w:pPr>
      <w:r w:rsidRPr="00363B3E">
        <w:rPr>
          <w:sz w:val="28"/>
          <w:szCs w:val="28"/>
          <w:lang w:val="en-US"/>
        </w:rPr>
        <w:br/>
      </w:r>
    </w:p>
    <w:sectPr w:rsidR="00DA30CF" w:rsidRPr="0036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C6F"/>
    <w:multiLevelType w:val="hybridMultilevel"/>
    <w:tmpl w:val="F420F2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C55EDC"/>
    <w:multiLevelType w:val="hybridMultilevel"/>
    <w:tmpl w:val="E78A16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683FD5"/>
    <w:multiLevelType w:val="hybridMultilevel"/>
    <w:tmpl w:val="A0880D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307765">
    <w:abstractNumId w:val="2"/>
  </w:num>
  <w:num w:numId="2" w16cid:durableId="889001868">
    <w:abstractNumId w:val="0"/>
  </w:num>
  <w:num w:numId="3" w16cid:durableId="1344747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5E"/>
    <w:rsid w:val="001D7CD7"/>
    <w:rsid w:val="00363B3E"/>
    <w:rsid w:val="0058265E"/>
    <w:rsid w:val="00674A02"/>
    <w:rsid w:val="007E49E8"/>
    <w:rsid w:val="007E50FD"/>
    <w:rsid w:val="00817586"/>
    <w:rsid w:val="00C33FA9"/>
    <w:rsid w:val="00DA30CF"/>
    <w:rsid w:val="00DD3A99"/>
    <w:rsid w:val="00FA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876D"/>
  <w15:chartTrackingRefBased/>
  <w15:docId w15:val="{7CB84BF3-BEF1-4A53-B75F-4926315B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6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6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6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6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6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6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6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6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6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6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Narkhede</dc:creator>
  <cp:keywords/>
  <dc:description/>
  <cp:lastModifiedBy>Kaustubh Narkhede</cp:lastModifiedBy>
  <cp:revision>5</cp:revision>
  <dcterms:created xsi:type="dcterms:W3CDTF">2025-06-14T16:43:00Z</dcterms:created>
  <dcterms:modified xsi:type="dcterms:W3CDTF">2025-06-14T17:19:00Z</dcterms:modified>
</cp:coreProperties>
</file>