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0D5BA9">
      <w:pPr>
        <w:numPr>
          <w:ilvl w:val="0"/>
          <w:numId w:val="1"/>
        </w:numPr>
        <w:ind w:firstLine="720" w:firstLineChars="0"/>
        <w:rPr>
          <w:rFonts w:ascii="Verdana" w:hAnsi="Verdana" w:cs="Times New Roman"/>
          <w:b/>
          <w:sz w:val="32"/>
          <w:szCs w:val="24"/>
        </w:rPr>
      </w:pPr>
      <w:r>
        <w:rPr>
          <w:rFonts w:ascii="Verdana" w:hAnsi="Verdana" w:cs="Times New Roman"/>
          <w:b/>
          <w:sz w:val="32"/>
          <w:szCs w:val="24"/>
        </w:rPr>
        <w:t xml:space="preserve">   Design and Develop SQL DDL statements which demonstrate the use of SQL objects such as Table, View, Index.</w:t>
      </w:r>
    </w:p>
    <w:p w14:paraId="321E7889">
      <w:pPr>
        <w:numPr>
          <w:numId w:val="0"/>
        </w:numPr>
        <w:rPr>
          <w:rFonts w:ascii="Verdana" w:hAnsi="Verdana" w:cs="Times New Roman"/>
          <w:b/>
          <w:sz w:val="32"/>
          <w:szCs w:val="24"/>
        </w:rPr>
      </w:pPr>
    </w:p>
    <w:p w14:paraId="7569EA47">
      <w:pPr>
        <w:rPr>
          <w:rFonts w:ascii="Verdana" w:hAnsi="Verdana" w:cs="Times New Roman"/>
          <w:b/>
          <w:sz w:val="32"/>
          <w:szCs w:val="24"/>
        </w:rPr>
      </w:pPr>
      <w:r>
        <w:rPr>
          <w:rFonts w:ascii="Verdana" w:hAnsi="Verdana" w:cs="Times New Roman"/>
          <w:b/>
          <w:sz w:val="32"/>
          <w:szCs w:val="24"/>
        </w:rPr>
        <w:t>2.    Design at least 10 SQL queries for suitable database</w:t>
      </w:r>
      <w:r>
        <w:rPr>
          <w:rFonts w:hint="default" w:ascii="Verdana" w:hAnsi="Verdana" w:cs="Times New Roman"/>
          <w:b/>
          <w:sz w:val="32"/>
          <w:szCs w:val="24"/>
        </w:rPr>
        <w:tab/>
      </w:r>
      <w:r>
        <w:rPr>
          <w:rFonts w:ascii="Verdana" w:hAnsi="Verdana" w:cs="Times New Roman"/>
          <w:b/>
          <w:sz w:val="32"/>
          <w:szCs w:val="24"/>
        </w:rPr>
        <w:t xml:space="preserve"> application using SQL DML statements: Insert, Select, Update, Delete with operators.</w:t>
      </w:r>
    </w:p>
    <w:p w14:paraId="09CEA066">
      <w:pPr>
        <w:rPr>
          <w:rFonts w:ascii="Verdana" w:hAnsi="Verdana" w:cs="Times New Roman"/>
          <w:b/>
          <w:sz w:val="32"/>
          <w:szCs w:val="24"/>
        </w:rPr>
      </w:pPr>
    </w:p>
    <w:p w14:paraId="300704FF">
      <w:pPr>
        <w:rPr>
          <w:rFonts w:ascii="Verdana" w:hAnsi="Verdana" w:cs="Times New Roman"/>
          <w:b/>
          <w:sz w:val="32"/>
          <w:szCs w:val="24"/>
        </w:rPr>
      </w:pPr>
      <w:r>
        <w:rPr>
          <w:rFonts w:ascii="Verdana" w:hAnsi="Verdana" w:cs="Times New Roman"/>
          <w:b/>
          <w:sz w:val="32"/>
          <w:szCs w:val="24"/>
        </w:rPr>
        <w:t>3.    Design at least 10 SQL queries for suitable database application using SQL DML statements: all types of Join, Sub-Query and View.</w:t>
      </w:r>
    </w:p>
    <w:p w14:paraId="2503F4B7">
      <w:pPr>
        <w:rPr>
          <w:rFonts w:ascii="Verdana" w:hAnsi="Verdana" w:cs="Times New Roman"/>
          <w:b/>
          <w:sz w:val="32"/>
          <w:szCs w:val="24"/>
        </w:rPr>
      </w:pPr>
    </w:p>
    <w:p w14:paraId="4C83FA31">
      <w:pPr>
        <w:rPr>
          <w:rFonts w:ascii="Verdana" w:hAnsi="Verdana" w:cs="Times New Roman"/>
          <w:b/>
          <w:sz w:val="32"/>
          <w:szCs w:val="24"/>
        </w:rPr>
      </w:pPr>
    </w:p>
    <w:p w14:paraId="364D235C">
      <w:pPr>
        <w:rPr>
          <w:rFonts w:ascii="Verdana" w:hAnsi="Verdana" w:cs="Times New Roman"/>
          <w:b/>
          <w:sz w:val="32"/>
          <w:szCs w:val="24"/>
        </w:rPr>
      </w:pPr>
    </w:p>
    <w:p w14:paraId="7FC4C944">
      <w:pPr>
        <w:rPr>
          <w:rFonts w:ascii="Verdana" w:hAnsi="Verdana" w:cs="Times New Roman"/>
          <w:b/>
          <w:sz w:val="32"/>
          <w:szCs w:val="24"/>
        </w:rPr>
      </w:pPr>
    </w:p>
    <w:p w14:paraId="09304FFF">
      <w:pPr>
        <w:rPr>
          <w:rFonts w:ascii="Verdana" w:hAnsi="Verdana" w:cs="Times New Roman"/>
          <w:b/>
          <w:sz w:val="32"/>
          <w:szCs w:val="24"/>
        </w:rPr>
      </w:pPr>
    </w:p>
    <w:p w14:paraId="1DBC4DFA">
      <w:pPr>
        <w:rPr>
          <w:rFonts w:ascii="Verdana" w:hAnsi="Verdana" w:cs="Times New Roman"/>
          <w:b/>
          <w:sz w:val="32"/>
          <w:szCs w:val="24"/>
        </w:rPr>
      </w:pPr>
    </w:p>
    <w:p w14:paraId="47616486">
      <w:pPr>
        <w:rPr>
          <w:rFonts w:ascii="Verdana" w:hAnsi="Verdana" w:cs="Times New Roman"/>
          <w:b/>
          <w:sz w:val="32"/>
          <w:szCs w:val="24"/>
        </w:rPr>
      </w:pPr>
    </w:p>
    <w:p w14:paraId="27C13EC0">
      <w:pPr>
        <w:rPr>
          <w:rFonts w:ascii="Verdana" w:hAnsi="Verdana" w:cs="Times New Roman"/>
          <w:b/>
          <w:sz w:val="32"/>
          <w:szCs w:val="24"/>
        </w:rPr>
      </w:pPr>
    </w:p>
    <w:p w14:paraId="093D42DC">
      <w:pPr>
        <w:rPr>
          <w:rFonts w:ascii="Verdana" w:hAnsi="Verdana" w:cs="Times New Roman"/>
          <w:b/>
          <w:sz w:val="32"/>
          <w:szCs w:val="24"/>
        </w:rPr>
      </w:pPr>
      <w:bookmarkStart w:id="0" w:name="_GoBack"/>
      <w:bookmarkEnd w:id="0"/>
      <w:r>
        <w:rPr>
          <w:rFonts w:ascii="Verdana" w:hAnsi="Verdana" w:cs="Times New Roman"/>
          <w:b/>
          <w:sz w:val="32"/>
          <w:szCs w:val="24"/>
        </w:rPr>
        <w:t xml:space="preserve">4.    Unnamed PL/SQL code block: </w:t>
      </w:r>
    </w:p>
    <w:p w14:paraId="1F8CAA89">
      <w:pPr>
        <w:rPr>
          <w:rFonts w:ascii="Verdana" w:hAnsi="Verdana" w:cs="Times New Roman"/>
          <w:b/>
          <w:sz w:val="32"/>
          <w:szCs w:val="24"/>
        </w:rPr>
      </w:pPr>
      <w:r>
        <w:rPr>
          <w:rFonts w:ascii="Verdana" w:hAnsi="Verdana" w:cs="Times New Roman"/>
          <w:b/>
          <w:sz w:val="32"/>
          <w:szCs w:val="24"/>
        </w:rPr>
        <w:t xml:space="preserve">Write a PL/SQL block of code for the following requirements:-Schema: </w:t>
      </w:r>
    </w:p>
    <w:p w14:paraId="69A71A0E">
      <w:pPr>
        <w:rPr>
          <w:rFonts w:ascii="Verdana" w:hAnsi="Verdana" w:cs="Times New Roman"/>
          <w:b/>
          <w:sz w:val="32"/>
          <w:szCs w:val="24"/>
        </w:rPr>
      </w:pPr>
      <w:r>
        <w:rPr>
          <w:rFonts w:ascii="Verdana" w:hAnsi="Verdana" w:cs="Times New Roman"/>
          <w:b/>
          <w:sz w:val="32"/>
          <w:szCs w:val="24"/>
        </w:rPr>
        <w:t>1. Borrower(Rollin, Name, DateofIssue, NameofBook, Status)</w:t>
      </w:r>
    </w:p>
    <w:p w14:paraId="7B979452">
      <w:pPr>
        <w:rPr>
          <w:rFonts w:ascii="Verdana" w:hAnsi="Verdana" w:cs="Times New Roman"/>
          <w:b/>
          <w:sz w:val="32"/>
          <w:szCs w:val="24"/>
        </w:rPr>
      </w:pPr>
      <w:r>
        <w:rPr>
          <w:rFonts w:ascii="Verdana" w:hAnsi="Verdana" w:cs="Times New Roman"/>
          <w:b/>
          <w:sz w:val="32"/>
          <w:szCs w:val="24"/>
        </w:rPr>
        <w:t>2. Fine(Roll_no,Date,Amt)</w:t>
      </w:r>
    </w:p>
    <w:p w14:paraId="16BACD96">
      <w:pPr>
        <w:rPr>
          <w:rFonts w:ascii="Verdana" w:hAnsi="Verdana" w:cs="Times New Roman"/>
          <w:b/>
          <w:sz w:val="32"/>
          <w:szCs w:val="24"/>
        </w:rPr>
      </w:pPr>
      <w:r>
        <w:rPr>
          <w:rFonts w:ascii="Verdana" w:hAnsi="Verdana" w:cs="Times New Roman"/>
          <w:b/>
          <w:sz w:val="32"/>
          <w:szCs w:val="24"/>
        </w:rPr>
        <w:t>Accept roll_no &amp; name of book from user.</w:t>
      </w:r>
    </w:p>
    <w:p w14:paraId="2171619A">
      <w:pPr>
        <w:rPr>
          <w:rFonts w:ascii="Verdana" w:hAnsi="Verdana" w:cs="Times New Roman"/>
          <w:b/>
          <w:sz w:val="32"/>
          <w:szCs w:val="24"/>
        </w:rPr>
      </w:pPr>
      <w:r>
        <w:rPr>
          <w:rFonts w:ascii="Verdana" w:hAnsi="Verdana" w:cs="Times New Roman"/>
          <w:b/>
          <w:sz w:val="32"/>
          <w:szCs w:val="24"/>
        </w:rPr>
        <w:t>Check the number of days (from date of issue), if days are between 15 to 30 then fine amount will be Rs 5per day.</w:t>
      </w:r>
    </w:p>
    <w:p w14:paraId="152373B5">
      <w:pPr>
        <w:rPr>
          <w:rFonts w:ascii="Verdana" w:hAnsi="Verdana" w:cs="Times New Roman"/>
          <w:b/>
          <w:sz w:val="32"/>
          <w:szCs w:val="24"/>
        </w:rPr>
      </w:pPr>
      <w:r>
        <w:rPr>
          <w:rFonts w:ascii="Verdana" w:hAnsi="Verdana" w:cs="Times New Roman"/>
          <w:b/>
          <w:sz w:val="32"/>
          <w:szCs w:val="24"/>
        </w:rPr>
        <w:t xml:space="preserve">If no. of days&gt;30, per day fine will be Rs 50 per day &amp; for days  less than 30, Rs. 5 per day. </w:t>
      </w:r>
    </w:p>
    <w:p w14:paraId="549DD42A">
      <w:pPr>
        <w:rPr>
          <w:rFonts w:ascii="Verdana" w:hAnsi="Verdana" w:cs="Times New Roman"/>
          <w:b/>
          <w:sz w:val="32"/>
          <w:szCs w:val="24"/>
        </w:rPr>
      </w:pPr>
      <w:r>
        <w:rPr>
          <w:rFonts w:ascii="Verdana" w:hAnsi="Verdana" w:cs="Times New Roman"/>
          <w:b/>
          <w:sz w:val="32"/>
          <w:szCs w:val="24"/>
        </w:rPr>
        <w:t xml:space="preserve">After submitting the book, status will change from I to R. </w:t>
      </w:r>
    </w:p>
    <w:p w14:paraId="44763D35">
      <w:pPr>
        <w:rPr>
          <w:rFonts w:ascii="Verdana" w:hAnsi="Verdana" w:cs="Times New Roman"/>
          <w:b/>
          <w:sz w:val="32"/>
          <w:szCs w:val="24"/>
        </w:rPr>
      </w:pPr>
      <w:r>
        <w:rPr>
          <w:rFonts w:ascii="Verdana" w:hAnsi="Verdana" w:cs="Times New Roman"/>
          <w:b/>
          <w:sz w:val="32"/>
          <w:szCs w:val="24"/>
        </w:rPr>
        <w:t>If condition of fine is true, then details will be stored into fine table.</w:t>
      </w:r>
    </w:p>
    <w:p w14:paraId="3AA18E82">
      <w:pPr>
        <w:rPr>
          <w:rFonts w:ascii="Verdana" w:hAnsi="Verdana" w:cs="Times New Roman"/>
          <w:b/>
          <w:sz w:val="32"/>
          <w:szCs w:val="24"/>
        </w:rPr>
      </w:pPr>
    </w:p>
    <w:p w14:paraId="3FCB5857">
      <w:pPr>
        <w:rPr>
          <w:rFonts w:ascii="Verdana" w:hAnsi="Verdana" w:cs="Times New Roman"/>
          <w:b/>
          <w:sz w:val="32"/>
          <w:szCs w:val="24"/>
        </w:rPr>
      </w:pPr>
    </w:p>
    <w:p w14:paraId="38BEA8D2">
      <w:pPr>
        <w:spacing w:after="0" w:line="360" w:lineRule="auto"/>
        <w:rPr>
          <w:rFonts w:ascii="Verdana" w:hAnsi="Verdana" w:cs="Times New Roman"/>
          <w:b/>
          <w:sz w:val="32"/>
          <w:szCs w:val="24"/>
        </w:rPr>
      </w:pPr>
      <w:r>
        <w:rPr>
          <w:rFonts w:ascii="Verdana" w:hAnsi="Verdana" w:cs="Times New Roman"/>
          <w:b/>
          <w:sz w:val="32"/>
          <w:szCs w:val="24"/>
        </w:rPr>
        <w:t xml:space="preserve">5.    Cursors: </w:t>
      </w:r>
    </w:p>
    <w:p w14:paraId="0C58F5BE">
      <w:pPr>
        <w:spacing w:after="0" w:line="360" w:lineRule="auto"/>
        <w:rPr>
          <w:rFonts w:ascii="Verdana" w:hAnsi="Verdana" w:cs="Times New Roman"/>
          <w:b/>
          <w:sz w:val="32"/>
          <w:szCs w:val="24"/>
        </w:rPr>
      </w:pPr>
      <w:r>
        <w:rPr>
          <w:rFonts w:ascii="Verdana" w:hAnsi="Verdana" w:cs="Times New Roman"/>
          <w:b/>
          <w:sz w:val="32"/>
          <w:szCs w:val="24"/>
        </w:rPr>
        <w:t>Write a PL/SQL block of code using parameterized Cursor, that will merge the data available in the newly created table N_RollCall with the data available in the table O_RollCall. If the data in the first table already exist in the second table then that data should be skipped.</w:t>
      </w:r>
    </w:p>
    <w:p w14:paraId="0AF8ACBA">
      <w:pPr>
        <w:rPr>
          <w:rFonts w:ascii="Verdana" w:hAnsi="Verdana" w:cs="Times New Roman"/>
          <w:b/>
          <w:sz w:val="32"/>
          <w:szCs w:val="24"/>
        </w:rPr>
      </w:pPr>
    </w:p>
    <w:p w14:paraId="53E29E4E">
      <w:pPr>
        <w:rPr>
          <w:rFonts w:ascii="Verdana" w:hAnsi="Verdana" w:cs="Times New Roman"/>
          <w:b/>
          <w:sz w:val="32"/>
          <w:szCs w:val="24"/>
        </w:rPr>
      </w:pPr>
      <w:r>
        <w:rPr>
          <w:rFonts w:ascii="Verdana" w:hAnsi="Verdana" w:cs="Times New Roman"/>
          <w:b/>
          <w:sz w:val="32"/>
          <w:szCs w:val="24"/>
        </w:rPr>
        <w:t>6.    PL/SQL Stored Procedure and Stored Function.</w:t>
      </w:r>
    </w:p>
    <w:p w14:paraId="3A717A1C">
      <w:pPr>
        <w:rPr>
          <w:rFonts w:ascii="Verdana" w:hAnsi="Verdana" w:cs="Times New Roman"/>
          <w:b/>
          <w:sz w:val="32"/>
          <w:szCs w:val="24"/>
        </w:rPr>
      </w:pPr>
      <w:r>
        <w:rPr>
          <w:rFonts w:ascii="Verdana" w:hAnsi="Verdana" w:cs="Times New Roman"/>
          <w:b/>
          <w:sz w:val="32"/>
          <w:szCs w:val="24"/>
        </w:rPr>
        <w:t>Write a Stored Procedure namely proc_Grade for the categorization of student. If marks scored by students in examination is &lt;=1500 and marks&gt;=990 then student will be placed in</w:t>
      </w:r>
    </w:p>
    <w:p w14:paraId="07C228F6">
      <w:pPr>
        <w:rPr>
          <w:rFonts w:ascii="Verdana" w:hAnsi="Verdana" w:cs="Times New Roman"/>
          <w:b/>
          <w:sz w:val="32"/>
          <w:szCs w:val="24"/>
        </w:rPr>
      </w:pPr>
      <w:r>
        <w:rPr>
          <w:rFonts w:ascii="Verdana" w:hAnsi="Verdana" w:cs="Times New Roman"/>
          <w:b/>
          <w:sz w:val="32"/>
          <w:szCs w:val="24"/>
        </w:rPr>
        <w:t xml:space="preserve">distinction category if marks scored are between 989 and900 category is first class, if marks 899 and 825 category is Higher Second Class. </w:t>
      </w:r>
    </w:p>
    <w:p w14:paraId="6F5EEA1E">
      <w:pPr>
        <w:rPr>
          <w:rFonts w:ascii="Verdana" w:hAnsi="Verdana" w:cs="Times New Roman"/>
          <w:b/>
          <w:sz w:val="32"/>
          <w:szCs w:val="24"/>
        </w:rPr>
      </w:pPr>
      <w:r>
        <w:rPr>
          <w:rFonts w:ascii="Verdana" w:hAnsi="Verdana" w:cs="Times New Roman"/>
          <w:b/>
          <w:sz w:val="32"/>
          <w:szCs w:val="24"/>
        </w:rPr>
        <w:t>Write a PL/SQL block for using procedure created with above requirement.</w:t>
      </w:r>
    </w:p>
    <w:p w14:paraId="4BA61CDE">
      <w:pPr>
        <w:rPr>
          <w:rFonts w:ascii="Verdana" w:hAnsi="Verdana" w:cs="Times New Roman"/>
          <w:b/>
          <w:sz w:val="32"/>
          <w:szCs w:val="24"/>
        </w:rPr>
      </w:pPr>
      <w:r>
        <w:rPr>
          <w:rFonts w:ascii="Verdana" w:hAnsi="Verdana" w:cs="Times New Roman"/>
          <w:b/>
          <w:sz w:val="32"/>
          <w:szCs w:val="24"/>
        </w:rPr>
        <w:t>Stud_Marks(name, total_marks)     Result(Roll,Name, Class)</w:t>
      </w:r>
    </w:p>
    <w:p w14:paraId="228A92DB">
      <w:pPr>
        <w:rPr>
          <w:rFonts w:ascii="Verdana" w:hAnsi="Verdana" w:cs="Times New Roman"/>
          <w:b/>
          <w:sz w:val="32"/>
          <w:szCs w:val="24"/>
        </w:rPr>
      </w:pPr>
    </w:p>
    <w:p w14:paraId="2EEA0943">
      <w:pPr>
        <w:rPr>
          <w:rFonts w:ascii="Verdana" w:hAnsi="Verdana" w:cs="Times New Roman"/>
          <w:b/>
          <w:sz w:val="32"/>
          <w:szCs w:val="24"/>
        </w:rPr>
      </w:pPr>
      <w:r>
        <w:rPr>
          <w:rFonts w:ascii="Verdana" w:hAnsi="Verdana" w:cs="Times New Roman"/>
          <w:b/>
          <w:sz w:val="32"/>
          <w:szCs w:val="24"/>
        </w:rPr>
        <w:t xml:space="preserve">7.    Database Trigger </w:t>
      </w:r>
    </w:p>
    <w:p w14:paraId="109B1973">
      <w:pPr>
        <w:rPr>
          <w:rFonts w:ascii="Verdana" w:hAnsi="Verdana" w:cs="Times New Roman"/>
          <w:b/>
          <w:sz w:val="32"/>
          <w:szCs w:val="24"/>
        </w:rPr>
      </w:pPr>
      <w:r>
        <w:rPr>
          <w:rFonts w:ascii="Verdana" w:hAnsi="Verdana" w:cs="Times New Roman"/>
          <w:b/>
          <w:sz w:val="32"/>
          <w:szCs w:val="24"/>
        </w:rPr>
        <w:t>Write a database trigger on Library table. The System should keep track of the records that are being updated or deleted. The old value of updated or deleted records should be added in Library_Audit table</w:t>
      </w:r>
    </w:p>
    <w:p w14:paraId="7524FCDB">
      <w:pPr>
        <w:rPr>
          <w:rFonts w:ascii="Verdana" w:hAnsi="Verdana" w:cs="Times New Roman"/>
          <w:b/>
          <w:sz w:val="32"/>
          <w:szCs w:val="24"/>
        </w:rPr>
      </w:pPr>
      <w:r>
        <w:rPr>
          <w:rFonts w:ascii="Verdana" w:hAnsi="Verdana" w:cs="Times New Roman"/>
          <w:b/>
          <w:sz w:val="32"/>
          <w:szCs w:val="24"/>
        </w:rPr>
        <w:t>8.    MongoDB Queries:</w:t>
      </w:r>
    </w:p>
    <w:p w14:paraId="70E346F5">
      <w:pPr>
        <w:rPr>
          <w:rFonts w:ascii="Verdana" w:hAnsi="Verdana" w:cs="Times New Roman"/>
          <w:b/>
          <w:sz w:val="32"/>
          <w:szCs w:val="24"/>
        </w:rPr>
      </w:pPr>
      <w:r>
        <w:rPr>
          <w:rFonts w:ascii="Verdana" w:hAnsi="Verdana" w:cs="Times New Roman"/>
          <w:b/>
          <w:sz w:val="32"/>
          <w:szCs w:val="24"/>
        </w:rPr>
        <w:t>Designa nd Develop MongoDB Queries using CRUD operations.(Use CRUD operations)</w:t>
      </w:r>
    </w:p>
    <w:p w14:paraId="251C82C9">
      <w:pPr>
        <w:rPr>
          <w:rFonts w:ascii="Verdana" w:hAnsi="Verdana" w:cs="Times New Roman"/>
          <w:b/>
          <w:sz w:val="32"/>
          <w:szCs w:val="24"/>
        </w:rPr>
      </w:pPr>
    </w:p>
    <w:p w14:paraId="20843861">
      <w:pPr>
        <w:rPr>
          <w:rFonts w:ascii="Verdana" w:hAnsi="Verdana" w:cs="Times New Roman"/>
          <w:b/>
          <w:sz w:val="32"/>
          <w:szCs w:val="24"/>
        </w:rPr>
      </w:pPr>
    </w:p>
    <w:p w14:paraId="5514A5BF">
      <w:pPr>
        <w:rPr>
          <w:rFonts w:ascii="Verdana" w:hAnsi="Verdana" w:cs="Times New Roman"/>
          <w:b/>
          <w:sz w:val="32"/>
          <w:szCs w:val="24"/>
        </w:rPr>
      </w:pPr>
      <w:r>
        <w:rPr>
          <w:rFonts w:ascii="Verdana" w:hAnsi="Verdana" w:cs="Times New Roman"/>
          <w:b/>
          <w:sz w:val="32"/>
          <w:szCs w:val="24"/>
        </w:rPr>
        <w:t>9.    MongoDB – Aggregation and Indexing:</w:t>
      </w:r>
    </w:p>
    <w:p w14:paraId="683C90C7">
      <w:pPr>
        <w:rPr>
          <w:rFonts w:ascii="Verdana" w:hAnsi="Verdana" w:cs="Times New Roman"/>
          <w:b/>
          <w:sz w:val="32"/>
          <w:szCs w:val="24"/>
        </w:rPr>
      </w:pPr>
      <w:r>
        <w:rPr>
          <w:rFonts w:ascii="Verdana" w:hAnsi="Verdana" w:cs="Times New Roman"/>
          <w:b/>
          <w:sz w:val="32"/>
          <w:szCs w:val="24"/>
        </w:rPr>
        <w:t>Design  and  Develop  MongoDB  Queries using aggregation  and  indexing  with  suitable  example using MongoDB.</w:t>
      </w:r>
    </w:p>
    <w:p w14:paraId="579C937F">
      <w:pPr>
        <w:rPr>
          <w:rFonts w:ascii="Verdana" w:hAnsi="Verdana" w:cs="Times New Roman"/>
          <w:b/>
          <w:sz w:val="32"/>
          <w:szCs w:val="24"/>
        </w:rPr>
      </w:pPr>
    </w:p>
    <w:p w14:paraId="7438AEF7">
      <w:pPr>
        <w:rPr>
          <w:rFonts w:ascii="Verdana" w:hAnsi="Verdana" w:cs="Times New Roman"/>
          <w:b/>
          <w:sz w:val="32"/>
          <w:szCs w:val="24"/>
        </w:rPr>
      </w:pPr>
    </w:p>
    <w:p w14:paraId="43D844C2">
      <w:pPr>
        <w:rPr>
          <w:rFonts w:ascii="Verdana" w:hAnsi="Verdana" w:cs="Times New Roman"/>
          <w:b/>
          <w:sz w:val="32"/>
          <w:szCs w:val="24"/>
        </w:rPr>
      </w:pPr>
      <w:r>
        <w:rPr>
          <w:rFonts w:ascii="Verdana" w:hAnsi="Verdana" w:cs="Times New Roman"/>
          <w:b/>
          <w:sz w:val="32"/>
          <w:szCs w:val="24"/>
        </w:rPr>
        <w:t>10.    MongoDB – Map-reduces operations:</w:t>
      </w:r>
    </w:p>
    <w:p w14:paraId="75E5F5BE">
      <w:pPr>
        <w:rPr>
          <w:rFonts w:ascii="Verdana" w:hAnsi="Verdana" w:cs="Times New Roman"/>
          <w:b/>
          <w:sz w:val="32"/>
          <w:szCs w:val="24"/>
        </w:rPr>
      </w:pPr>
      <w:r>
        <w:rPr>
          <w:rFonts w:ascii="Verdana" w:hAnsi="Verdana" w:cs="Times New Roman"/>
          <w:b/>
          <w:sz w:val="32"/>
          <w:szCs w:val="24"/>
        </w:rPr>
        <w:t>Implement Map reduces operation with suitable example using MongoDB.</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Cantarell">
    <w:panose1 w:val="02000503000000000000"/>
    <w:charset w:val="00"/>
    <w:family w:val="auto"/>
    <w:pitch w:val="default"/>
    <w:sig w:usb0="E00002FF" w:usb1="4000217B" w:usb2="00000000" w:usb3="00000000" w:csb0="2000019F" w:csb1="00000000"/>
  </w:font>
  <w:font w:name="Arial">
    <w:altName w:val="Hack"/>
    <w:panose1 w:val="020B0604020202020204"/>
    <w:charset w:val="00"/>
    <w:family w:val="swiss"/>
    <w:pitch w:val="default"/>
    <w:sig w:usb0="20007A87" w:usb1="80000000" w:usb2="00000008" w:usb3="00000000" w:csb0="000001FF" w:csb1="00000000"/>
  </w:font>
  <w:font w:name="Hack">
    <w:panose1 w:val="020B0609030202020204"/>
    <w:charset w:val="00"/>
    <w:family w:val="auto"/>
    <w:pitch w:val="default"/>
    <w:sig w:usb0="A50006EF" w:usb1="1000B8FB" w:usb2="00000020" w:usb3="00000000" w:csb0="2000019F" w:csb1="DFD70000"/>
  </w:font>
  <w:font w:name="黑体">
    <w:altName w:val="Times New Roman"/>
    <w:panose1 w:val="02010600030101010101"/>
    <w:charset w:val="00"/>
    <w:family w:val="auto"/>
    <w:pitch w:val="default"/>
    <w:sig w:usb0="00000001" w:usb1="080E0000" w:usb2="00000010" w:usb3="00000000" w:csb0="00040000" w:csb1="00000000"/>
  </w:font>
  <w:font w:name="Courier New">
    <w:altName w:val="Source Code Pro ExtraLight"/>
    <w:panose1 w:val="02070309020205020404"/>
    <w:charset w:val="00"/>
    <w:family w:val="modern"/>
    <w:pitch w:val="default"/>
    <w:sig w:usb0="20007A87" w:usb1="80000000" w:usb2="00000008" w:usb3="00000000" w:csb0="000001FF" w:csb1="00000000"/>
  </w:font>
  <w:font w:name="Source Code Pro ExtraLight">
    <w:panose1 w:val="020B0309030403020204"/>
    <w:charset w:val="00"/>
    <w:family w:val="auto"/>
    <w:pitch w:val="default"/>
    <w:sig w:usb0="200002F7" w:usb1="02003803" w:usb2="00000000" w:usb3="00000000" w:csb0="6000019F" w:csb1="00000000"/>
  </w:font>
  <w:font w:name="Wingdings">
    <w:altName w:val="Cantarell"/>
    <w:panose1 w:val="05000000000000000000"/>
    <w:charset w:val="00"/>
    <w:family w:val="auto"/>
    <w:pitch w:val="default"/>
    <w:sig w:usb0="00000000" w:usb1="10000000" w:usb2="00000000" w:usb3="00000000" w:csb0="80000000" w:csb1="00000000"/>
  </w:font>
  <w:font w:name="Calibri">
    <w:altName w:val="Noto Naskh Arabic"/>
    <w:panose1 w:val="020F0502020204030204"/>
    <w:charset w:val="86"/>
    <w:family w:val="swiss"/>
    <w:pitch w:val="default"/>
    <w:sig w:usb0="00000000" w:usb1="00000000" w:usb2="00000001" w:usb3="00000000" w:csb0="0000019F" w:csb1="00000000"/>
  </w:font>
  <w:font w:name="Noto Naskh Arabic">
    <w:panose1 w:val="020B0502040504020204"/>
    <w:charset w:val="00"/>
    <w:family w:val="auto"/>
    <w:pitch w:val="default"/>
    <w:sig w:usb0="80002003" w:usb1="82002040" w:usb2="00000008" w:usb3="00000000" w:csb0="00000040" w:csb1="00080000"/>
  </w:font>
  <w:font w:name="等线">
    <w:altName w:val="Cantarell"/>
    <w:panose1 w:val="00000000000000000000"/>
    <w:charset w:val="86"/>
    <w:family w:val="auto"/>
    <w:pitch w:val="default"/>
    <w:sig w:usb0="00000000" w:usb1="00000000" w:usb2="00000000" w:usb3="00000000" w:csb0="00000000" w:csb1="00000000"/>
  </w:font>
  <w:font w:name="Calibri">
    <w:altName w:val="Cantarell"/>
    <w:panose1 w:val="00000000000000000000"/>
    <w:charset w:val="00"/>
    <w:family w:val="auto"/>
    <w:pitch w:val="default"/>
    <w:sig w:usb0="00000000" w:usb1="00000000" w:usb2="00000000" w:usb3="00000000" w:csb0="00000000" w:csb1="00000000"/>
  </w:font>
  <w:font w:name="Verdana">
    <w:altName w:val="Noto Kufi Arabic Medium"/>
    <w:panose1 w:val="020B0604030504040204"/>
    <w:charset w:val="00"/>
    <w:family w:val="swiss"/>
    <w:pitch w:val="default"/>
    <w:sig w:usb0="00000000" w:usb1="00000000" w:usb2="00000010" w:usb3="00000000" w:csb0="0000019F" w:csb1="00000000"/>
  </w:font>
  <w:font w:name="Noto Kufi Arabic Medium">
    <w:panose1 w:val="020B0604030804020204"/>
    <w:charset w:val="00"/>
    <w:family w:val="auto"/>
    <w:pitch w:val="default"/>
    <w:sig w:usb0="80002003" w:usb1="82002040" w:usb2="00000008" w:usb3="00000000" w:csb0="00000040" w:csb1="00080000"/>
  </w:font>
  <w:font w:name="MesloLGS NF">
    <w:panose1 w:val="020B0609030804020204"/>
    <w:charset w:val="00"/>
    <w:family w:val="auto"/>
    <w:pitch w:val="default"/>
    <w:sig w:usb0="E60022FF" w:usb1="D200F9FB" w:usb2="02000028" w:usb3="00000000" w:csb0="600001DF" w:csb1="FFDF0000"/>
  </w:font>
  <w:font w:name="DejaVu Sans">
    <w:altName w:val="Cantarel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7358728"/>
      <w:docPartObj>
        <w:docPartGallery w:val="AutoText"/>
      </w:docPartObj>
    </w:sdtPr>
    <w:sdtContent>
      <w:p w14:paraId="55683EFD">
        <w:pPr>
          <w:pStyle w:val="4"/>
          <w:jc w:val="center"/>
        </w:pPr>
        <w:r>
          <w:fldChar w:fldCharType="begin"/>
        </w:r>
        <w:r>
          <w:instrText xml:space="preserve"> PAGE   \* MERGEFORMAT </w:instrText>
        </w:r>
        <w:r>
          <w:fldChar w:fldCharType="separate"/>
        </w:r>
        <w:r>
          <w:t>5</w:t>
        </w:r>
        <w:r>
          <w:fldChar w:fldCharType="end"/>
        </w:r>
      </w:p>
    </w:sdtContent>
  </w:sdt>
  <w:p w14:paraId="051BC618">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C5797"/>
    <w:multiLevelType w:val="singleLevel"/>
    <w:tmpl w:val="D7BC579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88"/>
    <w:rsid w:val="00095211"/>
    <w:rsid w:val="00105A3D"/>
    <w:rsid w:val="0012046A"/>
    <w:rsid w:val="002212BC"/>
    <w:rsid w:val="00327F9F"/>
    <w:rsid w:val="003800A9"/>
    <w:rsid w:val="005C5875"/>
    <w:rsid w:val="00620367"/>
    <w:rsid w:val="00754C13"/>
    <w:rsid w:val="007C59C3"/>
    <w:rsid w:val="007D2EC2"/>
    <w:rsid w:val="00827267"/>
    <w:rsid w:val="008A34F8"/>
    <w:rsid w:val="00954EC7"/>
    <w:rsid w:val="00A8022C"/>
    <w:rsid w:val="00B16A65"/>
    <w:rsid w:val="00B61660"/>
    <w:rsid w:val="00C16304"/>
    <w:rsid w:val="00C6687F"/>
    <w:rsid w:val="00D04DA9"/>
    <w:rsid w:val="00D56A88"/>
    <w:rsid w:val="EB4B9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360</Words>
  <Characters>2054</Characters>
  <Lines>17</Lines>
  <Paragraphs>4</Paragraphs>
  <TotalTime>178</TotalTime>
  <ScaleCrop>false</ScaleCrop>
  <LinksUpToDate>false</LinksUpToDate>
  <CharactersWithSpaces>2410</CharactersWithSpaces>
  <Application>WPS Office_12.1.0.17885_F1E327BC-269C-435d-A152-05C5408002CA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2022-12-27T14:02:00Z</dcterms:created>
  <dc:creator>Windows User</dc:creator>
  <cp:lastModifiedBy>happypotter</cp:lastModifiedBy>
  <dcterms:modified xsi:type="dcterms:W3CDTF">2024-11-13T23:36:58Z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1033-12.1.0.17885</vt:lpwstr>
  </property>
  <property fmtid="{D5CDD505-2E9C-101B-9397-08002B2CF9AE}" pid="3" name="ICV">
    <vt:lpwstr>7B382015E2E3AE5BC2EA3467EF5DFA1F_42</vt:lpwstr>
  </property>
</Properties>
</file>