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D861E" w14:textId="77777777" w:rsidR="009D057D" w:rsidRDefault="00000000">
      <w:pPr>
        <w:spacing w:after="60"/>
        <w:jc w:val="center"/>
      </w:pPr>
      <w:r>
        <w:rPr>
          <w:rFonts w:eastAsia="Calibri"/>
          <w:b/>
          <w:bCs/>
          <w:color w:val="1B2B4B"/>
          <w:spacing w:val="80"/>
          <w:sz w:val="44"/>
          <w:szCs w:val="44"/>
        </w:rPr>
        <w:t>KAUSTUV PRAJAPATI</w:t>
      </w:r>
    </w:p>
    <w:p w14:paraId="54CF2DD9" w14:textId="77777777" w:rsidR="009D057D" w:rsidRDefault="00000000">
      <w:pPr>
        <w:spacing w:after="60"/>
        <w:jc w:val="center"/>
      </w:pPr>
      <w:r>
        <w:rPr>
          <w:rFonts w:eastAsia="Calibri"/>
          <w:color w:val="1A7A8A"/>
          <w:spacing w:val="30"/>
          <w:sz w:val="24"/>
          <w:szCs w:val="24"/>
        </w:rPr>
        <w:t>DevOps &amp; Security Engineer</w:t>
      </w:r>
    </w:p>
    <w:p w14:paraId="2B1ECEE7" w14:textId="77777777" w:rsidR="009D057D" w:rsidRDefault="00000000">
      <w:pPr>
        <w:spacing w:after="40"/>
        <w:jc w:val="center"/>
      </w:pPr>
      <w:proofErr w:type="gramStart"/>
      <w:r>
        <w:rPr>
          <w:rFonts w:eastAsia="Calibri"/>
          <w:color w:val="3A3A3A"/>
          <w:sz w:val="19"/>
          <w:szCs w:val="19"/>
        </w:rPr>
        <w:t>kaustuvprajapati@gmail.com</w:t>
      </w:r>
      <w:r>
        <w:rPr>
          <w:rFonts w:eastAsia="Calibri"/>
          <w:color w:val="777777"/>
          <w:sz w:val="19"/>
          <w:szCs w:val="19"/>
        </w:rPr>
        <w:t xml:space="preserve">  ·</w:t>
      </w:r>
      <w:proofErr w:type="gramEnd"/>
      <w:r>
        <w:rPr>
          <w:rFonts w:eastAsia="Calibri"/>
          <w:color w:val="777777"/>
          <w:sz w:val="19"/>
          <w:szCs w:val="19"/>
        </w:rPr>
        <w:t xml:space="preserve">  </w:t>
      </w:r>
      <w:r>
        <w:rPr>
          <w:rFonts w:eastAsia="Calibri"/>
          <w:color w:val="3A3A3A"/>
          <w:sz w:val="19"/>
          <w:szCs w:val="19"/>
        </w:rPr>
        <w:t xml:space="preserve">+44 07480 </w:t>
      </w:r>
      <w:proofErr w:type="gramStart"/>
      <w:r>
        <w:rPr>
          <w:rFonts w:eastAsia="Calibri"/>
          <w:color w:val="3A3A3A"/>
          <w:sz w:val="19"/>
          <w:szCs w:val="19"/>
        </w:rPr>
        <w:t>286956</w:t>
      </w:r>
      <w:r>
        <w:rPr>
          <w:rFonts w:eastAsia="Calibri"/>
          <w:color w:val="777777"/>
          <w:sz w:val="19"/>
          <w:szCs w:val="19"/>
        </w:rPr>
        <w:t xml:space="preserve">  ·</w:t>
      </w:r>
      <w:proofErr w:type="gramEnd"/>
      <w:r>
        <w:rPr>
          <w:rFonts w:eastAsia="Calibri"/>
          <w:color w:val="777777"/>
          <w:sz w:val="19"/>
          <w:szCs w:val="19"/>
        </w:rPr>
        <w:t xml:space="preserve">  </w:t>
      </w:r>
      <w:r>
        <w:rPr>
          <w:rFonts w:eastAsia="Calibri"/>
          <w:color w:val="3A3A3A"/>
          <w:sz w:val="19"/>
          <w:szCs w:val="19"/>
        </w:rPr>
        <w:t xml:space="preserve">London, </w:t>
      </w:r>
      <w:proofErr w:type="gramStart"/>
      <w:r>
        <w:rPr>
          <w:rFonts w:eastAsia="Calibri"/>
          <w:color w:val="3A3A3A"/>
          <w:sz w:val="19"/>
          <w:szCs w:val="19"/>
        </w:rPr>
        <w:t>UK</w:t>
      </w:r>
      <w:r>
        <w:rPr>
          <w:rFonts w:eastAsia="Calibri"/>
          <w:color w:val="777777"/>
          <w:sz w:val="19"/>
          <w:szCs w:val="19"/>
        </w:rPr>
        <w:t xml:space="preserve">  ·</w:t>
      </w:r>
      <w:proofErr w:type="gramEnd"/>
      <w:r>
        <w:rPr>
          <w:rFonts w:eastAsia="Calibri"/>
          <w:color w:val="777777"/>
          <w:sz w:val="19"/>
          <w:szCs w:val="19"/>
        </w:rPr>
        <w:t xml:space="preserve">  </w:t>
      </w:r>
      <w:r>
        <w:rPr>
          <w:rFonts w:eastAsia="Calibri"/>
          <w:color w:val="1A7A8A"/>
          <w:sz w:val="19"/>
          <w:szCs w:val="19"/>
        </w:rPr>
        <w:t>linkedin.com/in/</w:t>
      </w:r>
      <w:proofErr w:type="spellStart"/>
      <w:proofErr w:type="gramStart"/>
      <w:r>
        <w:rPr>
          <w:rFonts w:eastAsia="Calibri"/>
          <w:color w:val="1A7A8A"/>
          <w:sz w:val="19"/>
          <w:szCs w:val="19"/>
        </w:rPr>
        <w:t>kaustuvp</w:t>
      </w:r>
      <w:proofErr w:type="spellEnd"/>
      <w:r>
        <w:rPr>
          <w:rFonts w:eastAsia="Calibri"/>
          <w:color w:val="777777"/>
          <w:sz w:val="19"/>
          <w:szCs w:val="19"/>
        </w:rPr>
        <w:t xml:space="preserve">  ·</w:t>
      </w:r>
      <w:proofErr w:type="gramEnd"/>
      <w:r>
        <w:rPr>
          <w:rFonts w:eastAsia="Calibri"/>
          <w:color w:val="777777"/>
          <w:sz w:val="19"/>
          <w:szCs w:val="19"/>
        </w:rPr>
        <w:t xml:space="preserve">  </w:t>
      </w:r>
      <w:r>
        <w:rPr>
          <w:rFonts w:eastAsia="Calibri"/>
          <w:color w:val="1A7A8A"/>
          <w:sz w:val="19"/>
          <w:szCs w:val="19"/>
        </w:rPr>
        <w:t>github.com/</w:t>
      </w:r>
      <w:proofErr w:type="spellStart"/>
      <w:r>
        <w:rPr>
          <w:rFonts w:eastAsia="Calibri"/>
          <w:color w:val="1A7A8A"/>
          <w:sz w:val="19"/>
          <w:szCs w:val="19"/>
        </w:rPr>
        <w:t>kaustuvbot</w:t>
      </w:r>
      <w:proofErr w:type="spellEnd"/>
    </w:p>
    <w:p w14:paraId="57F42B10" w14:textId="77777777" w:rsidR="009D057D" w:rsidRDefault="00000000">
      <w:pPr>
        <w:spacing w:before="20" w:after="160"/>
        <w:jc w:val="center"/>
      </w:pPr>
      <w:proofErr w:type="gramStart"/>
      <w:r>
        <w:rPr>
          <w:rFonts w:eastAsia="Calibri"/>
          <w:b/>
          <w:bCs/>
          <w:color w:val="1A7A8A"/>
          <w:sz w:val="19"/>
          <w:szCs w:val="19"/>
        </w:rPr>
        <w:t>✓  No</w:t>
      </w:r>
      <w:proofErr w:type="gramEnd"/>
      <w:r>
        <w:rPr>
          <w:rFonts w:eastAsia="Calibri"/>
          <w:b/>
          <w:bCs/>
          <w:color w:val="1A7A8A"/>
          <w:sz w:val="19"/>
          <w:szCs w:val="19"/>
        </w:rPr>
        <w:t xml:space="preserve"> sponsorship </w:t>
      </w:r>
      <w:proofErr w:type="gramStart"/>
      <w:r>
        <w:rPr>
          <w:rFonts w:eastAsia="Calibri"/>
          <w:b/>
          <w:bCs/>
          <w:color w:val="1A7A8A"/>
          <w:sz w:val="19"/>
          <w:szCs w:val="19"/>
        </w:rPr>
        <w:t>required  ·</w:t>
      </w:r>
      <w:proofErr w:type="gramEnd"/>
      <w:r>
        <w:rPr>
          <w:rFonts w:eastAsia="Calibri"/>
          <w:b/>
          <w:bCs/>
          <w:color w:val="1A7A8A"/>
          <w:sz w:val="19"/>
          <w:szCs w:val="19"/>
        </w:rPr>
        <w:t xml:space="preserve">  UK visa valid until 2029</w:t>
      </w:r>
    </w:p>
    <w:p w14:paraId="4D24F907" w14:textId="77777777" w:rsidR="009D057D" w:rsidRDefault="00000000">
      <w:pPr>
        <w:pBdr>
          <w:bottom w:val="single" w:sz="8" w:space="3" w:color="1A7A8A"/>
        </w:pBdr>
        <w:spacing w:before="280" w:after="80"/>
      </w:pPr>
      <w:r>
        <w:rPr>
          <w:rFonts w:eastAsia="Calibri"/>
          <w:b/>
          <w:bCs/>
          <w:color w:val="1B2B4B"/>
          <w:spacing w:val="50"/>
        </w:rPr>
        <w:t>PROFESSIONAL SUMMARY</w:t>
      </w:r>
    </w:p>
    <w:p w14:paraId="1E7250D2" w14:textId="77777777" w:rsidR="009D057D" w:rsidRDefault="00000000" w:rsidP="00BD2A69">
      <w:pPr>
        <w:spacing w:before="80" w:after="60"/>
        <w:jc w:val="both"/>
      </w:pPr>
      <w:r>
        <w:rPr>
          <w:rFonts w:eastAsia="Calibri"/>
          <w:color w:val="3A3A3A"/>
          <w:sz w:val="20"/>
          <w:szCs w:val="20"/>
        </w:rPr>
        <w:t xml:space="preserve">DevOps &amp; Security Engineer with 6+ years delivering secure, automated cloud infrastructure for </w:t>
      </w:r>
      <w:proofErr w:type="gramStart"/>
      <w:r>
        <w:rPr>
          <w:rFonts w:eastAsia="Calibri"/>
          <w:color w:val="3A3A3A"/>
          <w:sz w:val="20"/>
          <w:szCs w:val="20"/>
        </w:rPr>
        <w:t>regulated,</w:t>
      </w:r>
      <w:proofErr w:type="gramEnd"/>
      <w:r>
        <w:rPr>
          <w:rFonts w:eastAsia="Calibri"/>
          <w:color w:val="3A3A3A"/>
          <w:sz w:val="20"/>
          <w:szCs w:val="20"/>
        </w:rPr>
        <w:t xml:space="preserve"> data-intensive environments. 3× AWS Certified with deep expertise in CI/CD, Infrastructure as Code, and Policy as Code, bridging platform engineering and security engineering (zero-trust access patterns, secrets architecture, app security tooling across the SDLC). Reporting directly to VP-level stakeholders; track record of shipping secure, cost-efficient solutions in fast-paced Agile environments.</w:t>
      </w:r>
    </w:p>
    <w:p w14:paraId="5C334B25" w14:textId="77777777" w:rsidR="00BD2A69" w:rsidRDefault="00BD2A69" w:rsidP="00BD2A69">
      <w:pPr>
        <w:pBdr>
          <w:bottom w:val="single" w:sz="8" w:space="3" w:color="1A7A8A"/>
        </w:pBdr>
        <w:spacing w:before="280" w:after="80"/>
      </w:pPr>
      <w:r>
        <w:rPr>
          <w:rFonts w:eastAsia="Calibri"/>
          <w:b/>
          <w:bCs/>
          <w:color w:val="1B2B4B"/>
          <w:spacing w:val="50"/>
        </w:rPr>
        <w:t>SKILLS</w:t>
      </w:r>
    </w:p>
    <w:p w14:paraId="36D6AD33" w14:textId="77777777" w:rsidR="00BD2A69" w:rsidRDefault="00BD2A69" w:rsidP="00BD2A69">
      <w:pPr>
        <w:spacing w:before="80" w:after="20"/>
      </w:pPr>
      <w:r>
        <w:rPr>
          <w:rFonts w:eastAsia="Calibri"/>
          <w:b/>
          <w:bCs/>
          <w:color w:val="1A7A8A"/>
          <w:sz w:val="20"/>
          <w:szCs w:val="20"/>
        </w:rPr>
        <w:t>Cloud &amp; Platforms</w:t>
      </w:r>
      <w:r>
        <w:t xml:space="preserve"> </w:t>
      </w:r>
      <w:r>
        <w:rPr>
          <w:rFonts w:eastAsia="Calibri"/>
          <w:color w:val="3A3A3A"/>
          <w:sz w:val="19"/>
          <w:szCs w:val="19"/>
        </w:rPr>
        <w:t>AWS · Azure (DevOps, Pipelines, Resource Manager, Entra ID) · GCP · EC2 · VPC · S3 · RDS · Lambda · ECS · EKS · CloudFront · Route 53 · SQS · SNS · CloudWatch · CloudTrail</w:t>
      </w:r>
    </w:p>
    <w:p w14:paraId="64BF4070" w14:textId="77777777" w:rsidR="00BD2A69" w:rsidRDefault="00BD2A69" w:rsidP="00BD2A69">
      <w:pPr>
        <w:spacing w:before="80" w:after="20"/>
      </w:pPr>
      <w:r>
        <w:rPr>
          <w:rFonts w:eastAsia="Calibri"/>
          <w:b/>
          <w:bCs/>
          <w:color w:val="1A7A8A"/>
          <w:sz w:val="20"/>
          <w:szCs w:val="20"/>
        </w:rPr>
        <w:t>DevOps &amp; Infrastructure</w:t>
      </w:r>
      <w:r>
        <w:t xml:space="preserve"> </w:t>
      </w:r>
      <w:r>
        <w:rPr>
          <w:rFonts w:eastAsia="Calibri"/>
          <w:color w:val="3A3A3A"/>
          <w:sz w:val="19"/>
          <w:szCs w:val="19"/>
        </w:rPr>
        <w:t xml:space="preserve">Terraform · CloudFormation · </w:t>
      </w:r>
      <w:proofErr w:type="spellStart"/>
      <w:r>
        <w:rPr>
          <w:rFonts w:eastAsia="Calibri"/>
          <w:color w:val="3A3A3A"/>
          <w:sz w:val="19"/>
          <w:szCs w:val="19"/>
        </w:rPr>
        <w:t>Terragrunt</w:t>
      </w:r>
      <w:proofErr w:type="spellEnd"/>
      <w:r>
        <w:rPr>
          <w:rFonts w:eastAsia="Calibri"/>
          <w:color w:val="3A3A3A"/>
          <w:sz w:val="19"/>
          <w:szCs w:val="19"/>
        </w:rPr>
        <w:t xml:space="preserve"> · Terraform Cloud · Docker · Kubernetes · Helm Charts · Argo CD · </w:t>
      </w:r>
      <w:proofErr w:type="spellStart"/>
      <w:r>
        <w:rPr>
          <w:rFonts w:eastAsia="Calibri"/>
          <w:color w:val="3A3A3A"/>
          <w:sz w:val="19"/>
          <w:szCs w:val="19"/>
        </w:rPr>
        <w:t>GitOps</w:t>
      </w:r>
      <w:proofErr w:type="spellEnd"/>
      <w:r>
        <w:rPr>
          <w:rFonts w:eastAsia="Calibri"/>
          <w:color w:val="3A3A3A"/>
          <w:sz w:val="19"/>
          <w:szCs w:val="19"/>
        </w:rPr>
        <w:t xml:space="preserve"> · Packer · Ansible · Azure DevOps · GitHub Actions · GitLab CI/CD · Jenkins</w:t>
      </w:r>
    </w:p>
    <w:p w14:paraId="1817EA66" w14:textId="77777777" w:rsidR="00BD2A69" w:rsidRDefault="00BD2A69" w:rsidP="00BD2A69">
      <w:pPr>
        <w:spacing w:before="80" w:after="20"/>
      </w:pPr>
      <w:r>
        <w:rPr>
          <w:rFonts w:eastAsia="Calibri"/>
          <w:b/>
          <w:bCs/>
          <w:color w:val="1A7A8A"/>
          <w:sz w:val="20"/>
          <w:szCs w:val="20"/>
        </w:rPr>
        <w:t>Security &amp; Compliance</w:t>
      </w:r>
      <w:r>
        <w:t xml:space="preserve"> </w:t>
      </w:r>
      <w:r>
        <w:rPr>
          <w:rFonts w:eastAsia="Calibri"/>
          <w:color w:val="3A3A3A"/>
          <w:sz w:val="19"/>
          <w:szCs w:val="19"/>
        </w:rPr>
        <w:t xml:space="preserve">IAM · WAF · Security Hub · </w:t>
      </w:r>
      <w:proofErr w:type="spellStart"/>
      <w:r>
        <w:rPr>
          <w:rFonts w:eastAsia="Calibri"/>
          <w:color w:val="3A3A3A"/>
          <w:sz w:val="19"/>
          <w:szCs w:val="19"/>
        </w:rPr>
        <w:t>GuardDuty</w:t>
      </w:r>
      <w:proofErr w:type="spellEnd"/>
      <w:r>
        <w:rPr>
          <w:rFonts w:eastAsia="Calibri"/>
          <w:color w:val="3A3A3A"/>
          <w:sz w:val="19"/>
          <w:szCs w:val="19"/>
        </w:rPr>
        <w:t xml:space="preserve"> · Inspector · Config · Macie · KMS · Secrets Manager · </w:t>
      </w:r>
      <w:proofErr w:type="spellStart"/>
      <w:r>
        <w:rPr>
          <w:rFonts w:eastAsia="Calibri"/>
          <w:color w:val="3A3A3A"/>
          <w:sz w:val="19"/>
          <w:szCs w:val="19"/>
        </w:rPr>
        <w:t>HashiCorp</w:t>
      </w:r>
      <w:proofErr w:type="spellEnd"/>
      <w:r>
        <w:rPr>
          <w:rFonts w:eastAsia="Calibri"/>
          <w:color w:val="3A3A3A"/>
          <w:sz w:val="19"/>
          <w:szCs w:val="19"/>
        </w:rPr>
        <w:t xml:space="preserve"> Vault · OPA/</w:t>
      </w:r>
      <w:proofErr w:type="spellStart"/>
      <w:r>
        <w:rPr>
          <w:rFonts w:eastAsia="Calibri"/>
          <w:color w:val="3A3A3A"/>
          <w:sz w:val="19"/>
          <w:szCs w:val="19"/>
        </w:rPr>
        <w:t>Conftest</w:t>
      </w:r>
      <w:proofErr w:type="spellEnd"/>
      <w:r>
        <w:rPr>
          <w:rFonts w:eastAsia="Calibri"/>
          <w:color w:val="3A3A3A"/>
          <w:sz w:val="19"/>
          <w:szCs w:val="19"/>
        </w:rPr>
        <w:t xml:space="preserve"> · </w:t>
      </w:r>
      <w:proofErr w:type="spellStart"/>
      <w:r>
        <w:rPr>
          <w:rFonts w:eastAsia="Calibri"/>
          <w:color w:val="3A3A3A"/>
          <w:sz w:val="19"/>
          <w:szCs w:val="19"/>
        </w:rPr>
        <w:t>tfsec</w:t>
      </w:r>
      <w:proofErr w:type="spellEnd"/>
      <w:r>
        <w:rPr>
          <w:rFonts w:eastAsia="Calibri"/>
          <w:color w:val="3A3A3A"/>
          <w:sz w:val="19"/>
          <w:szCs w:val="19"/>
        </w:rPr>
        <w:t xml:space="preserve"> · </w:t>
      </w:r>
      <w:proofErr w:type="spellStart"/>
      <w:r>
        <w:rPr>
          <w:rFonts w:eastAsia="Calibri"/>
          <w:color w:val="3A3A3A"/>
          <w:sz w:val="19"/>
          <w:szCs w:val="19"/>
        </w:rPr>
        <w:t>Checkov</w:t>
      </w:r>
      <w:proofErr w:type="spellEnd"/>
      <w:r>
        <w:rPr>
          <w:rFonts w:eastAsia="Calibri"/>
          <w:color w:val="3A3A3A"/>
          <w:sz w:val="19"/>
          <w:szCs w:val="19"/>
        </w:rPr>
        <w:t xml:space="preserve"> · </w:t>
      </w:r>
      <w:proofErr w:type="spellStart"/>
      <w:r>
        <w:rPr>
          <w:rFonts w:eastAsia="Calibri"/>
          <w:color w:val="3A3A3A"/>
          <w:sz w:val="19"/>
          <w:szCs w:val="19"/>
        </w:rPr>
        <w:t>Terrascan</w:t>
      </w:r>
      <w:proofErr w:type="spellEnd"/>
      <w:r>
        <w:rPr>
          <w:rFonts w:eastAsia="Calibri"/>
          <w:color w:val="3A3A3A"/>
          <w:sz w:val="19"/>
          <w:szCs w:val="19"/>
        </w:rPr>
        <w:t xml:space="preserve"> · </w:t>
      </w:r>
      <w:proofErr w:type="spellStart"/>
      <w:r>
        <w:rPr>
          <w:rFonts w:eastAsia="Calibri"/>
          <w:color w:val="3A3A3A"/>
          <w:sz w:val="19"/>
          <w:szCs w:val="19"/>
        </w:rPr>
        <w:t>Trivy</w:t>
      </w:r>
      <w:proofErr w:type="spellEnd"/>
      <w:r>
        <w:rPr>
          <w:rFonts w:eastAsia="Calibri"/>
          <w:color w:val="3A3A3A"/>
          <w:sz w:val="19"/>
          <w:szCs w:val="19"/>
        </w:rPr>
        <w:t xml:space="preserve"> · SonarQube · GitHub Security · ISO 27001 · CIS Benchmarks · MAS TRM · PCI-DSS</w:t>
      </w:r>
    </w:p>
    <w:p w14:paraId="5D271545" w14:textId="2CB4C397" w:rsidR="00BD2A69" w:rsidRPr="00BD2A69" w:rsidRDefault="00BD2A69" w:rsidP="00BD2A69">
      <w:pPr>
        <w:spacing w:before="80" w:after="20"/>
      </w:pPr>
      <w:r>
        <w:rPr>
          <w:rFonts w:eastAsia="Calibri"/>
          <w:b/>
          <w:bCs/>
          <w:color w:val="1A7A8A"/>
          <w:sz w:val="20"/>
          <w:szCs w:val="20"/>
        </w:rPr>
        <w:t>Scripting, Data &amp; Observability</w:t>
      </w:r>
      <w:r>
        <w:t xml:space="preserve"> </w:t>
      </w:r>
      <w:r>
        <w:rPr>
          <w:rFonts w:eastAsia="Calibri"/>
          <w:color w:val="3A3A3A"/>
          <w:sz w:val="19"/>
          <w:szCs w:val="19"/>
        </w:rPr>
        <w:t>Linux · Bash · PowerShell · Python · Go · C# (foundational) · YAML · SQL · Prometheus · Grafana · CloudWatch · Jira · Confluence · Slack · Microsoft 365 · Power BI (foundational)</w:t>
      </w:r>
    </w:p>
    <w:p w14:paraId="22934283" w14:textId="371FE1D2" w:rsidR="009D057D" w:rsidRDefault="00000000">
      <w:pPr>
        <w:pBdr>
          <w:bottom w:val="single" w:sz="8" w:space="3" w:color="1A7A8A"/>
        </w:pBdr>
        <w:spacing w:before="280" w:after="80"/>
      </w:pPr>
      <w:r>
        <w:rPr>
          <w:rFonts w:eastAsia="Calibri"/>
          <w:b/>
          <w:bCs/>
          <w:color w:val="1B2B4B"/>
          <w:spacing w:val="50"/>
        </w:rPr>
        <w:t>EXPERIENCE</w:t>
      </w:r>
    </w:p>
    <w:p w14:paraId="066B543D" w14:textId="77777777" w:rsidR="009D057D" w:rsidRDefault="00000000">
      <w:pPr>
        <w:tabs>
          <w:tab w:val="right" w:pos="9360"/>
        </w:tabs>
        <w:spacing w:before="180" w:after="28"/>
      </w:pPr>
      <w:r>
        <w:rPr>
          <w:rFonts w:eastAsia="Calibri"/>
          <w:b/>
          <w:bCs/>
          <w:color w:val="1B2B4B"/>
        </w:rPr>
        <w:t>DevOps and Cloud Consultant</w:t>
      </w:r>
      <w:r>
        <w:rPr>
          <w:sz w:val="20"/>
          <w:szCs w:val="20"/>
        </w:rPr>
        <w:t xml:space="preserve">    </w:t>
      </w:r>
      <w:r>
        <w:rPr>
          <w:rFonts w:eastAsia="Calibri"/>
          <w:i/>
          <w:iCs/>
          <w:color w:val="777777"/>
          <w:sz w:val="19"/>
          <w:szCs w:val="19"/>
        </w:rPr>
        <w:t>Mar 2025 – Present</w:t>
      </w:r>
    </w:p>
    <w:p w14:paraId="5E8B67EC" w14:textId="77777777" w:rsidR="009D057D" w:rsidRDefault="00000000">
      <w:pPr>
        <w:spacing w:after="50"/>
      </w:pPr>
      <w:r>
        <w:rPr>
          <w:rFonts w:eastAsia="Calibri"/>
          <w:b/>
          <w:bCs/>
          <w:color w:val="1A7A8A"/>
          <w:sz w:val="19"/>
          <w:szCs w:val="19"/>
        </w:rPr>
        <w:t xml:space="preserve">JF </w:t>
      </w:r>
      <w:proofErr w:type="gramStart"/>
      <w:r>
        <w:rPr>
          <w:rFonts w:eastAsia="Calibri"/>
          <w:b/>
          <w:bCs/>
          <w:color w:val="1A7A8A"/>
          <w:sz w:val="19"/>
          <w:szCs w:val="19"/>
        </w:rPr>
        <w:t>Consults</w:t>
      </w:r>
      <w:r>
        <w:rPr>
          <w:rFonts w:eastAsia="Calibri"/>
          <w:color w:val="777777"/>
          <w:sz w:val="19"/>
          <w:szCs w:val="19"/>
        </w:rPr>
        <w:t xml:space="preserve">  ·</w:t>
      </w:r>
      <w:proofErr w:type="gramEnd"/>
      <w:r>
        <w:rPr>
          <w:rFonts w:eastAsia="Calibri"/>
          <w:color w:val="777777"/>
          <w:sz w:val="19"/>
          <w:szCs w:val="19"/>
        </w:rPr>
        <w:t xml:space="preserve">  London, UK</w:t>
      </w:r>
    </w:p>
    <w:p w14:paraId="251EB8AE" w14:textId="77777777" w:rsidR="009D057D" w:rsidRDefault="00000000">
      <w:pPr>
        <w:pStyle w:val="ListParagraph"/>
        <w:numPr>
          <w:ilvl w:val="0"/>
          <w:numId w:val="1"/>
        </w:numPr>
        <w:spacing w:before="36" w:after="36"/>
      </w:pPr>
      <w:r>
        <w:rPr>
          <w:rFonts w:eastAsia="Calibri"/>
          <w:color w:val="3A3A3A"/>
          <w:sz w:val="20"/>
          <w:szCs w:val="20"/>
        </w:rPr>
        <w:t>Deployed Control Tower landing zone with full Control Guardrails across 15 accounts, legacy account migration, and Centralised Auditing (Security Hub, Macie). CIS/PCI-DSS compliance improved by 30%.</w:t>
      </w:r>
    </w:p>
    <w:p w14:paraId="269FACED" w14:textId="77777777" w:rsidR="009D057D" w:rsidRDefault="00000000">
      <w:pPr>
        <w:pStyle w:val="ListParagraph"/>
        <w:numPr>
          <w:ilvl w:val="0"/>
          <w:numId w:val="1"/>
        </w:numPr>
        <w:spacing w:before="36" w:after="36"/>
      </w:pPr>
      <w:r>
        <w:rPr>
          <w:rFonts w:eastAsia="Calibri"/>
          <w:color w:val="3A3A3A"/>
          <w:sz w:val="20"/>
          <w:szCs w:val="20"/>
        </w:rPr>
        <w:t>Architected zero-standing-access for Aurora RDS via Okta federated identity and SSM Session Manager, enforcing least-privilege with automated approval gates and a controlled break-glass mechanism. Removed 100% of unauthorised direct DB access.</w:t>
      </w:r>
    </w:p>
    <w:p w14:paraId="56B9BF09" w14:textId="77777777" w:rsidR="009D057D" w:rsidRDefault="00000000">
      <w:pPr>
        <w:pStyle w:val="ListParagraph"/>
        <w:numPr>
          <w:ilvl w:val="0"/>
          <w:numId w:val="1"/>
        </w:numPr>
        <w:spacing w:before="36" w:after="36"/>
      </w:pPr>
      <w:r>
        <w:rPr>
          <w:rFonts w:eastAsia="Calibri"/>
          <w:color w:val="3A3A3A"/>
          <w:sz w:val="20"/>
          <w:szCs w:val="20"/>
        </w:rPr>
        <w:t>Implemented defence-in-depth Terraform security across the SDLC: OPA/</w:t>
      </w:r>
      <w:proofErr w:type="spellStart"/>
      <w:r>
        <w:rPr>
          <w:rFonts w:eastAsia="Calibri"/>
          <w:color w:val="3A3A3A"/>
          <w:sz w:val="20"/>
          <w:szCs w:val="20"/>
        </w:rPr>
        <w:t>Conftest</w:t>
      </w:r>
      <w:proofErr w:type="spellEnd"/>
      <w:r>
        <w:rPr>
          <w:rFonts w:eastAsia="Calibri"/>
          <w:color w:val="3A3A3A"/>
          <w:sz w:val="20"/>
          <w:szCs w:val="20"/>
        </w:rPr>
        <w:t xml:space="preserve"> policy guardrails, pre-commit </w:t>
      </w:r>
      <w:proofErr w:type="spellStart"/>
      <w:r>
        <w:rPr>
          <w:rFonts w:eastAsia="Calibri"/>
          <w:color w:val="3A3A3A"/>
          <w:sz w:val="20"/>
          <w:szCs w:val="20"/>
        </w:rPr>
        <w:t>tfsec</w:t>
      </w:r>
      <w:proofErr w:type="spellEnd"/>
      <w:r>
        <w:rPr>
          <w:rFonts w:eastAsia="Calibri"/>
          <w:color w:val="3A3A3A"/>
          <w:sz w:val="20"/>
          <w:szCs w:val="20"/>
        </w:rPr>
        <w:t>/</w:t>
      </w:r>
      <w:proofErr w:type="spellStart"/>
      <w:r>
        <w:rPr>
          <w:rFonts w:eastAsia="Calibri"/>
          <w:color w:val="3A3A3A"/>
          <w:sz w:val="20"/>
          <w:szCs w:val="20"/>
        </w:rPr>
        <w:t>Checkov</w:t>
      </w:r>
      <w:proofErr w:type="spellEnd"/>
      <w:r>
        <w:rPr>
          <w:rFonts w:eastAsia="Calibri"/>
          <w:color w:val="3A3A3A"/>
          <w:sz w:val="20"/>
          <w:szCs w:val="20"/>
        </w:rPr>
        <w:t xml:space="preserve"> static analysis, pipeline-level </w:t>
      </w:r>
      <w:proofErr w:type="spellStart"/>
      <w:r>
        <w:rPr>
          <w:rFonts w:eastAsia="Calibri"/>
          <w:color w:val="3A3A3A"/>
          <w:sz w:val="20"/>
          <w:szCs w:val="20"/>
        </w:rPr>
        <w:t>Terrascan</w:t>
      </w:r>
      <w:proofErr w:type="spellEnd"/>
      <w:r>
        <w:rPr>
          <w:rFonts w:eastAsia="Calibri"/>
          <w:color w:val="3A3A3A"/>
          <w:sz w:val="20"/>
          <w:szCs w:val="20"/>
        </w:rPr>
        <w:t xml:space="preserve"> in GitHub Actions, and </w:t>
      </w:r>
      <w:proofErr w:type="spellStart"/>
      <w:r>
        <w:rPr>
          <w:rFonts w:eastAsia="Calibri"/>
          <w:color w:val="3A3A3A"/>
          <w:sz w:val="20"/>
          <w:szCs w:val="20"/>
        </w:rPr>
        <w:t>Trivy</w:t>
      </w:r>
      <w:proofErr w:type="spellEnd"/>
      <w:r>
        <w:rPr>
          <w:rFonts w:eastAsia="Calibri"/>
          <w:color w:val="3A3A3A"/>
          <w:sz w:val="20"/>
          <w:szCs w:val="20"/>
        </w:rPr>
        <w:t xml:space="preserve"> container scanning. Caught misconfigurations pre-merge, with zero production incidents from </w:t>
      </w:r>
      <w:proofErr w:type="spellStart"/>
      <w:r>
        <w:rPr>
          <w:rFonts w:eastAsia="Calibri"/>
          <w:color w:val="3A3A3A"/>
          <w:sz w:val="20"/>
          <w:szCs w:val="20"/>
        </w:rPr>
        <w:t>IaC</w:t>
      </w:r>
      <w:proofErr w:type="spellEnd"/>
      <w:r>
        <w:rPr>
          <w:rFonts w:eastAsia="Calibri"/>
          <w:color w:val="3A3A3A"/>
          <w:sz w:val="20"/>
          <w:szCs w:val="20"/>
        </w:rPr>
        <w:t xml:space="preserve"> drift.</w:t>
      </w:r>
    </w:p>
    <w:p w14:paraId="2EE2AC4A" w14:textId="77777777" w:rsidR="009D057D" w:rsidRDefault="00000000">
      <w:pPr>
        <w:pStyle w:val="ListParagraph"/>
        <w:numPr>
          <w:ilvl w:val="0"/>
          <w:numId w:val="1"/>
        </w:numPr>
        <w:spacing w:before="36" w:after="36"/>
      </w:pPr>
      <w:r>
        <w:rPr>
          <w:rFonts w:eastAsia="Calibri"/>
          <w:color w:val="3A3A3A"/>
          <w:sz w:val="20"/>
          <w:szCs w:val="20"/>
        </w:rPr>
        <w:t xml:space="preserve">Owned Kubernetes platform and container lifecycle: Docker image builds, Helm chart deployments, image security scanning, RBAC, network policies, Pod Security Standards, and containerised data pipeline deployments for Airflow, </w:t>
      </w:r>
      <w:proofErr w:type="spellStart"/>
      <w:r>
        <w:rPr>
          <w:rFonts w:eastAsia="Calibri"/>
          <w:color w:val="3A3A3A"/>
          <w:sz w:val="20"/>
          <w:szCs w:val="20"/>
        </w:rPr>
        <w:t>Airbyte</w:t>
      </w:r>
      <w:proofErr w:type="spellEnd"/>
      <w:r>
        <w:rPr>
          <w:rFonts w:eastAsia="Calibri"/>
          <w:color w:val="3A3A3A"/>
          <w:sz w:val="20"/>
          <w:szCs w:val="20"/>
        </w:rPr>
        <w:t>, and Apache Flink across non-production and production environments.</w:t>
      </w:r>
    </w:p>
    <w:p w14:paraId="48F85B90" w14:textId="77777777" w:rsidR="009D057D" w:rsidRDefault="00000000">
      <w:pPr>
        <w:tabs>
          <w:tab w:val="right" w:pos="9360"/>
        </w:tabs>
        <w:spacing w:before="180" w:after="28"/>
      </w:pPr>
      <w:r>
        <w:rPr>
          <w:rFonts w:eastAsia="Calibri"/>
          <w:b/>
          <w:bCs/>
          <w:color w:val="1B2B4B"/>
        </w:rPr>
        <w:t>DevOps Engineer (</w:t>
      </w:r>
      <w:proofErr w:type="gramStart"/>
      <w:r>
        <w:rPr>
          <w:rFonts w:eastAsia="Calibri"/>
          <w:b/>
          <w:bCs/>
          <w:color w:val="1B2B4B"/>
        </w:rPr>
        <w:t>Contract)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</w:t>
      </w:r>
      <w:r>
        <w:rPr>
          <w:rFonts w:eastAsia="Calibri"/>
          <w:i/>
          <w:iCs/>
          <w:color w:val="777777"/>
          <w:sz w:val="19"/>
          <w:szCs w:val="19"/>
        </w:rPr>
        <w:t>Apr 2024 – Oct 2024</w:t>
      </w:r>
    </w:p>
    <w:p w14:paraId="7ADD847E" w14:textId="77777777" w:rsidR="009D057D" w:rsidRDefault="00000000">
      <w:pPr>
        <w:spacing w:after="50"/>
      </w:pPr>
      <w:proofErr w:type="gramStart"/>
      <w:r>
        <w:rPr>
          <w:rFonts w:eastAsia="Calibri"/>
          <w:b/>
          <w:bCs/>
          <w:color w:val="1A7A8A"/>
          <w:sz w:val="19"/>
          <w:szCs w:val="19"/>
        </w:rPr>
        <w:t>YIRIFI.ai</w:t>
      </w:r>
      <w:r>
        <w:rPr>
          <w:rFonts w:eastAsia="Calibri"/>
          <w:color w:val="777777"/>
          <w:sz w:val="19"/>
          <w:szCs w:val="19"/>
        </w:rPr>
        <w:t xml:space="preserve">  ·</w:t>
      </w:r>
      <w:proofErr w:type="gramEnd"/>
      <w:r>
        <w:rPr>
          <w:rFonts w:eastAsia="Calibri"/>
          <w:color w:val="777777"/>
          <w:sz w:val="19"/>
          <w:szCs w:val="19"/>
        </w:rPr>
        <w:t xml:space="preserve">  Singapore (Remote)</w:t>
      </w:r>
    </w:p>
    <w:p w14:paraId="1F30C62B" w14:textId="3447EB69" w:rsidR="009D057D" w:rsidRDefault="00000000" w:rsidP="00BD2A69">
      <w:pPr>
        <w:pStyle w:val="ListParagraph"/>
        <w:numPr>
          <w:ilvl w:val="0"/>
          <w:numId w:val="2"/>
        </w:numPr>
        <w:spacing w:before="36" w:after="36"/>
      </w:pPr>
      <w:r w:rsidRPr="00BD2A69">
        <w:rPr>
          <w:rFonts w:eastAsia="Calibri"/>
          <w:color w:val="3A3A3A"/>
          <w:sz w:val="20"/>
          <w:szCs w:val="20"/>
        </w:rPr>
        <w:t xml:space="preserve">Managed Kubernetes workloads and application deployments using Helm charts across 4 environments and 10 AWS accounts; maintained GitLab source code, pipeline configurations, and internal Docker/Kubernetes apps following </w:t>
      </w:r>
      <w:proofErr w:type="spellStart"/>
      <w:r w:rsidRPr="00BD2A69">
        <w:rPr>
          <w:rFonts w:eastAsia="Calibri"/>
          <w:color w:val="3A3A3A"/>
          <w:sz w:val="20"/>
          <w:szCs w:val="20"/>
        </w:rPr>
        <w:t>GitOps</w:t>
      </w:r>
      <w:proofErr w:type="spellEnd"/>
      <w:r w:rsidRPr="00BD2A69">
        <w:rPr>
          <w:rFonts w:eastAsia="Calibri"/>
          <w:color w:val="3A3A3A"/>
          <w:sz w:val="20"/>
          <w:szCs w:val="20"/>
        </w:rPr>
        <w:t xml:space="preserve"> best practices.</w:t>
      </w:r>
    </w:p>
    <w:p w14:paraId="2D2F24C8" w14:textId="77777777" w:rsidR="009D057D" w:rsidRDefault="00000000" w:rsidP="00BD2A69">
      <w:pPr>
        <w:pStyle w:val="ListParagraph"/>
        <w:numPr>
          <w:ilvl w:val="0"/>
          <w:numId w:val="2"/>
        </w:numPr>
        <w:spacing w:before="36" w:after="36"/>
      </w:pPr>
      <w:r>
        <w:rPr>
          <w:rFonts w:eastAsia="Calibri"/>
          <w:color w:val="3A3A3A"/>
          <w:sz w:val="20"/>
          <w:szCs w:val="20"/>
        </w:rPr>
        <w:t xml:space="preserve">Deployed </w:t>
      </w:r>
      <w:proofErr w:type="spellStart"/>
      <w:r>
        <w:rPr>
          <w:rFonts w:eastAsia="Calibri"/>
          <w:color w:val="3A3A3A"/>
          <w:sz w:val="20"/>
          <w:szCs w:val="20"/>
        </w:rPr>
        <w:t>HashiCorp</w:t>
      </w:r>
      <w:proofErr w:type="spellEnd"/>
      <w:r>
        <w:rPr>
          <w:rFonts w:eastAsia="Calibri"/>
          <w:color w:val="3A3A3A"/>
          <w:sz w:val="20"/>
          <w:szCs w:val="20"/>
        </w:rPr>
        <w:t xml:space="preserve"> Vault with AWS Secrets Engine to issue programmatic TTL AWS credentials, eliminating all long-lived credentials across 10 AWS accounts and 4 environments. Reduced secrets-related security risk by 100%.</w:t>
      </w:r>
    </w:p>
    <w:p w14:paraId="04A2D93D" w14:textId="77777777" w:rsidR="009D057D" w:rsidRDefault="00000000" w:rsidP="00BD2A69">
      <w:pPr>
        <w:pStyle w:val="ListParagraph"/>
        <w:numPr>
          <w:ilvl w:val="0"/>
          <w:numId w:val="2"/>
        </w:numPr>
        <w:spacing w:before="36" w:after="36"/>
      </w:pPr>
      <w:r>
        <w:rPr>
          <w:rFonts w:eastAsia="Calibri"/>
          <w:color w:val="3A3A3A"/>
          <w:sz w:val="20"/>
          <w:szCs w:val="20"/>
        </w:rPr>
        <w:t>Automated ISO and MAS TRM evidence gathering via AWS Config and Security Hub, reducing manual audit preparation effort by 40%+ through customised conformance packs. Cut audit cycle time from 3 weeks to under 1 week.</w:t>
      </w:r>
    </w:p>
    <w:p w14:paraId="76749EB2" w14:textId="77777777" w:rsidR="009D057D" w:rsidRDefault="00000000" w:rsidP="00BD2A69">
      <w:pPr>
        <w:pStyle w:val="ListParagraph"/>
        <w:numPr>
          <w:ilvl w:val="0"/>
          <w:numId w:val="2"/>
        </w:numPr>
        <w:spacing w:before="36" w:after="36"/>
      </w:pPr>
      <w:r>
        <w:rPr>
          <w:rFonts w:eastAsia="Calibri"/>
          <w:color w:val="3A3A3A"/>
          <w:sz w:val="20"/>
          <w:szCs w:val="20"/>
        </w:rPr>
        <w:t xml:space="preserve">Managed multi-environment infrastructure provisioning using </w:t>
      </w:r>
      <w:proofErr w:type="spellStart"/>
      <w:r>
        <w:rPr>
          <w:rFonts w:eastAsia="Calibri"/>
          <w:color w:val="3A3A3A"/>
          <w:sz w:val="20"/>
          <w:szCs w:val="20"/>
        </w:rPr>
        <w:t>Terragrunt</w:t>
      </w:r>
      <w:proofErr w:type="spellEnd"/>
      <w:r>
        <w:rPr>
          <w:rFonts w:eastAsia="Calibri"/>
          <w:color w:val="3A3A3A"/>
          <w:sz w:val="20"/>
          <w:szCs w:val="20"/>
        </w:rPr>
        <w:t>, Terraform Cloud, and reusable Terraform modules across 5 internal projects, reducing environment spin-up time by 60%.</w:t>
      </w:r>
    </w:p>
    <w:p w14:paraId="72F912F0" w14:textId="77777777" w:rsidR="009D057D" w:rsidRDefault="00000000">
      <w:pPr>
        <w:tabs>
          <w:tab w:val="right" w:pos="9360"/>
        </w:tabs>
        <w:spacing w:before="180" w:after="28"/>
      </w:pPr>
      <w:r>
        <w:rPr>
          <w:rFonts w:eastAsia="Calibri"/>
          <w:b/>
          <w:bCs/>
          <w:color w:val="1B2B4B"/>
        </w:rPr>
        <w:lastRenderedPageBreak/>
        <w:t>Software Engineer L3 – Dispatch</w:t>
      </w:r>
      <w:r>
        <w:rPr>
          <w:sz w:val="20"/>
          <w:szCs w:val="20"/>
        </w:rPr>
        <w:t xml:space="preserve">    </w:t>
      </w:r>
      <w:r>
        <w:rPr>
          <w:rFonts w:eastAsia="Calibri"/>
          <w:i/>
          <w:iCs/>
          <w:color w:val="777777"/>
          <w:sz w:val="19"/>
          <w:szCs w:val="19"/>
        </w:rPr>
        <w:t>Aug 2022 – Mar 2024</w:t>
      </w:r>
    </w:p>
    <w:p w14:paraId="58588031" w14:textId="77777777" w:rsidR="009D057D" w:rsidRDefault="00000000">
      <w:pPr>
        <w:spacing w:after="50"/>
      </w:pPr>
      <w:r>
        <w:rPr>
          <w:rFonts w:eastAsia="Calibri"/>
          <w:b/>
          <w:bCs/>
          <w:color w:val="1A7A8A"/>
          <w:sz w:val="19"/>
          <w:szCs w:val="19"/>
        </w:rPr>
        <w:t>Abacus Insights (</w:t>
      </w:r>
      <w:proofErr w:type="spellStart"/>
      <w:r>
        <w:rPr>
          <w:rFonts w:eastAsia="Calibri"/>
          <w:b/>
          <w:bCs/>
          <w:color w:val="1A7A8A"/>
          <w:sz w:val="19"/>
          <w:szCs w:val="19"/>
        </w:rPr>
        <w:t>Techkraft</w:t>
      </w:r>
      <w:proofErr w:type="spellEnd"/>
      <w:r>
        <w:rPr>
          <w:rFonts w:eastAsia="Calibri"/>
          <w:b/>
          <w:bCs/>
          <w:color w:val="1A7A8A"/>
          <w:sz w:val="19"/>
          <w:szCs w:val="19"/>
        </w:rPr>
        <w:t xml:space="preserve"> Inc.)</w:t>
      </w:r>
      <w:r>
        <w:rPr>
          <w:rFonts w:eastAsia="Calibri"/>
          <w:color w:val="777777"/>
          <w:sz w:val="19"/>
          <w:szCs w:val="19"/>
        </w:rPr>
        <w:t xml:space="preserve">  </w:t>
      </w:r>
      <w:proofErr w:type="gramStart"/>
      <w:r>
        <w:rPr>
          <w:rFonts w:eastAsia="Calibri"/>
          <w:color w:val="777777"/>
          <w:sz w:val="19"/>
          <w:szCs w:val="19"/>
        </w:rPr>
        <w:t>·  Nepal</w:t>
      </w:r>
      <w:proofErr w:type="gramEnd"/>
    </w:p>
    <w:p w14:paraId="563AAD25" w14:textId="59907413" w:rsidR="009D057D" w:rsidRDefault="00000000" w:rsidP="00BD2A69">
      <w:pPr>
        <w:pStyle w:val="ListParagraph"/>
        <w:numPr>
          <w:ilvl w:val="0"/>
          <w:numId w:val="3"/>
        </w:numPr>
        <w:spacing w:before="36" w:after="36"/>
      </w:pPr>
      <w:r w:rsidRPr="00BD2A69">
        <w:rPr>
          <w:rFonts w:eastAsia="Calibri"/>
          <w:color w:val="3A3A3A"/>
          <w:sz w:val="20"/>
          <w:szCs w:val="20"/>
        </w:rPr>
        <w:t xml:space="preserve">Maintained Kubernetes infrastructure across 2 AWS EKS clusters and 8 client namespaces (3+ environments each), including Helm chart deployments, RBAC configuration, and chaos-engineering resilience validation via </w:t>
      </w:r>
      <w:proofErr w:type="spellStart"/>
      <w:r w:rsidRPr="00BD2A69">
        <w:rPr>
          <w:rFonts w:eastAsia="Calibri"/>
          <w:color w:val="3A3A3A"/>
          <w:sz w:val="20"/>
          <w:szCs w:val="20"/>
        </w:rPr>
        <w:t>LitmusChaos</w:t>
      </w:r>
      <w:proofErr w:type="spellEnd"/>
      <w:r w:rsidRPr="00BD2A69">
        <w:rPr>
          <w:rFonts w:eastAsia="Calibri"/>
          <w:color w:val="3A3A3A"/>
          <w:sz w:val="20"/>
          <w:szCs w:val="20"/>
        </w:rPr>
        <w:t>. Achieved zero unplanned outages over 18 months.</w:t>
      </w:r>
    </w:p>
    <w:p w14:paraId="24113A03" w14:textId="77777777" w:rsidR="009D057D" w:rsidRDefault="00000000" w:rsidP="00BD2A69">
      <w:pPr>
        <w:pStyle w:val="ListParagraph"/>
        <w:numPr>
          <w:ilvl w:val="0"/>
          <w:numId w:val="3"/>
        </w:numPr>
        <w:spacing w:before="36" w:after="36"/>
      </w:pPr>
      <w:r>
        <w:rPr>
          <w:rFonts w:eastAsia="Calibri"/>
          <w:color w:val="3A3A3A"/>
          <w:sz w:val="20"/>
          <w:szCs w:val="20"/>
        </w:rPr>
        <w:t xml:space="preserve">Built and maintained GitLab CI/CD pipelines at scale across 200+ projects; automated runner upgrades with Python scripts, cutting upgrade time by 85% with zero downtime, and introduced </w:t>
      </w:r>
      <w:proofErr w:type="spellStart"/>
      <w:r>
        <w:rPr>
          <w:rFonts w:eastAsia="Calibri"/>
          <w:color w:val="3A3A3A"/>
          <w:sz w:val="20"/>
          <w:szCs w:val="20"/>
        </w:rPr>
        <w:t>Trivy</w:t>
      </w:r>
      <w:proofErr w:type="spellEnd"/>
      <w:r>
        <w:rPr>
          <w:rFonts w:eastAsia="Calibri"/>
          <w:color w:val="3A3A3A"/>
          <w:sz w:val="20"/>
          <w:szCs w:val="20"/>
        </w:rPr>
        <w:t xml:space="preserve"> container scanning across all pipelines.</w:t>
      </w:r>
    </w:p>
    <w:p w14:paraId="43EB4933" w14:textId="77777777" w:rsidR="009D057D" w:rsidRDefault="00000000" w:rsidP="00BD2A69">
      <w:pPr>
        <w:pStyle w:val="ListParagraph"/>
        <w:numPr>
          <w:ilvl w:val="0"/>
          <w:numId w:val="3"/>
        </w:numPr>
        <w:spacing w:before="36" w:after="36"/>
      </w:pPr>
      <w:r>
        <w:rPr>
          <w:rFonts w:eastAsia="Calibri"/>
          <w:color w:val="3A3A3A"/>
          <w:sz w:val="20"/>
          <w:szCs w:val="20"/>
        </w:rPr>
        <w:t>Implemented centralised observability via Prometheus and CloudWatch, defining SLA/SLOs for 10 microservices and reducing mean incident response time by 30%.</w:t>
      </w:r>
    </w:p>
    <w:p w14:paraId="346407A3" w14:textId="77777777" w:rsidR="009D057D" w:rsidRDefault="00000000" w:rsidP="00BD2A69">
      <w:pPr>
        <w:pStyle w:val="ListParagraph"/>
        <w:numPr>
          <w:ilvl w:val="0"/>
          <w:numId w:val="3"/>
        </w:numPr>
        <w:spacing w:before="36" w:after="36"/>
      </w:pPr>
      <w:r>
        <w:rPr>
          <w:rFonts w:eastAsia="Calibri"/>
          <w:color w:val="3A3A3A"/>
          <w:sz w:val="20"/>
          <w:szCs w:val="20"/>
        </w:rPr>
        <w:t>Led ETL project delivery and multiple serverless backend projects using AWS Lambda, S3, and SQS, improving data processing throughput by 40%.</w:t>
      </w:r>
    </w:p>
    <w:p w14:paraId="7C85D772" w14:textId="77777777" w:rsidR="009D057D" w:rsidRDefault="00000000">
      <w:pPr>
        <w:tabs>
          <w:tab w:val="right" w:pos="9360"/>
        </w:tabs>
        <w:spacing w:before="180" w:after="28"/>
      </w:pPr>
      <w:r>
        <w:rPr>
          <w:rFonts w:eastAsia="Calibri"/>
          <w:b/>
          <w:bCs/>
          <w:color w:val="1B2B4B"/>
        </w:rPr>
        <w:t>AWS DevOps Engineer</w:t>
      </w:r>
      <w:r>
        <w:rPr>
          <w:sz w:val="20"/>
          <w:szCs w:val="20"/>
        </w:rPr>
        <w:t xml:space="preserve">    </w:t>
      </w:r>
      <w:r>
        <w:rPr>
          <w:rFonts w:eastAsia="Calibri"/>
          <w:i/>
          <w:iCs/>
          <w:color w:val="777777"/>
          <w:sz w:val="19"/>
          <w:szCs w:val="19"/>
        </w:rPr>
        <w:t>Feb 2019 – Jul 2022</w:t>
      </w:r>
    </w:p>
    <w:p w14:paraId="35A72B73" w14:textId="77777777" w:rsidR="009D057D" w:rsidRDefault="00000000">
      <w:pPr>
        <w:spacing w:after="50"/>
      </w:pPr>
      <w:r>
        <w:rPr>
          <w:rFonts w:eastAsia="Calibri"/>
          <w:b/>
          <w:bCs/>
          <w:color w:val="1A7A8A"/>
          <w:sz w:val="19"/>
          <w:szCs w:val="19"/>
        </w:rPr>
        <w:t xml:space="preserve">Ambit R&amp;D </w:t>
      </w:r>
      <w:proofErr w:type="spellStart"/>
      <w:r>
        <w:rPr>
          <w:rFonts w:eastAsia="Calibri"/>
          <w:b/>
          <w:bCs/>
          <w:color w:val="1A7A8A"/>
          <w:sz w:val="19"/>
          <w:szCs w:val="19"/>
        </w:rPr>
        <w:t>Pvt.</w:t>
      </w:r>
      <w:proofErr w:type="spellEnd"/>
      <w:r>
        <w:rPr>
          <w:rFonts w:eastAsia="Calibri"/>
          <w:b/>
          <w:bCs/>
          <w:color w:val="1A7A8A"/>
          <w:sz w:val="19"/>
          <w:szCs w:val="19"/>
        </w:rPr>
        <w:t xml:space="preserve"> </w:t>
      </w:r>
      <w:proofErr w:type="gramStart"/>
      <w:r>
        <w:rPr>
          <w:rFonts w:eastAsia="Calibri"/>
          <w:b/>
          <w:bCs/>
          <w:color w:val="1A7A8A"/>
          <w:sz w:val="19"/>
          <w:szCs w:val="19"/>
        </w:rPr>
        <w:t>Ltd</w:t>
      </w:r>
      <w:r>
        <w:rPr>
          <w:rFonts w:eastAsia="Calibri"/>
          <w:color w:val="777777"/>
          <w:sz w:val="19"/>
          <w:szCs w:val="19"/>
        </w:rPr>
        <w:t xml:space="preserve">  ·</w:t>
      </w:r>
      <w:proofErr w:type="gramEnd"/>
      <w:r>
        <w:rPr>
          <w:rFonts w:eastAsia="Calibri"/>
          <w:color w:val="777777"/>
          <w:sz w:val="19"/>
          <w:szCs w:val="19"/>
        </w:rPr>
        <w:t xml:space="preserve">  Bhaktapur, Nepal</w:t>
      </w:r>
    </w:p>
    <w:p w14:paraId="693A97FE" w14:textId="1AE009E5" w:rsidR="009D057D" w:rsidRDefault="00000000" w:rsidP="00BD2A69">
      <w:pPr>
        <w:pStyle w:val="ListParagraph"/>
        <w:numPr>
          <w:ilvl w:val="0"/>
          <w:numId w:val="4"/>
        </w:numPr>
        <w:spacing w:before="36" w:after="36"/>
      </w:pPr>
      <w:r w:rsidRPr="00BD2A69">
        <w:rPr>
          <w:rFonts w:eastAsia="Calibri"/>
          <w:color w:val="3A3A3A"/>
          <w:sz w:val="20"/>
          <w:szCs w:val="20"/>
        </w:rPr>
        <w:t>Scaled AWS infrastructure to 25–30 EC2 instances across dev, staging, and production in two AZs, supporting 10k–20k daily users at 99.5%+ uptime over 3 years; contributed to multi-AZ DR and replication strategy design.</w:t>
      </w:r>
    </w:p>
    <w:p w14:paraId="07E5D47A" w14:textId="77777777" w:rsidR="009D057D" w:rsidRDefault="00000000" w:rsidP="00BD2A69">
      <w:pPr>
        <w:pStyle w:val="ListParagraph"/>
        <w:numPr>
          <w:ilvl w:val="0"/>
          <w:numId w:val="4"/>
        </w:numPr>
        <w:spacing w:before="36" w:after="36"/>
      </w:pPr>
      <w:r>
        <w:rPr>
          <w:rFonts w:eastAsia="Calibri"/>
          <w:color w:val="3A3A3A"/>
          <w:sz w:val="20"/>
          <w:szCs w:val="20"/>
        </w:rPr>
        <w:t>Reduced routine manual operations by 70% through comprehensive Bash/Shell automation suite, reclaiming 15–20 hours weekly for infrastructure improvements and cost optimisation.</w:t>
      </w:r>
    </w:p>
    <w:p w14:paraId="171500B3" w14:textId="77777777" w:rsidR="009D057D" w:rsidRDefault="00000000" w:rsidP="00BD2A69">
      <w:pPr>
        <w:pStyle w:val="ListParagraph"/>
        <w:numPr>
          <w:ilvl w:val="0"/>
          <w:numId w:val="4"/>
        </w:numPr>
        <w:spacing w:before="36" w:after="36"/>
      </w:pPr>
      <w:r>
        <w:rPr>
          <w:rFonts w:eastAsia="Calibri"/>
          <w:color w:val="3A3A3A"/>
          <w:sz w:val="20"/>
          <w:szCs w:val="20"/>
        </w:rPr>
        <w:t>Built automated MySQL backup system with nightly dumps, compression, and encrypted S3 uploads. Eliminated 2 hours of daily manual work and cut backup failures by 90%.</w:t>
      </w:r>
    </w:p>
    <w:p w14:paraId="1BC8853B" w14:textId="77777777" w:rsidR="009D057D" w:rsidRDefault="00000000" w:rsidP="00BD2A69">
      <w:pPr>
        <w:pStyle w:val="ListParagraph"/>
        <w:numPr>
          <w:ilvl w:val="0"/>
          <w:numId w:val="4"/>
        </w:numPr>
        <w:spacing w:before="36" w:after="36"/>
      </w:pPr>
      <w:r>
        <w:rPr>
          <w:rFonts w:eastAsia="Calibri"/>
          <w:color w:val="3A3A3A"/>
          <w:sz w:val="20"/>
          <w:szCs w:val="20"/>
        </w:rPr>
        <w:t xml:space="preserve">Administered Linux servers (Nginx, Apache, MySQL) with Bash and PowerShell scripting, log management, and scheduled task automation via </w:t>
      </w:r>
      <w:proofErr w:type="spellStart"/>
      <w:r>
        <w:rPr>
          <w:rFonts w:eastAsia="Calibri"/>
          <w:color w:val="3A3A3A"/>
          <w:sz w:val="20"/>
          <w:szCs w:val="20"/>
        </w:rPr>
        <w:t>cron</w:t>
      </w:r>
      <w:proofErr w:type="spellEnd"/>
      <w:r>
        <w:rPr>
          <w:rFonts w:eastAsia="Calibri"/>
          <w:color w:val="3A3A3A"/>
          <w:sz w:val="20"/>
          <w:szCs w:val="20"/>
        </w:rPr>
        <w:t xml:space="preserve"> and SSM Run Command.</w:t>
      </w:r>
    </w:p>
    <w:p w14:paraId="76ABF6BB" w14:textId="77777777" w:rsidR="009D057D" w:rsidRDefault="00000000">
      <w:pPr>
        <w:pBdr>
          <w:bottom w:val="single" w:sz="8" w:space="3" w:color="1A7A8A"/>
        </w:pBdr>
        <w:spacing w:before="280" w:after="80"/>
      </w:pPr>
      <w:r>
        <w:rPr>
          <w:rFonts w:eastAsia="Calibri"/>
          <w:b/>
          <w:bCs/>
          <w:color w:val="1B2B4B"/>
          <w:spacing w:val="50"/>
        </w:rPr>
        <w:t>CERTIFICATIONS</w:t>
      </w:r>
    </w:p>
    <w:p w14:paraId="3E255D05" w14:textId="707293EB" w:rsidR="009D057D" w:rsidRDefault="00000000" w:rsidP="00BD2A69">
      <w:pPr>
        <w:pStyle w:val="ListParagraph"/>
        <w:numPr>
          <w:ilvl w:val="0"/>
          <w:numId w:val="5"/>
        </w:numPr>
        <w:spacing w:before="36" w:after="36"/>
      </w:pPr>
      <w:proofErr w:type="spellStart"/>
      <w:r w:rsidRPr="00BD2A69">
        <w:rPr>
          <w:rFonts w:eastAsia="Calibri"/>
          <w:color w:val="3A3A3A"/>
          <w:sz w:val="20"/>
          <w:szCs w:val="20"/>
        </w:rPr>
        <w:t>HashiCorp</w:t>
      </w:r>
      <w:proofErr w:type="spellEnd"/>
      <w:r w:rsidRPr="00BD2A69">
        <w:rPr>
          <w:rFonts w:eastAsia="Calibri"/>
          <w:color w:val="3A3A3A"/>
          <w:sz w:val="20"/>
          <w:szCs w:val="20"/>
        </w:rPr>
        <w:t xml:space="preserve"> Certified: Terraform Associate</w:t>
      </w:r>
    </w:p>
    <w:p w14:paraId="3A6E50AC" w14:textId="77777777" w:rsidR="009D057D" w:rsidRDefault="00000000" w:rsidP="00BD2A69">
      <w:pPr>
        <w:pStyle w:val="ListParagraph"/>
        <w:numPr>
          <w:ilvl w:val="0"/>
          <w:numId w:val="5"/>
        </w:numPr>
        <w:spacing w:before="36" w:after="36"/>
      </w:pPr>
      <w:r>
        <w:rPr>
          <w:rFonts w:eastAsia="Calibri"/>
          <w:color w:val="3A3A3A"/>
          <w:sz w:val="20"/>
          <w:szCs w:val="20"/>
        </w:rPr>
        <w:t>AWS Certified AI Practitioner</w:t>
      </w:r>
    </w:p>
    <w:p w14:paraId="3519B7BE" w14:textId="77777777" w:rsidR="009D057D" w:rsidRDefault="00000000" w:rsidP="00BD2A69">
      <w:pPr>
        <w:pStyle w:val="ListParagraph"/>
        <w:numPr>
          <w:ilvl w:val="0"/>
          <w:numId w:val="5"/>
        </w:numPr>
        <w:spacing w:before="36" w:after="36"/>
      </w:pPr>
      <w:r>
        <w:rPr>
          <w:rFonts w:eastAsia="Calibri"/>
          <w:color w:val="3A3A3A"/>
          <w:sz w:val="20"/>
          <w:szCs w:val="20"/>
        </w:rPr>
        <w:t>AWS Certified Solutions Architect – Associate</w:t>
      </w:r>
    </w:p>
    <w:p w14:paraId="36AAC506" w14:textId="77777777" w:rsidR="009D057D" w:rsidRDefault="00000000" w:rsidP="00BD2A69">
      <w:pPr>
        <w:pStyle w:val="ListParagraph"/>
        <w:numPr>
          <w:ilvl w:val="0"/>
          <w:numId w:val="5"/>
        </w:numPr>
        <w:spacing w:before="36" w:after="36"/>
      </w:pPr>
      <w:r>
        <w:rPr>
          <w:rFonts w:eastAsia="Calibri"/>
          <w:color w:val="3A3A3A"/>
          <w:sz w:val="20"/>
          <w:szCs w:val="20"/>
        </w:rPr>
        <w:t>AWS Certified Cloud Practitioner</w:t>
      </w:r>
    </w:p>
    <w:p w14:paraId="50553837" w14:textId="77777777" w:rsidR="009D057D" w:rsidRDefault="00000000" w:rsidP="00BD2A69">
      <w:pPr>
        <w:pStyle w:val="ListParagraph"/>
        <w:numPr>
          <w:ilvl w:val="0"/>
          <w:numId w:val="5"/>
        </w:numPr>
        <w:spacing w:before="36" w:after="36"/>
      </w:pPr>
      <w:r>
        <w:rPr>
          <w:rFonts w:eastAsia="Calibri"/>
          <w:color w:val="3A3A3A"/>
          <w:sz w:val="20"/>
          <w:szCs w:val="20"/>
        </w:rPr>
        <w:t>Oracle Cloud Infrastructure (OCI) Certified Architect Associate</w:t>
      </w:r>
    </w:p>
    <w:p w14:paraId="705A894B" w14:textId="77777777" w:rsidR="009D057D" w:rsidRDefault="00000000" w:rsidP="00BD2A69">
      <w:pPr>
        <w:pStyle w:val="ListParagraph"/>
        <w:numPr>
          <w:ilvl w:val="0"/>
          <w:numId w:val="5"/>
        </w:numPr>
        <w:spacing w:before="36" w:after="36"/>
      </w:pPr>
      <w:r>
        <w:rPr>
          <w:rFonts w:eastAsia="Calibri"/>
          <w:color w:val="3A3A3A"/>
          <w:sz w:val="20"/>
          <w:szCs w:val="20"/>
        </w:rPr>
        <w:t>Routing Technology and Network Security</w:t>
      </w:r>
    </w:p>
    <w:p w14:paraId="5C51F0FD" w14:textId="77777777" w:rsidR="009D057D" w:rsidRDefault="00000000">
      <w:pPr>
        <w:pBdr>
          <w:bottom w:val="single" w:sz="8" w:space="3" w:color="1A7A8A"/>
        </w:pBdr>
        <w:spacing w:before="280" w:after="80"/>
      </w:pPr>
      <w:r>
        <w:rPr>
          <w:rFonts w:eastAsia="Calibri"/>
          <w:b/>
          <w:bCs/>
          <w:color w:val="1B2B4B"/>
          <w:spacing w:val="50"/>
        </w:rPr>
        <w:t>EDUCATION</w:t>
      </w:r>
    </w:p>
    <w:p w14:paraId="4E970595" w14:textId="77777777" w:rsidR="009D057D" w:rsidRDefault="00000000">
      <w:pPr>
        <w:tabs>
          <w:tab w:val="right" w:pos="9360"/>
        </w:tabs>
        <w:spacing w:before="140" w:after="24"/>
      </w:pPr>
      <w:proofErr w:type="spellStart"/>
      <w:r>
        <w:rPr>
          <w:rFonts w:eastAsia="Calibri"/>
          <w:b/>
          <w:bCs/>
          <w:color w:val="1B2B4B"/>
          <w:sz w:val="21"/>
          <w:szCs w:val="21"/>
        </w:rPr>
        <w:t>MRes</w:t>
      </w:r>
      <w:proofErr w:type="spellEnd"/>
      <w:r>
        <w:rPr>
          <w:rFonts w:eastAsia="Calibri"/>
          <w:b/>
          <w:bCs/>
          <w:color w:val="1B2B4B"/>
          <w:sz w:val="21"/>
          <w:szCs w:val="21"/>
        </w:rPr>
        <w:t xml:space="preserve"> in Management</w:t>
      </w:r>
      <w:r>
        <w:rPr>
          <w:sz w:val="20"/>
          <w:szCs w:val="20"/>
        </w:rPr>
        <w:t xml:space="preserve">    </w:t>
      </w:r>
      <w:r>
        <w:rPr>
          <w:rFonts w:eastAsia="Calibri"/>
          <w:i/>
          <w:iCs/>
          <w:color w:val="777777"/>
          <w:sz w:val="19"/>
          <w:szCs w:val="19"/>
        </w:rPr>
        <w:t>Jan 2025 – Feb 2026</w:t>
      </w:r>
    </w:p>
    <w:p w14:paraId="12BDFFA5" w14:textId="77777777" w:rsidR="009D057D" w:rsidRDefault="00000000">
      <w:pPr>
        <w:spacing w:after="50"/>
      </w:pPr>
      <w:r>
        <w:rPr>
          <w:rFonts w:eastAsia="Calibri"/>
          <w:color w:val="3A3A3A"/>
          <w:sz w:val="19"/>
          <w:szCs w:val="19"/>
        </w:rPr>
        <w:t xml:space="preserve">University of Central </w:t>
      </w:r>
      <w:proofErr w:type="gramStart"/>
      <w:r>
        <w:rPr>
          <w:rFonts w:eastAsia="Calibri"/>
          <w:color w:val="3A3A3A"/>
          <w:sz w:val="19"/>
          <w:szCs w:val="19"/>
        </w:rPr>
        <w:t>Lancashire</w:t>
      </w:r>
      <w:r>
        <w:rPr>
          <w:rFonts w:eastAsia="Calibri"/>
          <w:color w:val="777777"/>
          <w:sz w:val="19"/>
          <w:szCs w:val="19"/>
        </w:rPr>
        <w:t xml:space="preserve">  ·</w:t>
      </w:r>
      <w:proofErr w:type="gramEnd"/>
      <w:r>
        <w:rPr>
          <w:rFonts w:eastAsia="Calibri"/>
          <w:color w:val="777777"/>
          <w:sz w:val="19"/>
          <w:szCs w:val="19"/>
        </w:rPr>
        <w:t xml:space="preserve">  </w:t>
      </w:r>
      <w:r>
        <w:rPr>
          <w:rFonts w:eastAsia="Calibri"/>
          <w:b/>
          <w:bCs/>
          <w:color w:val="1A7A8A"/>
          <w:sz w:val="19"/>
          <w:szCs w:val="19"/>
        </w:rPr>
        <w:t>Distinction (Completed)</w:t>
      </w:r>
    </w:p>
    <w:p w14:paraId="1E05209B" w14:textId="77777777" w:rsidR="009D057D" w:rsidRDefault="00000000">
      <w:pPr>
        <w:tabs>
          <w:tab w:val="right" w:pos="9360"/>
        </w:tabs>
        <w:spacing w:before="140" w:after="24"/>
      </w:pPr>
      <w:r>
        <w:rPr>
          <w:rFonts w:eastAsia="Calibri"/>
          <w:b/>
          <w:bCs/>
          <w:color w:val="1B2B4B"/>
          <w:sz w:val="21"/>
          <w:szCs w:val="21"/>
        </w:rPr>
        <w:t>BSc (Hons) Computing · Network Engineering</w:t>
      </w:r>
      <w:r>
        <w:rPr>
          <w:sz w:val="20"/>
          <w:szCs w:val="20"/>
        </w:rPr>
        <w:t xml:space="preserve">    </w:t>
      </w:r>
      <w:r>
        <w:rPr>
          <w:rFonts w:eastAsia="Calibri"/>
          <w:i/>
          <w:iCs/>
          <w:color w:val="777777"/>
          <w:sz w:val="19"/>
          <w:szCs w:val="19"/>
        </w:rPr>
        <w:t>2017 – 2020</w:t>
      </w:r>
    </w:p>
    <w:p w14:paraId="45C08E9C" w14:textId="77777777" w:rsidR="009D057D" w:rsidRDefault="00000000">
      <w:pPr>
        <w:spacing w:after="50"/>
      </w:pPr>
      <w:r>
        <w:rPr>
          <w:rFonts w:eastAsia="Calibri"/>
          <w:color w:val="3A3A3A"/>
          <w:sz w:val="19"/>
          <w:szCs w:val="19"/>
        </w:rPr>
        <w:t xml:space="preserve">University of </w:t>
      </w:r>
      <w:proofErr w:type="gramStart"/>
      <w:r>
        <w:rPr>
          <w:rFonts w:eastAsia="Calibri"/>
          <w:color w:val="3A3A3A"/>
          <w:sz w:val="19"/>
          <w:szCs w:val="19"/>
        </w:rPr>
        <w:t>Northampton</w:t>
      </w:r>
      <w:r>
        <w:rPr>
          <w:rFonts w:eastAsia="Calibri"/>
          <w:color w:val="777777"/>
          <w:sz w:val="19"/>
          <w:szCs w:val="19"/>
        </w:rPr>
        <w:t xml:space="preserve">  ·</w:t>
      </w:r>
      <w:proofErr w:type="gramEnd"/>
      <w:r>
        <w:rPr>
          <w:rFonts w:eastAsia="Calibri"/>
          <w:color w:val="777777"/>
          <w:sz w:val="19"/>
          <w:szCs w:val="19"/>
        </w:rPr>
        <w:t xml:space="preserve">  </w:t>
      </w:r>
      <w:r>
        <w:rPr>
          <w:rFonts w:eastAsia="Calibri"/>
          <w:b/>
          <w:bCs/>
          <w:color w:val="1A7A8A"/>
          <w:sz w:val="19"/>
          <w:szCs w:val="19"/>
        </w:rPr>
        <w:t>First-Class Honours</w:t>
      </w:r>
    </w:p>
    <w:p w14:paraId="072BC846" w14:textId="77777777" w:rsidR="009D057D" w:rsidRDefault="00000000">
      <w:pPr>
        <w:pBdr>
          <w:bottom w:val="single" w:sz="8" w:space="3" w:color="1A7A8A"/>
        </w:pBdr>
        <w:spacing w:before="280" w:after="80"/>
      </w:pPr>
      <w:r>
        <w:rPr>
          <w:rFonts w:eastAsia="Calibri"/>
          <w:b/>
          <w:bCs/>
          <w:color w:val="1B2B4B"/>
          <w:spacing w:val="50"/>
        </w:rPr>
        <w:t>PROJECTS</w:t>
      </w:r>
    </w:p>
    <w:p w14:paraId="35AED17D" w14:textId="77777777" w:rsidR="009D057D" w:rsidRDefault="00000000">
      <w:pPr>
        <w:tabs>
          <w:tab w:val="right" w:pos="9360"/>
        </w:tabs>
        <w:spacing w:before="140" w:after="24"/>
      </w:pPr>
      <w:proofErr w:type="spellStart"/>
      <w:proofErr w:type="gramStart"/>
      <w:r>
        <w:rPr>
          <w:rFonts w:eastAsia="Calibri"/>
          <w:b/>
          <w:bCs/>
          <w:color w:val="1B2B4B"/>
          <w:sz w:val="21"/>
          <w:szCs w:val="21"/>
        </w:rPr>
        <w:t>devopsctl</w:t>
      </w:r>
      <w:proofErr w:type="spellEnd"/>
      <w:r>
        <w:rPr>
          <w:sz w:val="18"/>
          <w:szCs w:val="18"/>
        </w:rPr>
        <w:t xml:space="preserve">  </w:t>
      </w:r>
      <w:r>
        <w:rPr>
          <w:rFonts w:eastAsia="Calibri"/>
          <w:color w:val="1A7A8A"/>
          <w:sz w:val="18"/>
          <w:szCs w:val="18"/>
        </w:rPr>
        <w:t>github.com</w:t>
      </w:r>
      <w:proofErr w:type="gramEnd"/>
      <w:r>
        <w:rPr>
          <w:rFonts w:eastAsia="Calibri"/>
          <w:color w:val="1A7A8A"/>
          <w:sz w:val="18"/>
          <w:szCs w:val="18"/>
        </w:rPr>
        <w:t>/</w:t>
      </w:r>
      <w:proofErr w:type="spellStart"/>
      <w:r>
        <w:rPr>
          <w:rFonts w:eastAsia="Calibri"/>
          <w:color w:val="1A7A8A"/>
          <w:sz w:val="18"/>
          <w:szCs w:val="18"/>
        </w:rPr>
        <w:t>kaustuvbot</w:t>
      </w:r>
      <w:proofErr w:type="spellEnd"/>
      <w:r>
        <w:rPr>
          <w:rFonts w:eastAsia="Calibri"/>
          <w:color w:val="1A7A8A"/>
          <w:sz w:val="18"/>
          <w:szCs w:val="18"/>
        </w:rPr>
        <w:t>/</w:t>
      </w:r>
      <w:proofErr w:type="spellStart"/>
      <w:r>
        <w:rPr>
          <w:rFonts w:eastAsia="Calibri"/>
          <w:color w:val="1A7A8A"/>
          <w:sz w:val="18"/>
          <w:szCs w:val="18"/>
        </w:rPr>
        <w:t>devopsctl</w:t>
      </w:r>
      <w:proofErr w:type="spellEnd"/>
      <w:r>
        <w:rPr>
          <w:sz w:val="18"/>
          <w:szCs w:val="18"/>
        </w:rPr>
        <w:t xml:space="preserve">    </w:t>
      </w:r>
      <w:r>
        <w:rPr>
          <w:rFonts w:eastAsia="Calibri"/>
          <w:i/>
          <w:iCs/>
          <w:color w:val="777777"/>
          <w:sz w:val="19"/>
          <w:szCs w:val="19"/>
        </w:rPr>
        <w:t>2023 – Present</w:t>
      </w:r>
    </w:p>
    <w:p w14:paraId="0EA77AC2" w14:textId="77777777" w:rsidR="009D057D" w:rsidRDefault="00000000">
      <w:pPr>
        <w:spacing w:after="40"/>
      </w:pPr>
      <w:r>
        <w:rPr>
          <w:rFonts w:eastAsia="Calibri"/>
          <w:color w:val="3A3A3A"/>
          <w:sz w:val="19"/>
          <w:szCs w:val="19"/>
        </w:rPr>
        <w:t>Lightweight CLI toolkit for infrastructure hygiene and DevOps validation.</w:t>
      </w:r>
    </w:p>
    <w:p w14:paraId="4A1D2FDB" w14:textId="77777777" w:rsidR="009D057D" w:rsidRDefault="00000000">
      <w:pPr>
        <w:tabs>
          <w:tab w:val="right" w:pos="9360"/>
        </w:tabs>
        <w:spacing w:before="140" w:after="24"/>
      </w:pPr>
      <w:proofErr w:type="spellStart"/>
      <w:r>
        <w:rPr>
          <w:rFonts w:eastAsia="Calibri"/>
          <w:b/>
          <w:bCs/>
          <w:color w:val="1B2B4B"/>
          <w:sz w:val="21"/>
          <w:szCs w:val="21"/>
        </w:rPr>
        <w:t>tf</w:t>
      </w:r>
      <w:proofErr w:type="spellEnd"/>
      <w:r>
        <w:rPr>
          <w:rFonts w:eastAsia="Calibri"/>
          <w:b/>
          <w:bCs/>
          <w:color w:val="1B2B4B"/>
          <w:sz w:val="21"/>
          <w:szCs w:val="21"/>
        </w:rPr>
        <w:t>-</w:t>
      </w:r>
      <w:proofErr w:type="gramStart"/>
      <w:r>
        <w:rPr>
          <w:rFonts w:eastAsia="Calibri"/>
          <w:b/>
          <w:bCs/>
          <w:color w:val="1B2B4B"/>
          <w:sz w:val="21"/>
          <w:szCs w:val="21"/>
        </w:rPr>
        <w:t>modules</w:t>
      </w:r>
      <w:r>
        <w:rPr>
          <w:sz w:val="18"/>
          <w:szCs w:val="18"/>
        </w:rPr>
        <w:t xml:space="preserve">  </w:t>
      </w:r>
      <w:r>
        <w:rPr>
          <w:rFonts w:eastAsia="Calibri"/>
          <w:color w:val="1A7A8A"/>
          <w:sz w:val="18"/>
          <w:szCs w:val="18"/>
        </w:rPr>
        <w:t>github.com</w:t>
      </w:r>
      <w:proofErr w:type="gramEnd"/>
      <w:r>
        <w:rPr>
          <w:rFonts w:eastAsia="Calibri"/>
          <w:color w:val="1A7A8A"/>
          <w:sz w:val="18"/>
          <w:szCs w:val="18"/>
        </w:rPr>
        <w:t>/</w:t>
      </w:r>
      <w:proofErr w:type="spellStart"/>
      <w:r>
        <w:rPr>
          <w:rFonts w:eastAsia="Calibri"/>
          <w:color w:val="1A7A8A"/>
          <w:sz w:val="18"/>
          <w:szCs w:val="18"/>
        </w:rPr>
        <w:t>kaustuvbot</w:t>
      </w:r>
      <w:proofErr w:type="spellEnd"/>
      <w:r>
        <w:rPr>
          <w:rFonts w:eastAsia="Calibri"/>
          <w:color w:val="1A7A8A"/>
          <w:sz w:val="18"/>
          <w:szCs w:val="18"/>
        </w:rPr>
        <w:t>/</w:t>
      </w:r>
      <w:proofErr w:type="spellStart"/>
      <w:r>
        <w:rPr>
          <w:rFonts w:eastAsia="Calibri"/>
          <w:color w:val="1A7A8A"/>
          <w:sz w:val="18"/>
          <w:szCs w:val="18"/>
        </w:rPr>
        <w:t>tf</w:t>
      </w:r>
      <w:proofErr w:type="spellEnd"/>
      <w:r>
        <w:rPr>
          <w:rFonts w:eastAsia="Calibri"/>
          <w:color w:val="1A7A8A"/>
          <w:sz w:val="18"/>
          <w:szCs w:val="18"/>
        </w:rPr>
        <w:t>-modules</w:t>
      </w:r>
      <w:r>
        <w:rPr>
          <w:sz w:val="18"/>
          <w:szCs w:val="18"/>
        </w:rPr>
        <w:t xml:space="preserve">    </w:t>
      </w:r>
      <w:r>
        <w:rPr>
          <w:rFonts w:eastAsia="Calibri"/>
          <w:i/>
          <w:iCs/>
          <w:color w:val="777777"/>
          <w:sz w:val="19"/>
          <w:szCs w:val="19"/>
        </w:rPr>
        <w:t>2022 – Present</w:t>
      </w:r>
    </w:p>
    <w:p w14:paraId="5CC1B40E" w14:textId="77777777" w:rsidR="009D057D" w:rsidRDefault="00000000">
      <w:pPr>
        <w:spacing w:after="40"/>
      </w:pPr>
      <w:r>
        <w:rPr>
          <w:rFonts w:eastAsia="Calibri"/>
          <w:color w:val="3A3A3A"/>
          <w:sz w:val="19"/>
          <w:szCs w:val="19"/>
        </w:rPr>
        <w:t>Production-grade Terraform modules for multi-cloud infrastructure.</w:t>
      </w:r>
    </w:p>
    <w:p w14:paraId="0E257294" w14:textId="77777777" w:rsidR="009D057D" w:rsidRDefault="00000000">
      <w:pPr>
        <w:tabs>
          <w:tab w:val="right" w:pos="9360"/>
        </w:tabs>
        <w:spacing w:before="140" w:after="24"/>
      </w:pPr>
      <w:proofErr w:type="spellStart"/>
      <w:r>
        <w:rPr>
          <w:rFonts w:eastAsia="Calibri"/>
          <w:b/>
          <w:bCs/>
          <w:color w:val="1B2B4B"/>
          <w:sz w:val="21"/>
          <w:szCs w:val="21"/>
        </w:rPr>
        <w:t>kwik-</w:t>
      </w:r>
      <w:proofErr w:type="gramStart"/>
      <w:r>
        <w:rPr>
          <w:rFonts w:eastAsia="Calibri"/>
          <w:b/>
          <w:bCs/>
          <w:color w:val="1B2B4B"/>
          <w:sz w:val="21"/>
          <w:szCs w:val="21"/>
        </w:rPr>
        <w:t>cmd</w:t>
      </w:r>
      <w:proofErr w:type="spellEnd"/>
      <w:r>
        <w:rPr>
          <w:sz w:val="18"/>
          <w:szCs w:val="18"/>
        </w:rPr>
        <w:t xml:space="preserve">  </w:t>
      </w:r>
      <w:r>
        <w:rPr>
          <w:rFonts w:eastAsia="Calibri"/>
          <w:color w:val="1A7A8A"/>
          <w:sz w:val="18"/>
          <w:szCs w:val="18"/>
        </w:rPr>
        <w:t>github.com</w:t>
      </w:r>
      <w:proofErr w:type="gramEnd"/>
      <w:r>
        <w:rPr>
          <w:rFonts w:eastAsia="Calibri"/>
          <w:color w:val="1A7A8A"/>
          <w:sz w:val="18"/>
          <w:szCs w:val="18"/>
        </w:rPr>
        <w:t>/</w:t>
      </w:r>
      <w:proofErr w:type="spellStart"/>
      <w:r>
        <w:rPr>
          <w:rFonts w:eastAsia="Calibri"/>
          <w:color w:val="1A7A8A"/>
          <w:sz w:val="18"/>
          <w:szCs w:val="18"/>
        </w:rPr>
        <w:t>kaustuvbot</w:t>
      </w:r>
      <w:proofErr w:type="spellEnd"/>
      <w:r>
        <w:rPr>
          <w:rFonts w:eastAsia="Calibri"/>
          <w:color w:val="1A7A8A"/>
          <w:sz w:val="18"/>
          <w:szCs w:val="18"/>
        </w:rPr>
        <w:t>/</w:t>
      </w:r>
      <w:proofErr w:type="spellStart"/>
      <w:r>
        <w:rPr>
          <w:rFonts w:eastAsia="Calibri"/>
          <w:color w:val="1A7A8A"/>
          <w:sz w:val="18"/>
          <w:szCs w:val="18"/>
        </w:rPr>
        <w:t>kwik-cmd</w:t>
      </w:r>
      <w:proofErr w:type="spellEnd"/>
      <w:r>
        <w:rPr>
          <w:sz w:val="18"/>
          <w:szCs w:val="18"/>
        </w:rPr>
        <w:t xml:space="preserve">    </w:t>
      </w:r>
      <w:r>
        <w:rPr>
          <w:rFonts w:eastAsia="Calibri"/>
          <w:i/>
          <w:iCs/>
          <w:color w:val="777777"/>
          <w:sz w:val="19"/>
          <w:szCs w:val="19"/>
        </w:rPr>
        <w:t>2024 – Present</w:t>
      </w:r>
    </w:p>
    <w:p w14:paraId="4DA9440C" w14:textId="77777777" w:rsidR="009D057D" w:rsidRDefault="00000000">
      <w:pPr>
        <w:spacing w:after="40"/>
      </w:pPr>
      <w:r>
        <w:rPr>
          <w:rFonts w:eastAsia="Calibri"/>
          <w:color w:val="3A3A3A"/>
          <w:sz w:val="19"/>
          <w:szCs w:val="19"/>
        </w:rPr>
        <w:t>CLI tool for DevOps that auto-suggests commands and features live terminal search.</w:t>
      </w:r>
    </w:p>
    <w:sectPr w:rsidR="009D057D" w:rsidSect="00BD2A6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63CDB"/>
    <w:multiLevelType w:val="hybridMultilevel"/>
    <w:tmpl w:val="9F868834"/>
    <w:lvl w:ilvl="0" w:tplc="3C64247A">
      <w:start w:val="1"/>
      <w:numFmt w:val="decimal"/>
      <w:lvlText w:val="%1."/>
      <w:lvlJc w:val="left"/>
      <w:pPr>
        <w:ind w:left="360" w:hanging="360"/>
      </w:pPr>
      <w:rPr>
        <w:rFonts w:eastAsia="Calibri" w:hint="default"/>
        <w:color w:val="3A3A3A"/>
        <w:sz w:val="2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6A09E6"/>
    <w:multiLevelType w:val="multilevel"/>
    <w:tmpl w:val="A6D6F23C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3086C7D"/>
    <w:multiLevelType w:val="hybridMultilevel"/>
    <w:tmpl w:val="4FEA3398"/>
    <w:lvl w:ilvl="0" w:tplc="C0C844B6">
      <w:start w:val="1"/>
      <w:numFmt w:val="decimal"/>
      <w:lvlText w:val="%1."/>
      <w:lvlJc w:val="left"/>
      <w:pPr>
        <w:ind w:left="360" w:hanging="360"/>
      </w:pPr>
      <w:rPr>
        <w:rFonts w:eastAsia="Calibri" w:hint="default"/>
        <w:color w:val="3A3A3A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6118D3"/>
    <w:multiLevelType w:val="hybridMultilevel"/>
    <w:tmpl w:val="4BFC8E18"/>
    <w:lvl w:ilvl="0" w:tplc="CDA48A18">
      <w:start w:val="1"/>
      <w:numFmt w:val="decimal"/>
      <w:lvlText w:val="%1."/>
      <w:lvlJc w:val="left"/>
      <w:pPr>
        <w:ind w:left="360" w:hanging="360"/>
      </w:pPr>
      <w:rPr>
        <w:rFonts w:eastAsia="Calibri" w:hint="default"/>
        <w:color w:val="3A3A3A"/>
        <w:sz w:val="2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7C95DD8"/>
    <w:multiLevelType w:val="hybridMultilevel"/>
    <w:tmpl w:val="E556A90C"/>
    <w:lvl w:ilvl="0" w:tplc="F9D02640">
      <w:start w:val="1"/>
      <w:numFmt w:val="decimal"/>
      <w:lvlText w:val="%1."/>
      <w:lvlJc w:val="left"/>
      <w:pPr>
        <w:ind w:left="360" w:hanging="360"/>
      </w:pPr>
      <w:rPr>
        <w:rFonts w:eastAsia="Calibri" w:hint="default"/>
        <w:color w:val="3A3A3A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8173792">
    <w:abstractNumId w:val="1"/>
  </w:num>
  <w:num w:numId="2" w16cid:durableId="1187257010">
    <w:abstractNumId w:val="3"/>
  </w:num>
  <w:num w:numId="3" w16cid:durableId="895506838">
    <w:abstractNumId w:val="0"/>
  </w:num>
  <w:num w:numId="4" w16cid:durableId="448938570">
    <w:abstractNumId w:val="2"/>
  </w:num>
  <w:num w:numId="5" w16cid:durableId="961695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057D"/>
    <w:rsid w:val="00672CF8"/>
    <w:rsid w:val="009D057D"/>
    <w:rsid w:val="00BD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8B912"/>
  <w15:docId w15:val="{B65B50F8-B236-9E45-88BF-9873AB7E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GB" w:eastAsia="en-GB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944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Kaustuv Prajapati (Student)</cp:lastModifiedBy>
  <cp:revision>2</cp:revision>
  <dcterms:created xsi:type="dcterms:W3CDTF">2026-06-23T16:53:00Z</dcterms:created>
  <dcterms:modified xsi:type="dcterms:W3CDTF">2026-06-23T16:57:00Z</dcterms:modified>
</cp:coreProperties>
</file>