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2"/>
          <w:szCs w:val="52"/>
        </w:rPr>
        <w:t xml:space="preserve">BUSINESS REQUIREMENTS DOCUMENT</w:t>
      </w:r>
    </w:p>
    <w:p>
      <w:pPr>
        <w:spacing w:before="0" w:after="120"/>
        <w:jc w:val="center"/>
      </w:pPr>
      <w:r>
        <w:rPr>
          <w:rFonts w:ascii="Arial" w:cs="Arial" w:eastAsia="Arial" w:hAnsi="Arial"/>
          <w:b/>
          <w:bCs/>
          <w:color w:val="2E75B6"/>
          <w:sz w:val="36"/>
          <w:szCs w:val="36"/>
        </w:rPr>
        <w:t xml:space="preserve">AI-Driven Automated End-to-End Testing Framework</w:t>
      </w:r>
    </w:p>
    <w:p>
      <w:pPr>
        <w:spacing w:before="0" w:after="480"/>
        <w:jc w:val="center"/>
      </w:pPr>
      <w:r>
        <w:rPr>
          <w:rFonts w:ascii="Arial" w:cs="Arial" w:eastAsia="Arial" w:hAnsi="Arial"/>
          <w:color w:val="444444"/>
          <w:sz w:val="28"/>
          <w:szCs w:val="28"/>
        </w:rPr>
        <w:t xml:space="preserve">for Insurance Web Applications</w:t>
      </w:r>
    </w:p>
    <w:p>
      <w:pPr>
        <w:pBdr>
          <w:bottom w:val="single" w:color="2E75B6" w:sz="6" w:space="1"/>
        </w:pBdr>
        <w:spacing w:before="160" w:after="16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Business Requirements Document — Automated E2E Testing Framework</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Organization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Neutrinos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1.0</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Status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Draft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Prepared By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Intern — AI &amp; Automation Team</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Date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March 30,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Internal / Confidential</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36"/>
          <w:szCs w:val="36"/>
        </w:rPr>
        <w:t xml:space="preserve">1. Executive Summary</w:t>
      </w:r>
    </w:p>
    <w:p>
      <w:pPr>
        <w:spacing w:before="80" w:after="80"/>
      </w:pPr>
      <w:r>
        <w:rPr>
          <w:rFonts w:ascii="Arial" w:cs="Arial" w:eastAsia="Arial" w:hAnsi="Arial"/>
          <w:sz w:val="22"/>
          <w:szCs w:val="22"/>
        </w:rPr>
        <w:t xml:space="preserve">This document defines the business requirements for an AI-Driven Automated End-to-End (E2E) Testing Framework developed during an internship at Neutrinos. The framework is designed to address the persistent challenges of manual QA in insurance web applications — a domain characterized by complex, multi-role workflows, stateful user journeys, and rapidly evolving UI.</w:t>
      </w:r>
    </w:p>
    <w:p>
      <w:pPr>
        <w:spacing w:before="80" w:after="80"/>
      </w:pPr>
      <w:r>
        <w:t xml:space="preserve"/>
      </w:r>
    </w:p>
    <w:p>
      <w:pPr>
        <w:spacing w:before="80" w:after="80"/>
      </w:pPr>
      <w:r>
        <w:rPr>
          <w:rFonts w:ascii="Arial" w:cs="Arial" w:eastAsia="Arial" w:hAnsi="Arial"/>
          <w:sz w:val="22"/>
          <w:szCs w:val="22"/>
        </w:rPr>
        <w:t xml:space="preserve">The proposed system replaces manual test script authoring with an intelligent, document-driven pipeline. It ingests project documentation (BRD, FSD, WSB), API specifications, and application credentials to automatically generate test scenarios, discover the application's UI through guided human interaction, produce executable Playwright test scripts, execute them in parallel, and deliver a structured test report — all with minimal manual intervention.</w:t>
      </w:r>
    </w:p>
    <w:p>
      <w:pPr>
        <w:spacing w:before="80" w:after="80"/>
      </w:pPr>
      <w:r>
        <w:t xml:space="preserve"/>
      </w:r>
    </w:p>
    <w:p>
      <w:pPr>
        <w:spacing w:before="80" w:after="80"/>
      </w:pPr>
      <w:r>
        <w:rPr>
          <w:rFonts w:ascii="Arial" w:cs="Arial" w:eastAsia="Arial" w:hAnsi="Arial"/>
          <w:sz w:val="22"/>
          <w:szCs w:val="22"/>
        </w:rPr>
        <w:t xml:space="preserve">The framework is structured across four phases: Input Ingestion, Scenario Generation and UI Discovery, Test Script Generation and Execution, and Reporting. Each phase has clearly defined inputs, outputs, and responsibilities, and the phases are connected through well-defined data handoffs.</w:t>
      </w:r>
    </w:p>
    <w:p>
      <w:pPr>
        <w:spacing w:before="80" w:after="80"/>
      </w:pPr>
      <w:r>
        <w:t xml:space="preserve"/>
      </w:r>
    </w:p>
    <w:p>
      <w:r>
        <w:br w:type="page"/>
      </w:r>
    </w:p>
    <w:p>
      <w:pPr>
        <w:pStyle w:val="Heading1"/>
        <w:spacing w:before="320" w:after="160"/>
      </w:pPr>
      <w:r>
        <w:rPr>
          <w:rFonts w:ascii="Arial" w:cs="Arial" w:eastAsia="Arial" w:hAnsi="Arial"/>
          <w:b/>
          <w:bCs/>
          <w:color w:val="1F4E79"/>
          <w:sz w:val="36"/>
          <w:szCs w:val="36"/>
        </w:rPr>
        <w:t xml:space="preserve">2. Business Objectives</w:t>
      </w:r>
    </w:p>
    <w:p>
      <w:pPr>
        <w:spacing w:before="80" w:after="80"/>
      </w:pPr>
      <w:r>
        <w:rPr>
          <w:rFonts w:ascii="Arial" w:cs="Arial" w:eastAsia="Arial" w:hAnsi="Arial"/>
          <w:sz w:val="22"/>
          <w:szCs w:val="22"/>
        </w:rPr>
        <w:t xml:space="preserve">The framework is intended to achieve the following business objectives:</w:t>
      </w:r>
    </w:p>
    <w:p>
      <w:pPr>
        <w:spacing w:before="80" w:after="80"/>
      </w:pPr>
      <w:r>
        <w:t xml:space="preserve"/>
      </w:r>
    </w:p>
    <w:p>
      <w:pPr>
        <w:pStyle w:val="ListParagraph"/>
        <w:numPr>
          <w:ilvl w:val="0"/>
          <w:numId w:val="2"/>
        </w:numPr>
        <w:spacing w:before="40" w:after="40"/>
      </w:pPr>
      <w:r>
        <w:rPr>
          <w:rFonts w:ascii="Arial" w:cs="Arial" w:eastAsia="Arial" w:hAnsi="Arial"/>
          <w:b/>
          <w:bCs/>
          <w:sz w:val="22"/>
          <w:szCs w:val="22"/>
        </w:rPr>
        <w:t xml:space="preserve">Reduce Manual Effort — </w:t>
      </w:r>
      <w:r>
        <w:rPr>
          <w:rFonts w:ascii="Arial" w:cs="Arial" w:eastAsia="Arial" w:hAnsi="Arial"/>
          <w:sz w:val="22"/>
          <w:szCs w:val="22"/>
        </w:rPr>
        <w:t xml:space="preserve">Eliminate the need for manual Playwright or Selenium test script authoring by QA engineers.</w:t>
      </w:r>
    </w:p>
    <w:p>
      <w:pPr>
        <w:pStyle w:val="ListParagraph"/>
        <w:numPr>
          <w:ilvl w:val="0"/>
          <w:numId w:val="2"/>
        </w:numPr>
        <w:spacing w:before="40" w:after="40"/>
      </w:pPr>
      <w:r>
        <w:rPr>
          <w:rFonts w:ascii="Arial" w:cs="Arial" w:eastAsia="Arial" w:hAnsi="Arial"/>
          <w:b/>
          <w:bCs/>
          <w:sz w:val="22"/>
          <w:szCs w:val="22"/>
        </w:rPr>
        <w:t xml:space="preserve">Improve Traceability — </w:t>
      </w:r>
      <w:r>
        <w:rPr>
          <w:rFonts w:ascii="Arial" w:cs="Arial" w:eastAsia="Arial" w:hAnsi="Arial"/>
          <w:sz w:val="22"/>
          <w:szCs w:val="22"/>
        </w:rPr>
        <w:t xml:space="preserve">Ensure that generated test scenarios are directly grounded in business requirement and functional specification documents, improving requirement-to-test traceability.</w:t>
      </w:r>
    </w:p>
    <w:p>
      <w:pPr>
        <w:pStyle w:val="ListParagraph"/>
        <w:numPr>
          <w:ilvl w:val="0"/>
          <w:numId w:val="2"/>
        </w:numPr>
        <w:spacing w:before="40" w:after="40"/>
      </w:pPr>
      <w:r>
        <w:rPr>
          <w:rFonts w:ascii="Arial" w:cs="Arial" w:eastAsia="Arial" w:hAnsi="Arial"/>
          <w:b/>
          <w:bCs/>
          <w:sz w:val="22"/>
          <w:szCs w:val="22"/>
        </w:rPr>
        <w:t xml:space="preserve">Lower Maintenance Cost — </w:t>
      </w:r>
      <w:r>
        <w:rPr>
          <w:rFonts w:ascii="Arial" w:cs="Arial" w:eastAsia="Arial" w:hAnsi="Arial"/>
          <w:sz w:val="22"/>
          <w:szCs w:val="22"/>
        </w:rPr>
        <w:t xml:space="preserve">Reduce test suite maintenance cost by incorporating self-healing selectors and automated script repair, which handle UI changes without manual rework.</w:t>
      </w:r>
    </w:p>
    <w:p>
      <w:pPr>
        <w:pStyle w:val="ListParagraph"/>
        <w:numPr>
          <w:ilvl w:val="0"/>
          <w:numId w:val="2"/>
        </w:numPr>
        <w:spacing w:before="40" w:after="40"/>
      </w:pPr>
      <w:r>
        <w:rPr>
          <w:rFonts w:ascii="Arial" w:cs="Arial" w:eastAsia="Arial" w:hAnsi="Arial"/>
          <w:b/>
          <w:bCs/>
          <w:sz w:val="22"/>
          <w:szCs w:val="22"/>
        </w:rPr>
        <w:t xml:space="preserve">Accelerate Bug Detection — </w:t>
      </w:r>
      <w:r>
        <w:rPr>
          <w:rFonts w:ascii="Arial" w:cs="Arial" w:eastAsia="Arial" w:hAnsi="Arial"/>
          <w:sz w:val="22"/>
          <w:szCs w:val="22"/>
        </w:rPr>
        <w:t xml:space="preserve">Detect and classify application failures automatically, generating JIRA-linked bug evidence immediately — eliminating manual triage time.</w:t>
      </w:r>
    </w:p>
    <w:p>
      <w:pPr>
        <w:pStyle w:val="ListParagraph"/>
        <w:numPr>
          <w:ilvl w:val="0"/>
          <w:numId w:val="2"/>
        </w:numPr>
        <w:spacing w:before="40" w:after="40"/>
      </w:pPr>
      <w:r>
        <w:rPr>
          <w:rFonts w:ascii="Arial" w:cs="Arial" w:eastAsia="Arial" w:hAnsi="Arial"/>
          <w:b/>
          <w:bCs/>
          <w:sz w:val="22"/>
          <w:szCs w:val="22"/>
        </w:rPr>
        <w:t xml:space="preserve">Increase Execution Speed — </w:t>
      </w:r>
      <w:r>
        <w:rPr>
          <w:rFonts w:ascii="Arial" w:cs="Arial" w:eastAsia="Arial" w:hAnsi="Arial"/>
          <w:sz w:val="22"/>
          <w:szCs w:val="22"/>
        </w:rPr>
        <w:t xml:space="preserve">Enable parallel test execution across multiple browser instances to reduce total test run time significantly compared to sequential manual testing.</w:t>
      </w:r>
    </w:p>
    <w:p>
      <w:pPr>
        <w:pStyle w:val="ListParagraph"/>
        <w:numPr>
          <w:ilvl w:val="0"/>
          <w:numId w:val="2"/>
        </w:numPr>
        <w:spacing w:before="40" w:after="40"/>
      </w:pPr>
      <w:r>
        <w:rPr>
          <w:rFonts w:ascii="Arial" w:cs="Arial" w:eastAsia="Arial" w:hAnsi="Arial"/>
          <w:b/>
          <w:bCs/>
          <w:sz w:val="22"/>
          <w:szCs w:val="22"/>
        </w:rPr>
        <w:t xml:space="preserve">Ensure Reusability — </w:t>
      </w:r>
      <w:r>
        <w:rPr>
          <w:rFonts w:ascii="Arial" w:cs="Arial" w:eastAsia="Arial" w:hAnsi="Arial"/>
          <w:sz w:val="22"/>
          <w:szCs w:val="22"/>
        </w:rPr>
        <w:t xml:space="preserve">Provide a scalable framework that can be applied to any insurance web application onboarded to the Neutrinos platform with minimal configuration.</w:t>
      </w:r>
    </w:p>
    <w:p>
      <w:pPr>
        <w:spacing w:before="80" w:after="80"/>
      </w:pPr>
      <w:r>
        <w:t xml:space="preserve"/>
      </w:r>
    </w:p>
    <w:p>
      <w:r>
        <w:br w:type="page"/>
      </w:r>
    </w:p>
    <w:p>
      <w:pPr>
        <w:pStyle w:val="Heading1"/>
        <w:spacing w:before="320" w:after="160"/>
      </w:pPr>
      <w:r>
        <w:rPr>
          <w:rFonts w:ascii="Arial" w:cs="Arial" w:eastAsia="Arial" w:hAnsi="Arial"/>
          <w:b/>
          <w:bCs/>
          <w:color w:val="1F4E79"/>
          <w:sz w:val="36"/>
          <w:szCs w:val="36"/>
        </w:rPr>
        <w:t xml:space="preserve">3. Project Scope</w:t>
      </w:r>
    </w:p>
    <w:p>
      <w:pPr>
        <w:pStyle w:val="Heading2"/>
        <w:spacing w:before="240" w:after="120"/>
      </w:pPr>
      <w:r>
        <w:rPr>
          <w:rFonts w:ascii="Arial" w:cs="Arial" w:eastAsia="Arial" w:hAnsi="Arial"/>
          <w:b/>
          <w:bCs/>
          <w:color w:val="2E75B6"/>
          <w:sz w:val="28"/>
          <w:szCs w:val="28"/>
        </w:rPr>
        <w:t xml:space="preserve">3.1 In Scope</w:t>
      </w:r>
    </w:p>
    <w:p>
      <w:pPr>
        <w:pStyle w:val="ListParagraph"/>
        <w:numPr>
          <w:ilvl w:val="0"/>
          <w:numId w:val="2"/>
        </w:numPr>
        <w:spacing w:before="40" w:after="40"/>
      </w:pPr>
      <w:r>
        <w:rPr>
          <w:rFonts w:ascii="Arial" w:cs="Arial" w:eastAsia="Arial" w:hAnsi="Arial"/>
          <w:sz w:val="22"/>
          <w:szCs w:val="22"/>
        </w:rPr>
        <w:t xml:space="preserve">Ingestion and processing of PDF project documents (BRD, FSD, WSB) and OpenAPI/Swagger specifications.</w:t>
      </w:r>
    </w:p>
    <w:p>
      <w:pPr>
        <w:pStyle w:val="ListParagraph"/>
        <w:numPr>
          <w:ilvl w:val="0"/>
          <w:numId w:val="2"/>
        </w:numPr>
        <w:spacing w:before="40" w:after="40"/>
      </w:pPr>
      <w:r>
        <w:rPr>
          <w:rFonts w:ascii="Arial" w:cs="Arial" w:eastAsia="Arial" w:hAnsi="Arial"/>
          <w:sz w:val="22"/>
          <w:szCs w:val="22"/>
        </w:rPr>
        <w:t xml:space="preserve">AI agent-driven generation of high-level test scenarios from ingested documentation.</w:t>
      </w:r>
    </w:p>
    <w:p>
      <w:pPr>
        <w:pStyle w:val="ListParagraph"/>
        <w:numPr>
          <w:ilvl w:val="0"/>
          <w:numId w:val="2"/>
        </w:numPr>
        <w:spacing w:before="40" w:after="40"/>
      </w:pPr>
      <w:r>
        <w:rPr>
          <w:rFonts w:ascii="Arial" w:cs="Arial" w:eastAsia="Arial" w:hAnsi="Arial"/>
          <w:sz w:val="22"/>
          <w:szCs w:val="22"/>
        </w:rPr>
        <w:t xml:space="preserve">Instrumented, human-guided browser recording to capture UI structure and interaction sequences.</w:t>
      </w:r>
    </w:p>
    <w:p>
      <w:pPr>
        <w:pStyle w:val="ListParagraph"/>
        <w:numPr>
          <w:ilvl w:val="0"/>
          <w:numId w:val="2"/>
        </w:numPr>
        <w:spacing w:before="40" w:after="40"/>
      </w:pPr>
      <w:r>
        <w:rPr>
          <w:rFonts w:ascii="Arial" w:cs="Arial" w:eastAsia="Arial" w:hAnsi="Arial"/>
          <w:sz w:val="22"/>
          <w:szCs w:val="22"/>
        </w:rPr>
        <w:t xml:space="preserve">Automated generation of executable Playwright TypeScript test scripts using LLM.</w:t>
      </w:r>
    </w:p>
    <w:p>
      <w:pPr>
        <w:pStyle w:val="ListParagraph"/>
        <w:numPr>
          <w:ilvl w:val="0"/>
          <w:numId w:val="2"/>
        </w:numPr>
        <w:spacing w:before="40" w:after="40"/>
      </w:pPr>
      <w:r>
        <w:rPr>
          <w:rFonts w:ascii="Arial" w:cs="Arial" w:eastAsia="Arial" w:hAnsi="Arial"/>
          <w:sz w:val="22"/>
          <w:szCs w:val="22"/>
        </w:rPr>
        <w:t xml:space="preserve">Parallel test script execution on an Azure Ubuntu VM with DAG-based dependency ordering.</w:t>
      </w:r>
    </w:p>
    <w:p>
      <w:pPr>
        <w:pStyle w:val="ListParagraph"/>
        <w:numPr>
          <w:ilvl w:val="0"/>
          <w:numId w:val="2"/>
        </w:numPr>
        <w:spacing w:before="40" w:after="40"/>
      </w:pPr>
      <w:r>
        <w:rPr>
          <w:rFonts w:ascii="Arial" w:cs="Arial" w:eastAsia="Arial" w:hAnsi="Arial"/>
          <w:sz w:val="22"/>
          <w:szCs w:val="22"/>
        </w:rPr>
        <w:t xml:space="preserve">Automated result classification: PASS, SCRIPT_ERROR, and APP_ERROR.</w:t>
      </w:r>
    </w:p>
    <w:p>
      <w:pPr>
        <w:pStyle w:val="ListParagraph"/>
        <w:numPr>
          <w:ilvl w:val="0"/>
          <w:numId w:val="2"/>
        </w:numPr>
        <w:spacing w:before="40" w:after="40"/>
      </w:pPr>
      <w:r>
        <w:rPr>
          <w:rFonts w:ascii="Arial" w:cs="Arial" w:eastAsia="Arial" w:hAnsi="Arial"/>
          <w:sz w:val="22"/>
          <w:szCs w:val="22"/>
        </w:rPr>
        <w:t xml:space="preserve">Autonomous LLM-based script repair for SCRIPT_ERROR cases (up to 3 attempts).</w:t>
      </w:r>
    </w:p>
    <w:p>
      <w:pPr>
        <w:pStyle w:val="ListParagraph"/>
        <w:numPr>
          <w:ilvl w:val="0"/>
          <w:numId w:val="2"/>
        </w:numPr>
        <w:spacing w:before="40" w:after="40"/>
      </w:pPr>
      <w:r>
        <w:rPr>
          <w:rFonts w:ascii="Arial" w:cs="Arial" w:eastAsia="Arial" w:hAnsi="Arial"/>
          <w:sz w:val="22"/>
          <w:szCs w:val="22"/>
        </w:rPr>
        <w:t xml:space="preserve">Human review queue for failures that cannot be automatically resolved.</w:t>
      </w:r>
    </w:p>
    <w:p>
      <w:pPr>
        <w:pStyle w:val="ListParagraph"/>
        <w:numPr>
          <w:ilvl w:val="0"/>
          <w:numId w:val="2"/>
        </w:numPr>
        <w:spacing w:before="40" w:after="40"/>
      </w:pPr>
      <w:r>
        <w:rPr>
          <w:rFonts w:ascii="Arial" w:cs="Arial" w:eastAsia="Arial" w:hAnsi="Arial"/>
          <w:sz w:val="22"/>
          <w:szCs w:val="22"/>
        </w:rPr>
        <w:t xml:space="preserve">Comprehensive test report generation at the end of each test run.</w:t>
      </w:r>
    </w:p>
    <w:p>
      <w:pPr>
        <w:pStyle w:val="ListParagraph"/>
        <w:numPr>
          <w:ilvl w:val="0"/>
          <w:numId w:val="2"/>
        </w:numPr>
        <w:spacing w:before="40" w:after="40"/>
      </w:pPr>
      <w:r>
        <w:rPr>
          <w:rFonts w:ascii="Arial" w:cs="Arial" w:eastAsia="Arial" w:hAnsi="Arial"/>
          <w:sz w:val="22"/>
          <w:szCs w:val="22"/>
        </w:rPr>
        <w:t xml:space="preserve">Coverage of web applications built on the Neutrinos insurance platform.</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3.2 Out of Scope</w:t>
      </w:r>
    </w:p>
    <w:p>
      <w:pPr>
        <w:pStyle w:val="ListParagraph"/>
        <w:numPr>
          <w:ilvl w:val="0"/>
          <w:numId w:val="2"/>
        </w:numPr>
        <w:spacing w:before="40" w:after="40"/>
      </w:pPr>
      <w:r>
        <w:rPr>
          <w:rFonts w:ascii="Arial" w:cs="Arial" w:eastAsia="Arial" w:hAnsi="Arial"/>
          <w:sz w:val="22"/>
          <w:szCs w:val="22"/>
        </w:rPr>
        <w:t xml:space="preserve">Performance testing, load testing, or stress testing of the target application.</w:t>
      </w:r>
    </w:p>
    <w:p>
      <w:pPr>
        <w:pStyle w:val="ListParagraph"/>
        <w:numPr>
          <w:ilvl w:val="0"/>
          <w:numId w:val="2"/>
        </w:numPr>
        <w:spacing w:before="40" w:after="40"/>
      </w:pPr>
      <w:r>
        <w:rPr>
          <w:rFonts w:ascii="Arial" w:cs="Arial" w:eastAsia="Arial" w:hAnsi="Arial"/>
          <w:sz w:val="22"/>
          <w:szCs w:val="22"/>
        </w:rPr>
        <w:t xml:space="preserve">Security or penetration testing.</w:t>
      </w:r>
    </w:p>
    <w:p>
      <w:pPr>
        <w:pStyle w:val="ListParagraph"/>
        <w:numPr>
          <w:ilvl w:val="0"/>
          <w:numId w:val="2"/>
        </w:numPr>
        <w:spacing w:before="40" w:after="40"/>
      </w:pPr>
      <w:r>
        <w:rPr>
          <w:rFonts w:ascii="Arial" w:cs="Arial" w:eastAsia="Arial" w:hAnsi="Arial"/>
          <w:sz w:val="22"/>
          <w:szCs w:val="22"/>
        </w:rPr>
        <w:t xml:space="preserve">Mobile application testing.</w:t>
      </w:r>
    </w:p>
    <w:p>
      <w:pPr>
        <w:pStyle w:val="ListParagraph"/>
        <w:numPr>
          <w:ilvl w:val="0"/>
          <w:numId w:val="2"/>
        </w:numPr>
        <w:spacing w:before="40" w:after="40"/>
      </w:pPr>
      <w:r>
        <w:rPr>
          <w:rFonts w:ascii="Arial" w:cs="Arial" w:eastAsia="Arial" w:hAnsi="Arial"/>
          <w:sz w:val="22"/>
          <w:szCs w:val="22"/>
        </w:rPr>
        <w:t xml:space="preserve">Support for native desktop applications.</w:t>
      </w:r>
    </w:p>
    <w:p>
      <w:pPr>
        <w:pStyle w:val="ListParagraph"/>
        <w:numPr>
          <w:ilvl w:val="0"/>
          <w:numId w:val="2"/>
        </w:numPr>
        <w:spacing w:before="40" w:after="40"/>
      </w:pPr>
      <w:r>
        <w:rPr>
          <w:rFonts w:ascii="Arial" w:cs="Arial" w:eastAsia="Arial" w:hAnsi="Arial"/>
          <w:sz w:val="22"/>
          <w:szCs w:val="22"/>
        </w:rPr>
        <w:t xml:space="preserve">Automatic JIRA ticket creation — review and ticket raising is a manual human step.</w:t>
      </w:r>
    </w:p>
    <w:p>
      <w:pPr>
        <w:pStyle w:val="ListParagraph"/>
        <w:numPr>
          <w:ilvl w:val="0"/>
          <w:numId w:val="2"/>
        </w:numPr>
        <w:spacing w:before="40" w:after="40"/>
      </w:pPr>
      <w:r>
        <w:rPr>
          <w:rFonts w:ascii="Arial" w:cs="Arial" w:eastAsia="Arial" w:hAnsi="Arial"/>
          <w:sz w:val="22"/>
          <w:szCs w:val="22"/>
        </w:rPr>
        <w:t xml:space="preserve">Automated test data generation beyond credential placeholder substitution.</w:t>
      </w:r>
    </w:p>
    <w:p>
      <w:pPr>
        <w:spacing w:before="80" w:after="80"/>
      </w:pPr>
      <w:r>
        <w:t xml:space="preserve"/>
      </w:r>
    </w:p>
    <w:p>
      <w:r>
        <w:br w:type="page"/>
      </w:r>
    </w:p>
    <w:p>
      <w:pPr>
        <w:pStyle w:val="Heading1"/>
        <w:spacing w:before="320" w:after="160"/>
      </w:pPr>
      <w:r>
        <w:rPr>
          <w:rFonts w:ascii="Arial" w:cs="Arial" w:eastAsia="Arial" w:hAnsi="Arial"/>
          <w:b/>
          <w:bCs/>
          <w:color w:val="1F4E79"/>
          <w:sz w:val="36"/>
          <w:szCs w:val="36"/>
        </w:rPr>
        <w:t xml:space="preserve">4. Stakeholders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Stakeholder</w:t>
            </w:r>
          </w:p>
        </w:tc>
        <w:tc>
          <w:tcPr>
            <w:tcW w:type="dxa" w:w="25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Role</w:t>
            </w:r>
          </w:p>
        </w:tc>
        <w:tc>
          <w:tcPr>
            <w:tcW w:type="dxa" w:w="25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Responsibility</w:t>
            </w:r>
          </w:p>
        </w:tc>
        <w:tc>
          <w:tcPr>
            <w:tcW w:type="dxa" w:w="25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Interaction with System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QA Engineer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Primary User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Uploads project documents, reviews generated scenarios, enacts recording sessions, reviews test results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Web UI — all phases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Developer</w:t>
            </w:r>
          </w:p>
        </w:tc>
        <w:tc>
          <w:tcPr>
            <w:tcW w:type="dxa" w:w="25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Consumer</w:t>
            </w:r>
          </w:p>
        </w:tc>
        <w:tc>
          <w:tcPr>
            <w:tcW w:type="dxa" w:w="25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Receives JIRA bug tickets generated from APP_ERROR results; fixes identified issues</w:t>
            </w:r>
          </w:p>
        </w:tc>
        <w:tc>
          <w:tcPr>
            <w:tcW w:type="dxa" w:w="25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Review queue and JIRA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Project Manager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Oversight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Reviews test reports to assess overall application quality and coverage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4 reports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Intern / Developer</w:t>
            </w:r>
          </w:p>
        </w:tc>
        <w:tc>
          <w:tcPr>
            <w:tcW w:type="dxa" w:w="25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Builder</w:t>
            </w:r>
          </w:p>
        </w:tc>
        <w:tc>
          <w:tcPr>
            <w:tcW w:type="dxa" w:w="25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Designs, implements, and maintains all four phases of the framework</w:t>
            </w:r>
          </w:p>
        </w:tc>
        <w:tc>
          <w:tcPr>
            <w:tcW w:type="dxa" w:w="25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Full system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Neutrinos Platform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Target System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The insurance web application being tested; must be reachable and credential-verified before ingestion proceeds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Tested via Playwright</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36"/>
          <w:szCs w:val="36"/>
        </w:rPr>
        <w:t xml:space="preserve">5. System Overview</w:t>
      </w:r>
    </w:p>
    <w:p>
      <w:pPr>
        <w:spacing w:before="80" w:after="80"/>
      </w:pPr>
      <w:r>
        <w:rPr>
          <w:rFonts w:ascii="Arial" w:cs="Arial" w:eastAsia="Arial" w:hAnsi="Arial"/>
          <w:sz w:val="22"/>
          <w:szCs w:val="22"/>
        </w:rPr>
        <w:t xml:space="preserve">The system is structured as a four-phase sequential pipeline. Each phase produces a defined set of outputs that serve as inputs to the next phase. The phases are: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Phase</w:t>
            </w:r>
          </w:p>
        </w:tc>
        <w:tc>
          <w:tcPr>
            <w:tcW w:type="dxa" w:w="3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Name</w:t>
            </w:r>
          </w:p>
        </w:tc>
        <w:tc>
          <w:tcPr>
            <w:tcW w:type="dxa" w:w="3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Primary Output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1</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Input Ingestion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RAG knowledge base in Qdrant; structured project metadata in PostgreSQL</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2</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Scenario Generation &amp; UI Discovery</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Confirmed scenario list; route registry; ordered action step recordings per scenario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3</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Script Generation &amp; Execution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Generated Playwright .spec.ts files; classified test results; human review queue</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4</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Reporting</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HTML/PDF test report with per-scenario breakdown, bug evidence, and JIRA references</w:t>
            </w:r>
          </w:p>
        </w:tc>
      </w:tr>
    </w:tbl>
    <w:p>
      <w:pPr>
        <w:spacing w:before="80" w:after="80"/>
      </w:pPr>
      <w:r>
        <w:t xml:space="preserve"/>
      </w:r>
    </w:p>
    <w:p>
      <w:pPr>
        <w:spacing w:before="80" w:after="80"/>
      </w:pPr>
      <w:r>
        <w:rPr>
          <w:rFonts w:ascii="Arial" w:cs="Arial" w:eastAsia="Arial" w:hAnsi="Arial"/>
          <w:sz w:val="22"/>
          <w:szCs w:val="22"/>
        </w:rPr>
        <w:t xml:space="preserve">All phases share a single PostgreSQL database instance hosted on Azure Database for PostgreSQL (Flexible Server). File assets are stored either in Azure Blob Storage (raw documents, extracted text) or on the VM's local disk (screenshots, generated scripts, .env credentials). A Qdrant vector store runs as a Docker container on the VM and is used exclusively by Phase 2's AI agents for document retrieval.</w:t>
      </w:r>
    </w:p>
    <w:p>
      <w:pPr>
        <w:spacing w:before="80" w:after="80"/>
      </w:pPr>
      <w:r>
        <w:t xml:space="preserve"/>
      </w:r>
    </w:p>
    <w:p>
      <w:r>
        <w:br w:type="page"/>
      </w:r>
    </w:p>
    <w:p>
      <w:pPr>
        <w:pStyle w:val="Heading1"/>
        <w:spacing w:before="320" w:after="160"/>
      </w:pPr>
      <w:r>
        <w:rPr>
          <w:rFonts w:ascii="Arial" w:cs="Arial" w:eastAsia="Arial" w:hAnsi="Arial"/>
          <w:b/>
          <w:bCs/>
          <w:color w:val="1F4E79"/>
          <w:sz w:val="36"/>
          <w:szCs w:val="36"/>
        </w:rPr>
        <w:t xml:space="preserve">6. Functional Requirements</w:t>
      </w:r>
    </w:p>
    <w:p>
      <w:pPr>
        <w:pStyle w:val="Heading2"/>
        <w:spacing w:before="240" w:after="120"/>
      </w:pPr>
      <w:r>
        <w:rPr>
          <w:rFonts w:ascii="Arial" w:cs="Arial" w:eastAsia="Arial" w:hAnsi="Arial"/>
          <w:b/>
          <w:bCs/>
          <w:color w:val="2E75B6"/>
          <w:sz w:val="28"/>
          <w:szCs w:val="28"/>
        </w:rPr>
        <w:t xml:space="preserve">6.1 Phase 1 — Input Ingestion</w:t>
      </w:r>
    </w:p>
    <w:p>
      <w:pPr>
        <w:spacing w:before="200" w:after="80"/>
      </w:pPr>
      <w:r>
        <w:rPr>
          <w:rFonts w:ascii="Arial" w:cs="Arial" w:eastAsia="Arial" w:hAnsi="Arial"/>
          <w:b/>
          <w:bCs/>
          <w:color w:val="1A1A1A"/>
          <w:sz w:val="24"/>
          <w:szCs w:val="24"/>
        </w:rPr>
        <w:t xml:space="preserve">FR-1.1 Document Ingestion</w:t>
      </w:r>
    </w:p>
    <w:p>
      <w:pPr>
        <w:pStyle w:val="ListParagraph"/>
        <w:numPr>
          <w:ilvl w:val="0"/>
          <w:numId w:val="2"/>
        </w:numPr>
        <w:spacing w:before="40" w:after="40"/>
      </w:pPr>
      <w:r>
        <w:rPr>
          <w:rFonts w:ascii="Arial" w:cs="Arial" w:eastAsia="Arial" w:hAnsi="Arial"/>
          <w:sz w:val="22"/>
          <w:szCs w:val="22"/>
        </w:rPr>
        <w:t xml:space="preserve">The system shall accept one or more PDF files uploaded by the user, each labeled by document type: BRD, FSD, WSB, or Other.</w:t>
      </w:r>
    </w:p>
    <w:p>
      <w:pPr>
        <w:pStyle w:val="ListParagraph"/>
        <w:numPr>
          <w:ilvl w:val="0"/>
          <w:numId w:val="2"/>
        </w:numPr>
        <w:spacing w:before="40" w:after="40"/>
      </w:pPr>
      <w:r>
        <w:rPr>
          <w:rFonts w:ascii="Arial" w:cs="Arial" w:eastAsia="Arial" w:hAnsi="Arial"/>
          <w:sz w:val="22"/>
          <w:szCs w:val="22"/>
        </w:rPr>
        <w:t xml:space="preserve">The system shall accept a Swagger/OpenAPI specification as either a URL or a file upload in JSON or YAML format.</w:t>
      </w:r>
    </w:p>
    <w:p>
      <w:pPr>
        <w:pStyle w:val="ListParagraph"/>
        <w:numPr>
          <w:ilvl w:val="0"/>
          <w:numId w:val="2"/>
        </w:numPr>
        <w:spacing w:before="40" w:after="40"/>
      </w:pPr>
      <w:r>
        <w:rPr>
          <w:rFonts w:ascii="Arial" w:cs="Arial" w:eastAsia="Arial" w:hAnsi="Arial"/>
          <w:sz w:val="22"/>
          <w:szCs w:val="22"/>
        </w:rPr>
        <w:t xml:space="preserve">The system shall accept a .env file containing application credentials per role, login endpoint configuration, and auth type.</w:t>
      </w:r>
    </w:p>
    <w:p>
      <w:pPr>
        <w:pStyle w:val="ListParagraph"/>
        <w:numPr>
          <w:ilvl w:val="0"/>
          <w:numId w:val="2"/>
        </w:numPr>
        <w:spacing w:before="40" w:after="40"/>
      </w:pPr>
      <w:r>
        <w:rPr>
          <w:rFonts w:ascii="Arial" w:cs="Arial" w:eastAsia="Arial" w:hAnsi="Arial"/>
          <w:sz w:val="22"/>
          <w:szCs w:val="22"/>
        </w:rPr>
        <w:t xml:space="preserve">The system shall accept free-text assumptions entered by the user, one assumption per line.</w:t>
      </w:r>
    </w:p>
    <w:p>
      <w:pPr>
        <w:spacing w:before="80" w:after="80"/>
      </w:pPr>
      <w:r>
        <w:t xml:space="preserve"/>
      </w:r>
    </w:p>
    <w:p>
      <w:pPr>
        <w:spacing w:before="200" w:after="80"/>
      </w:pPr>
      <w:r>
        <w:rPr>
          <w:rFonts w:ascii="Arial" w:cs="Arial" w:eastAsia="Arial" w:hAnsi="Arial"/>
          <w:b/>
          <w:bCs/>
          <w:color w:val="1A1A1A"/>
          <w:sz w:val="24"/>
          <w:szCs w:val="24"/>
        </w:rPr>
        <w:t xml:space="preserve">FR-1.2 Synchronous Validation</w:t>
      </w:r>
    </w:p>
    <w:p>
      <w:pPr>
        <w:pStyle w:val="ListParagraph"/>
        <w:numPr>
          <w:ilvl w:val="0"/>
          <w:numId w:val="2"/>
        </w:numPr>
        <w:spacing w:before="40" w:after="40"/>
      </w:pPr>
      <w:r>
        <w:rPr>
          <w:rFonts w:ascii="Arial" w:cs="Arial" w:eastAsia="Arial" w:hAnsi="Arial"/>
          <w:sz w:val="22"/>
          <w:szCs w:val="22"/>
        </w:rPr>
        <w:t xml:space="preserve">The system shall validate all uploaded files for correct MIME type and acceptable file size before writing any data.</w:t>
      </w:r>
    </w:p>
    <w:p>
      <w:pPr>
        <w:pStyle w:val="ListParagraph"/>
        <w:numPr>
          <w:ilvl w:val="0"/>
          <w:numId w:val="2"/>
        </w:numPr>
        <w:spacing w:before="40" w:after="40"/>
      </w:pPr>
      <w:r>
        <w:rPr>
          <w:rFonts w:ascii="Arial" w:cs="Arial" w:eastAsia="Arial" w:hAnsi="Arial"/>
          <w:sz w:val="22"/>
          <w:szCs w:val="22"/>
        </w:rPr>
        <w:t xml:space="preserve">The system shall validate that the .env file contains all required keys before proceeding.</w:t>
      </w:r>
    </w:p>
    <w:p>
      <w:pPr>
        <w:pStyle w:val="ListParagraph"/>
        <w:numPr>
          <w:ilvl w:val="0"/>
          <w:numId w:val="2"/>
        </w:numPr>
        <w:spacing w:before="40" w:after="40"/>
      </w:pPr>
      <w:r>
        <w:rPr>
          <w:rFonts w:ascii="Arial" w:cs="Arial" w:eastAsia="Arial" w:hAnsi="Arial"/>
          <w:sz w:val="22"/>
          <w:szCs w:val="22"/>
        </w:rPr>
        <w:t xml:space="preserve">The system shall validate that the Swagger source is either a reachable URL or a parseable file.</w:t>
      </w:r>
    </w:p>
    <w:p>
      <w:pPr>
        <w:pStyle w:val="ListParagraph"/>
        <w:numPr>
          <w:ilvl w:val="0"/>
          <w:numId w:val="2"/>
        </w:numPr>
        <w:spacing w:before="40" w:after="40"/>
      </w:pPr>
      <w:r>
        <w:rPr>
          <w:rFonts w:ascii="Arial" w:cs="Arial" w:eastAsia="Arial" w:hAnsi="Arial"/>
          <w:sz w:val="22"/>
          <w:szCs w:val="22"/>
        </w:rPr>
        <w:t xml:space="preserve">The system shall return a specific, actionable error message for each validation failure without persisting any data.</w:t>
      </w:r>
    </w:p>
    <w:p>
      <w:pPr>
        <w:spacing w:before="80" w:after="80"/>
      </w:pPr>
      <w:r>
        <w:t xml:space="preserve"/>
      </w:r>
    </w:p>
    <w:p>
      <w:pPr>
        <w:spacing w:before="200" w:after="80"/>
      </w:pPr>
      <w:r>
        <w:rPr>
          <w:rFonts w:ascii="Arial" w:cs="Arial" w:eastAsia="Arial" w:hAnsi="Arial"/>
          <w:b/>
          <w:bCs/>
          <w:color w:val="1A1A1A"/>
          <w:sz w:val="24"/>
          <w:szCs w:val="24"/>
        </w:rPr>
        <w:t xml:space="preserve">FR-1.3 Credential Verification</w:t>
      </w:r>
    </w:p>
    <w:p>
      <w:pPr>
        <w:pStyle w:val="ListParagraph"/>
        <w:numPr>
          <w:ilvl w:val="0"/>
          <w:numId w:val="2"/>
        </w:numPr>
        <w:spacing w:before="40" w:after="40"/>
      </w:pPr>
      <w:r>
        <w:rPr>
          <w:rFonts w:ascii="Arial" w:cs="Arial" w:eastAsia="Arial" w:hAnsi="Arial"/>
          <w:sz w:val="22"/>
          <w:szCs w:val="22"/>
        </w:rPr>
        <w:t xml:space="preserve">The system shall ping the application URL and verify a 2xx response before processing any files.</w:t>
      </w:r>
    </w:p>
    <w:p>
      <w:pPr>
        <w:pStyle w:val="ListParagraph"/>
        <w:numPr>
          <w:ilvl w:val="0"/>
          <w:numId w:val="2"/>
        </w:numPr>
        <w:spacing w:before="40" w:after="40"/>
      </w:pPr>
      <w:r>
        <w:rPr>
          <w:rFonts w:ascii="Arial" w:cs="Arial" w:eastAsia="Arial" w:hAnsi="Arial"/>
          <w:sz w:val="22"/>
          <w:szCs w:val="22"/>
        </w:rPr>
        <w:t xml:space="preserve">The system shall attempt a login for each credential role defined in the .env file using the configured login endpoint and auth type.</w:t>
      </w:r>
    </w:p>
    <w:p>
      <w:pPr>
        <w:pStyle w:val="ListParagraph"/>
        <w:numPr>
          <w:ilvl w:val="0"/>
          <w:numId w:val="2"/>
        </w:numPr>
        <w:spacing w:before="40" w:after="40"/>
      </w:pPr>
      <w:r>
        <w:rPr>
          <w:rFonts w:ascii="Arial" w:cs="Arial" w:eastAsia="Arial" w:hAnsi="Arial"/>
          <w:sz w:val="22"/>
          <w:szCs w:val="22"/>
        </w:rPr>
        <w:t xml:space="preserve">The system shall halt the ingestion pipeline and report a specific error if any credential role fails authentication.</w:t>
      </w:r>
    </w:p>
    <w:p>
      <w:pPr>
        <w:spacing w:before="80" w:after="80"/>
      </w:pPr>
      <w:r>
        <w:t xml:space="preserve"/>
      </w:r>
    </w:p>
    <w:p>
      <w:pPr>
        <w:spacing w:before="200" w:after="80"/>
      </w:pPr>
      <w:r>
        <w:rPr>
          <w:rFonts w:ascii="Arial" w:cs="Arial" w:eastAsia="Arial" w:hAnsi="Arial"/>
          <w:b/>
          <w:bCs/>
          <w:color w:val="1A1A1A"/>
          <w:sz w:val="24"/>
          <w:szCs w:val="24"/>
        </w:rPr>
        <w:t xml:space="preserve">FR-1.4 Knowledge Base Construction</w:t>
      </w:r>
    </w:p>
    <w:p>
      <w:pPr>
        <w:pStyle w:val="ListParagraph"/>
        <w:numPr>
          <w:ilvl w:val="0"/>
          <w:numId w:val="2"/>
        </w:numPr>
        <w:spacing w:before="40" w:after="40"/>
      </w:pPr>
      <w:r>
        <w:rPr>
          <w:rFonts w:ascii="Arial" w:cs="Arial" w:eastAsia="Arial" w:hAnsi="Arial"/>
          <w:sz w:val="22"/>
          <w:szCs w:val="22"/>
        </w:rPr>
        <w:t xml:space="preserve">The system shall extract text from PDFs page-by-page using direct text extraction (no OCR).</w:t>
      </w:r>
    </w:p>
    <w:p>
      <w:pPr>
        <w:pStyle w:val="ListParagraph"/>
        <w:numPr>
          <w:ilvl w:val="0"/>
          <w:numId w:val="2"/>
        </w:numPr>
        <w:spacing w:before="40" w:after="40"/>
      </w:pPr>
      <w:r>
        <w:rPr>
          <w:rFonts w:ascii="Arial" w:cs="Arial" w:eastAsia="Arial" w:hAnsi="Arial"/>
          <w:sz w:val="22"/>
          <w:szCs w:val="22"/>
        </w:rPr>
        <w:t xml:space="preserve">The system shall parse Swagger specifications using a fully dereferencing parser and extract each endpoint as a structured record.</w:t>
      </w:r>
    </w:p>
    <w:p>
      <w:pPr>
        <w:pStyle w:val="ListParagraph"/>
        <w:numPr>
          <w:ilvl w:val="0"/>
          <w:numId w:val="2"/>
        </w:numPr>
        <w:spacing w:before="40" w:after="40"/>
      </w:pPr>
      <w:r>
        <w:rPr>
          <w:rFonts w:ascii="Arial" w:cs="Arial" w:eastAsia="Arial" w:hAnsi="Arial"/>
          <w:sz w:val="22"/>
          <w:szCs w:val="22"/>
        </w:rPr>
        <w:t xml:space="preserve">The system shall chunk document text using a sliding window strategy (512 tokens, 64-token overlap) and store each chunk with source metadata.</w:t>
      </w:r>
    </w:p>
    <w:p>
      <w:pPr>
        <w:pStyle w:val="ListParagraph"/>
        <w:numPr>
          <w:ilvl w:val="0"/>
          <w:numId w:val="2"/>
        </w:numPr>
        <w:spacing w:before="40" w:after="40"/>
      </w:pPr>
      <w:r>
        <w:rPr>
          <w:rFonts w:ascii="Arial" w:cs="Arial" w:eastAsia="Arial" w:hAnsi="Arial"/>
          <w:sz w:val="22"/>
          <w:szCs w:val="22"/>
        </w:rPr>
        <w:t xml:space="preserve">The system shall generate vector embeddings for all chunks and store them in Qdrant with project-scoped payload metadata.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6.2 Phase 2 — Scenario Generation</w:t>
      </w:r>
    </w:p>
    <w:p>
      <w:pPr>
        <w:spacing w:before="200" w:after="80"/>
      </w:pPr>
      <w:r>
        <w:rPr>
          <w:rFonts w:ascii="Arial" w:cs="Arial" w:eastAsia="Arial" w:hAnsi="Arial"/>
          <w:b/>
          <w:bCs/>
          <w:color w:val="1A1A1A"/>
          <w:sz w:val="24"/>
          <w:szCs w:val="24"/>
        </w:rPr>
        <w:t xml:space="preserve">FR-2.1 AI Scenario Generation</w:t>
      </w:r>
    </w:p>
    <w:p>
      <w:pPr>
        <w:pStyle w:val="ListParagraph"/>
        <w:numPr>
          <w:ilvl w:val="0"/>
          <w:numId w:val="2"/>
        </w:numPr>
        <w:spacing w:before="40" w:after="40"/>
      </w:pPr>
      <w:r>
        <w:rPr>
          <w:rFonts w:ascii="Arial" w:cs="Arial" w:eastAsia="Arial" w:hAnsi="Arial"/>
          <w:sz w:val="22"/>
          <w:szCs w:val="22"/>
        </w:rPr>
        <w:t xml:space="preserve">The system shall query the Qdrant knowledge base on a per-file basis and produce a functional summary of each uploaded document.</w:t>
      </w:r>
    </w:p>
    <w:p>
      <w:pPr>
        <w:pStyle w:val="ListParagraph"/>
        <w:numPr>
          <w:ilvl w:val="0"/>
          <w:numId w:val="2"/>
        </w:numPr>
        <w:spacing w:before="40" w:after="40"/>
      </w:pPr>
      <w:r>
        <w:rPr>
          <w:rFonts w:ascii="Arial" w:cs="Arial" w:eastAsia="Arial" w:hAnsi="Arial"/>
          <w:sz w:val="22"/>
          <w:szCs w:val="22"/>
        </w:rPr>
        <w:t xml:space="preserve">The system shall synthesize a scenario list from all document summaries, API endpoint records, and user assumptions using an LLM.</w:t>
      </w:r>
    </w:p>
    <w:p>
      <w:pPr>
        <w:pStyle w:val="ListParagraph"/>
        <w:numPr>
          <w:ilvl w:val="0"/>
          <w:numId w:val="2"/>
        </w:numPr>
        <w:spacing w:before="40" w:after="40"/>
      </w:pPr>
      <w:r>
        <w:rPr>
          <w:rFonts w:ascii="Arial" w:cs="Arial" w:eastAsia="Arial" w:hAnsi="Arial"/>
          <w:sz w:val="22"/>
          <w:szCs w:val="22"/>
        </w:rPr>
        <w:t xml:space="preserve">The system shall validate generated scenarios against the API endpoint table to identify uncovered endpoint groups.</w:t>
      </w:r>
    </w:p>
    <w:p>
      <w:pPr>
        <w:pStyle w:val="ListParagraph"/>
        <w:numPr>
          <w:ilvl w:val="0"/>
          <w:numId w:val="2"/>
        </w:numPr>
        <w:spacing w:before="40" w:after="40"/>
      </w:pPr>
      <w:r>
        <w:rPr>
          <w:rFonts w:ascii="Arial" w:cs="Arial" w:eastAsia="Arial" w:hAnsi="Arial"/>
          <w:sz w:val="22"/>
          <w:szCs w:val="22"/>
        </w:rPr>
        <w:t xml:space="preserve">The system shall present all generated scenarios to the user for review, editing, reordering, deletion, and manual addition before locking the list.</w:t>
      </w:r>
    </w:p>
    <w:p>
      <w:pPr>
        <w:spacing w:before="80" w:after="80"/>
      </w:pPr>
      <w:r>
        <w:t xml:space="preserve"/>
      </w:r>
    </w:p>
    <w:p>
      <w:pPr>
        <w:spacing w:before="200" w:after="80"/>
      </w:pPr>
      <w:r>
        <w:rPr>
          <w:rFonts w:ascii="Arial" w:cs="Arial" w:eastAsia="Arial" w:hAnsi="Arial"/>
          <w:b/>
          <w:bCs/>
          <w:color w:val="1A1A1A"/>
          <w:sz w:val="24"/>
          <w:szCs w:val="24"/>
        </w:rPr>
        <w:t xml:space="preserve">FR-2.2 UI Discovery — Recorder</w:t>
      </w:r>
    </w:p>
    <w:p>
      <w:pPr>
        <w:pStyle w:val="ListParagraph"/>
        <w:numPr>
          <w:ilvl w:val="0"/>
          <w:numId w:val="2"/>
        </w:numPr>
        <w:spacing w:before="40" w:after="40"/>
      </w:pPr>
      <w:r>
        <w:rPr>
          <w:rFonts w:ascii="Arial" w:cs="Arial" w:eastAsia="Arial" w:hAnsi="Arial"/>
          <w:sz w:val="22"/>
          <w:szCs w:val="22"/>
        </w:rPr>
        <w:t xml:space="preserve">The system shall provide an auto-generated one-time setup command that downloads and launches the recorder script on the tester's local machine.</w:t>
      </w:r>
    </w:p>
    <w:p>
      <w:pPr>
        <w:pStyle w:val="ListParagraph"/>
        <w:numPr>
          <w:ilvl w:val="0"/>
          <w:numId w:val="2"/>
        </w:numPr>
        <w:spacing w:before="40" w:after="40"/>
      </w:pPr>
      <w:r>
        <w:rPr>
          <w:rFonts w:ascii="Arial" w:cs="Arial" w:eastAsia="Arial" w:hAnsi="Arial"/>
          <w:sz w:val="22"/>
          <w:szCs w:val="22"/>
        </w:rPr>
        <w:t xml:space="preserve">The recorder shall use a persistent browser session scoped to the project so that the tester only needs to log in once across all scenarios.</w:t>
      </w:r>
    </w:p>
    <w:p>
      <w:pPr>
        <w:pStyle w:val="ListParagraph"/>
        <w:numPr>
          <w:ilvl w:val="0"/>
          <w:numId w:val="2"/>
        </w:numPr>
        <w:spacing w:before="40" w:after="40"/>
      </w:pPr>
      <w:r>
        <w:rPr>
          <w:rFonts w:ascii="Arial" w:cs="Arial" w:eastAsia="Arial" w:hAnsi="Arial"/>
          <w:sz w:val="22"/>
          <w:szCs w:val="22"/>
        </w:rPr>
        <w:t xml:space="preserve">The recorder shall capture page-level data on each navigation: full HTML, accessibility tree, interactive elements with selectors, a full-page screenshot, and network calls.</w:t>
      </w:r>
    </w:p>
    <w:p>
      <w:pPr>
        <w:pStyle w:val="ListParagraph"/>
        <w:numPr>
          <w:ilvl w:val="0"/>
          <w:numId w:val="2"/>
        </w:numPr>
        <w:spacing w:before="40" w:after="40"/>
      </w:pPr>
      <w:r>
        <w:rPr>
          <w:rFonts w:ascii="Arial" w:cs="Arial" w:eastAsia="Arial" w:hAnsi="Arial"/>
          <w:sz w:val="22"/>
          <w:szCs w:val="22"/>
        </w:rPr>
        <w:t xml:space="preserve">The recorder shall capture action-level data for every click and input event, correlating each action with network calls fired within approximately one second.</w:t>
      </w:r>
    </w:p>
    <w:p>
      <w:pPr>
        <w:pStyle w:val="ListParagraph"/>
        <w:numPr>
          <w:ilvl w:val="0"/>
          <w:numId w:val="2"/>
        </w:numPr>
        <w:spacing w:before="40" w:after="40"/>
      </w:pPr>
      <w:r>
        <w:rPr>
          <w:rFonts w:ascii="Arial" w:cs="Arial" w:eastAsia="Arial" w:hAnsi="Arial"/>
          <w:sz w:val="22"/>
          <w:szCs w:val="22"/>
        </w:rPr>
        <w:t xml:space="preserve">The system shall maintain a global route registry per project that is enriched across all scenario recordings, preserving a superset of all elements seen on each route.</w:t>
      </w:r>
    </w:p>
    <w:p>
      <w:pPr>
        <w:pStyle w:val="ListParagraph"/>
        <w:numPr>
          <w:ilvl w:val="0"/>
          <w:numId w:val="2"/>
        </w:numPr>
        <w:spacing w:before="40" w:after="40"/>
      </w:pPr>
      <w:r>
        <w:rPr>
          <w:rFonts w:ascii="Arial" w:cs="Arial" w:eastAsia="Arial" w:hAnsi="Arial"/>
          <w:sz w:val="22"/>
          <w:szCs w:val="22"/>
        </w:rPr>
        <w:t xml:space="preserve">The system shall store a route variant for each scenario visit to preserve role-specific and state-specific UI differences.</w:t>
      </w:r>
    </w:p>
    <w:p>
      <w:pPr>
        <w:pStyle w:val="ListParagraph"/>
        <w:numPr>
          <w:ilvl w:val="0"/>
          <w:numId w:val="2"/>
        </w:numPr>
        <w:spacing w:before="40" w:after="40"/>
      </w:pPr>
      <w:r>
        <w:rPr>
          <w:rFonts w:ascii="Arial" w:cs="Arial" w:eastAsia="Arial" w:hAnsi="Arial"/>
          <w:sz w:val="22"/>
          <w:szCs w:val="22"/>
        </w:rPr>
        <w:t xml:space="preserve">The system shall only activate the Phase 3 entry point after all confirmed scenarios have a completed recording.</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6.3 Phase 3 — Script Generation and Execution</w:t>
      </w:r>
    </w:p>
    <w:p>
      <w:pPr>
        <w:spacing w:before="200" w:after="80"/>
      </w:pPr>
      <w:r>
        <w:rPr>
          <w:rFonts w:ascii="Arial" w:cs="Arial" w:eastAsia="Arial" w:hAnsi="Arial"/>
          <w:b/>
          <w:bCs/>
          <w:color w:val="1A1A1A"/>
          <w:sz w:val="24"/>
          <w:szCs w:val="24"/>
        </w:rPr>
        <w:t xml:space="preserve">FR-3.1 Test Script Generation</w:t>
      </w:r>
    </w:p>
    <w:p>
      <w:pPr>
        <w:pStyle w:val="ListParagraph"/>
        <w:numPr>
          <w:ilvl w:val="0"/>
          <w:numId w:val="2"/>
        </w:numPr>
        <w:spacing w:before="40" w:after="40"/>
      </w:pPr>
      <w:r>
        <w:rPr>
          <w:rFonts w:ascii="Arial" w:cs="Arial" w:eastAsia="Arial" w:hAnsi="Arial"/>
          <w:sz w:val="22"/>
          <w:szCs w:val="22"/>
        </w:rPr>
        <w:t xml:space="preserve">The system shall decompose each high-level scenario into atomic test cases with explicit dependency relationships forming a directed acyclic graph.</w:t>
      </w:r>
    </w:p>
    <w:p>
      <w:pPr>
        <w:pStyle w:val="ListParagraph"/>
        <w:numPr>
          <w:ilvl w:val="0"/>
          <w:numId w:val="2"/>
        </w:numPr>
        <w:spacing w:before="40" w:after="40"/>
      </w:pPr>
      <w:r>
        <w:rPr>
          <w:rFonts w:ascii="Arial" w:cs="Arial" w:eastAsia="Arial" w:hAnsi="Arial"/>
          <w:sz w:val="22"/>
          <w:szCs w:val="22"/>
        </w:rPr>
        <w:t xml:space="preserve">The system shall generate a Playwright TypeScript .spec.ts file for each test case using an LLM prompted with the test steps, page-specific DOM element data, and credential placeholders.</w:t>
      </w:r>
    </w:p>
    <w:p>
      <w:pPr>
        <w:pStyle w:val="ListParagraph"/>
        <w:numPr>
          <w:ilvl w:val="0"/>
          <w:numId w:val="2"/>
        </w:numPr>
        <w:spacing w:before="40" w:after="40"/>
      </w:pPr>
      <w:r>
        <w:rPr>
          <w:rFonts w:ascii="Arial" w:cs="Arial" w:eastAsia="Arial" w:hAnsi="Arial"/>
          <w:sz w:val="22"/>
          <w:szCs w:val="22"/>
        </w:rPr>
        <w:t xml:space="preserve">Every generated script shall include the smartFind(), NetworkMonitor, and navigateWithFallback helper functions.</w:t>
      </w:r>
    </w:p>
    <w:p>
      <w:pPr>
        <w:pStyle w:val="ListParagraph"/>
        <w:numPr>
          <w:ilvl w:val="0"/>
          <w:numId w:val="2"/>
        </w:numPr>
        <w:spacing w:before="40" w:after="40"/>
      </w:pPr>
      <w:r>
        <w:rPr>
          <w:rFonts w:ascii="Arial" w:cs="Arial" w:eastAsia="Arial" w:hAnsi="Arial"/>
          <w:sz w:val="22"/>
          <w:szCs w:val="22"/>
        </w:rPr>
        <w:t xml:space="preserve">Credential placeholders (e.g. {{AGENT_EMAIL}}) shall be used in all generated scripts — real credential values shall never be passed to the LLM.</w:t>
      </w:r>
    </w:p>
    <w:p>
      <w:pPr>
        <w:spacing w:before="80" w:after="80"/>
      </w:pPr>
      <w:r>
        <w:t xml:space="preserve"/>
      </w:r>
    </w:p>
    <w:p>
      <w:pPr>
        <w:spacing w:before="200" w:after="80"/>
      </w:pPr>
      <w:r>
        <w:rPr>
          <w:rFonts w:ascii="Arial" w:cs="Arial" w:eastAsia="Arial" w:hAnsi="Arial"/>
          <w:b/>
          <w:bCs/>
          <w:color w:val="1A1A1A"/>
          <w:sz w:val="24"/>
          <w:szCs w:val="24"/>
        </w:rPr>
        <w:t xml:space="preserve">FR-3.2 Test Execution</w:t>
      </w:r>
    </w:p>
    <w:p>
      <w:pPr>
        <w:pStyle w:val="ListParagraph"/>
        <w:numPr>
          <w:ilvl w:val="0"/>
          <w:numId w:val="2"/>
        </w:numPr>
        <w:spacing w:before="40" w:after="40"/>
      </w:pPr>
      <w:r>
        <w:rPr>
          <w:rFonts w:ascii="Arial" w:cs="Arial" w:eastAsia="Arial" w:hAnsi="Arial"/>
          <w:sz w:val="22"/>
          <w:szCs w:val="22"/>
        </w:rPr>
        <w:t xml:space="preserve">The system shall execute test scripts in parallel across multiple Chromium browser instances on the VM.</w:t>
      </w:r>
    </w:p>
    <w:p>
      <w:pPr>
        <w:pStyle w:val="ListParagraph"/>
        <w:numPr>
          <w:ilvl w:val="0"/>
          <w:numId w:val="2"/>
        </w:numPr>
        <w:spacing w:before="40" w:after="40"/>
      </w:pPr>
      <w:r>
        <w:rPr>
          <w:rFonts w:ascii="Arial" w:cs="Arial" w:eastAsia="Arial" w:hAnsi="Arial"/>
          <w:sz w:val="22"/>
          <w:szCs w:val="22"/>
        </w:rPr>
        <w:t xml:space="preserve">The system shall enforce DAG dependency ordering by checking whether all prerequisite tests have passed before executing any test.</w:t>
      </w:r>
    </w:p>
    <w:p>
      <w:pPr>
        <w:pStyle w:val="ListParagraph"/>
        <w:numPr>
          <w:ilvl w:val="0"/>
          <w:numId w:val="2"/>
        </w:numPr>
        <w:spacing w:before="40" w:after="40"/>
      </w:pPr>
      <w:r>
        <w:rPr>
          <w:rFonts w:ascii="Arial" w:cs="Arial" w:eastAsia="Arial" w:hAnsi="Arial"/>
          <w:sz w:val="22"/>
          <w:szCs w:val="22"/>
        </w:rPr>
        <w:t xml:space="preserve">Test cases whose dependencies have not yet passed shall be requeued with a configurable delay and retried.</w:t>
      </w:r>
    </w:p>
    <w:p>
      <w:pPr>
        <w:spacing w:before="80" w:after="80"/>
      </w:pPr>
      <w:r>
        <w:t xml:space="preserve"/>
      </w:r>
    </w:p>
    <w:p>
      <w:pPr>
        <w:spacing w:before="200" w:after="80"/>
      </w:pPr>
      <w:r>
        <w:rPr>
          <w:rFonts w:ascii="Arial" w:cs="Arial" w:eastAsia="Arial" w:hAnsi="Arial"/>
          <w:b/>
          <w:bCs/>
          <w:color w:val="1A1A1A"/>
          <w:sz w:val="24"/>
          <w:szCs w:val="24"/>
        </w:rPr>
        <w:t xml:space="preserve">FR-3.3 Result Classification and Repair</w:t>
      </w:r>
    </w:p>
    <w:p>
      <w:pPr>
        <w:pStyle w:val="ListParagraph"/>
        <w:numPr>
          <w:ilvl w:val="0"/>
          <w:numId w:val="2"/>
        </w:numPr>
        <w:spacing w:before="40" w:after="40"/>
      </w:pPr>
      <w:r>
        <w:rPr>
          <w:rFonts w:ascii="Arial" w:cs="Arial" w:eastAsia="Arial" w:hAnsi="Arial"/>
          <w:sz w:val="22"/>
          <w:szCs w:val="22"/>
        </w:rPr>
        <w:t xml:space="preserve">The system shall classify each test result as PASS, SCRIPT_ERROR, or APP_ERROR based on network monitor logs.</w:t>
      </w:r>
    </w:p>
    <w:p>
      <w:pPr>
        <w:pStyle w:val="ListParagraph"/>
        <w:numPr>
          <w:ilvl w:val="0"/>
          <w:numId w:val="2"/>
        </w:numPr>
        <w:spacing w:before="40" w:after="40"/>
      </w:pPr>
      <w:r>
        <w:rPr>
          <w:rFonts w:ascii="Arial" w:cs="Arial" w:eastAsia="Arial" w:hAnsi="Arial"/>
          <w:sz w:val="22"/>
          <w:szCs w:val="22"/>
        </w:rPr>
        <w:t xml:space="preserve">For SCRIPT_ERROR results, the system shall attempt autonomous script repair using an LLM, up to a maximum of three attempts.</w:t>
      </w:r>
    </w:p>
    <w:p>
      <w:pPr>
        <w:pStyle w:val="ListParagraph"/>
        <w:numPr>
          <w:ilvl w:val="0"/>
          <w:numId w:val="2"/>
        </w:numPr>
        <w:spacing w:before="40" w:after="40"/>
      </w:pPr>
      <w:r>
        <w:rPr>
          <w:rFonts w:ascii="Arial" w:cs="Arial" w:eastAsia="Arial" w:hAnsi="Arial"/>
          <w:sz w:val="22"/>
          <w:szCs w:val="22"/>
        </w:rPr>
        <w:t xml:space="preserve">After three failed repair attempts, the test shall be marked HUMAN_REVIEW and added to the review queue with all repair attempt details.</w:t>
      </w:r>
    </w:p>
    <w:p>
      <w:pPr>
        <w:pStyle w:val="ListParagraph"/>
        <w:numPr>
          <w:ilvl w:val="0"/>
          <w:numId w:val="2"/>
        </w:numPr>
        <w:spacing w:before="40" w:after="40"/>
      </w:pPr>
      <w:r>
        <w:rPr>
          <w:rFonts w:ascii="Arial" w:cs="Arial" w:eastAsia="Arial" w:hAnsi="Arial"/>
          <w:sz w:val="22"/>
          <w:szCs w:val="22"/>
        </w:rPr>
        <w:t xml:space="preserve">For APP_ERROR results, the system shall immediately write the result to the review queue with full network log evidence.</w:t>
      </w:r>
    </w:p>
    <w:p>
      <w:pPr>
        <w:spacing w:before="80" w:after="80"/>
      </w:pPr>
      <w:r>
        <w:t xml:space="preserve"/>
      </w:r>
    </w:p>
    <w:p>
      <w:pPr>
        <w:spacing w:before="200" w:after="80"/>
      </w:pPr>
      <w:r>
        <w:rPr>
          <w:rFonts w:ascii="Arial" w:cs="Arial" w:eastAsia="Arial" w:hAnsi="Arial"/>
          <w:b/>
          <w:bCs/>
          <w:color w:val="1A1A1A"/>
          <w:sz w:val="24"/>
          <w:szCs w:val="24"/>
        </w:rPr>
        <w:t xml:space="preserve">FR-3.4 Review Queue</w:t>
      </w:r>
    </w:p>
    <w:p>
      <w:pPr>
        <w:pStyle w:val="ListParagraph"/>
        <w:numPr>
          <w:ilvl w:val="0"/>
          <w:numId w:val="2"/>
        </w:numPr>
        <w:spacing w:before="40" w:after="40"/>
      </w:pPr>
      <w:r>
        <w:rPr>
          <w:rFonts w:ascii="Arial" w:cs="Arial" w:eastAsia="Arial" w:hAnsi="Arial"/>
          <w:sz w:val="22"/>
          <w:szCs w:val="22"/>
        </w:rPr>
        <w:t xml:space="preserve">The system shall maintain a review queue table containing all APP_ERROR and HUMAN_REVIEW entries with complete evidence.</w:t>
      </w:r>
    </w:p>
    <w:p>
      <w:pPr>
        <w:pStyle w:val="ListParagraph"/>
        <w:numPr>
          <w:ilvl w:val="0"/>
          <w:numId w:val="2"/>
        </w:numPr>
        <w:spacing w:before="40" w:after="40"/>
      </w:pPr>
      <w:r>
        <w:rPr>
          <w:rFonts w:ascii="Arial" w:cs="Arial" w:eastAsia="Arial" w:hAnsi="Arial"/>
          <w:sz w:val="22"/>
          <w:szCs w:val="22"/>
        </w:rPr>
        <w:t xml:space="preserve">Human reviewers shall use the review queue to inspect failures and manually raise JIRA tickets where appropriate.</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6.4 Phase 4 — Reporting</w:t>
      </w:r>
    </w:p>
    <w:p>
      <w:pPr>
        <w:pStyle w:val="ListParagraph"/>
        <w:numPr>
          <w:ilvl w:val="0"/>
          <w:numId w:val="2"/>
        </w:numPr>
        <w:spacing w:before="40" w:after="40"/>
      </w:pPr>
      <w:r>
        <w:rPr>
          <w:rFonts w:ascii="Arial" w:cs="Arial" w:eastAsia="Arial" w:hAnsi="Arial"/>
          <w:sz w:val="22"/>
          <w:szCs w:val="22"/>
        </w:rPr>
        <w:t xml:space="preserve">The system shall generate a test report covering total tests run, pass rate, per-scenario breakdown, all classified failures, and JIRA ticket references.</w:t>
      </w:r>
    </w:p>
    <w:p>
      <w:pPr>
        <w:pStyle w:val="ListParagraph"/>
        <w:numPr>
          <w:ilvl w:val="0"/>
          <w:numId w:val="2"/>
        </w:numPr>
        <w:spacing w:before="40" w:after="40"/>
      </w:pPr>
      <w:r>
        <w:rPr>
          <w:rFonts w:ascii="Arial" w:cs="Arial" w:eastAsia="Arial" w:hAnsi="Arial"/>
          <w:sz w:val="22"/>
          <w:szCs w:val="22"/>
        </w:rPr>
        <w:t xml:space="preserve">The system shall attach Playwright trace files to all non-PASS test results in the report.</w:t>
      </w:r>
    </w:p>
    <w:p>
      <w:pPr>
        <w:pStyle w:val="ListParagraph"/>
        <w:numPr>
          <w:ilvl w:val="0"/>
          <w:numId w:val="2"/>
        </w:numPr>
        <w:spacing w:before="40" w:after="40"/>
      </w:pPr>
      <w:r>
        <w:rPr>
          <w:rFonts w:ascii="Arial" w:cs="Arial" w:eastAsia="Arial" w:hAnsi="Arial"/>
          <w:sz w:val="22"/>
          <w:szCs w:val="22"/>
        </w:rPr>
        <w:t xml:space="preserve">Phase 4 shall read exclusively from PostgreSQL — no new data processing shall occur in this phase.</w:t>
      </w:r>
    </w:p>
    <w:p>
      <w:pPr>
        <w:spacing w:before="80" w:after="80"/>
      </w:pPr>
      <w:r>
        <w:t xml:space="preserve"/>
      </w:r>
    </w:p>
    <w:p>
      <w:r>
        <w:br w:type="page"/>
      </w:r>
    </w:p>
    <w:p>
      <w:pPr>
        <w:pStyle w:val="Heading1"/>
        <w:spacing w:before="320" w:after="160"/>
      </w:pPr>
      <w:r>
        <w:rPr>
          <w:rFonts w:ascii="Arial" w:cs="Arial" w:eastAsia="Arial" w:hAnsi="Arial"/>
          <w:b/>
          <w:bCs/>
          <w:color w:val="1F4E79"/>
          <w:sz w:val="36"/>
          <w:szCs w:val="36"/>
        </w:rPr>
        <w:t xml:space="preserve">7. Non-Functional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Test scripts shall execute in parallel across N configurable Chromium workers to minimize total run time.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Security</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Application credentials shall never be stored in the database. The .env file shall be stored on VM disk with chmod 600 permissions. Real credential values shall never be passed to any LLM.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Reliability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The ingestion pipeline shall recover from partial failures without requiring full re-ingestion. Each pipeline task shall support at least two automatic retries.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Compatibility</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The recorder shall handle both traditional multi-page applications and single-page applications using MutationObserver-based change detection.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Durability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 raw input files and extracted text shall be stored in Azure Blob Storage for durability independent of the VM.</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Scalability</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The system shall support multiple concurrent projects. Vector store queries shall be scoped to project_id to prevent data leakage between projects.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Maintainability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 side effects (DB writes, file writes, queue operations) shall be routed through a centralized MCP tool layer. Agents shall not contain direct database or filesystem calls.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Availability</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 background services (FastAPI, Qdrant, RabbitMQ, Redis) shall be configured to restart automatically on failure via Docker or systemd.</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36"/>
          <w:szCs w:val="36"/>
        </w:rPr>
        <w:t xml:space="preserve">8. Infrastructure and Technology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Technology / Decision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Runtime Environment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Ubuntu VM hosted on Microsoft Azure. All backend services, browser workers, and file storage co-located on this machine.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Backend Framework</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FastAPI (Python). Single service exposing all REST APIs consumed by the React frontend and the Playwright recorder.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React SPA served via nginx on the VM. Accessed by testers from their own browsers.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Primary Database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Azure Database for PostgreSQL (Flexible Server). Managed service, connected via private endpoint. Not self-hosted on the VM to avoid resource contention with Phase 3 execution.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Vector Store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Qdrant running as a Docker container on the VM. Single collection with project_id payload filtering. Chosen over Pinecone to keep data on private infrastructure with no per-vector cost.</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File Storage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Azure Blob Storage for raw PDFs, Swagger files, and extracted text. Local VM disk for screenshots, generated test scripts, and .env credential files.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Background Jobs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Celery with Redis as broker (Phase 1 ingestion pipeline). Redis runs as a Docker container on the VM.</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AI / LLM</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Claude Sonnet 4.5 via Anthropic API. Used in Phase 2 (scenario generation) and Phase 3 (script generation and repair).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AI Orchestration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LangGraph for Phase 2 scenario generation agent chain. MCP (Model Context Protocol) server for Phase 3 tool layer.</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Embedding Model</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all-MiniLM-L6-v2 via sentence-transformers. Runs locally on the VM. No external API dependency.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Browser Automation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Playwright with Chromium. Used for Phase 2 recording and Phase 3 parallel test execution.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Message Queue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RabbitMQ for Phase 3 test execution job distribution and DAG enforcement.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PDF Extraction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PyMuPDF (fitz). Direct text extraction, page by page. No OCR required.</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Swagger Parsing</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prance (Python). Fully resolves $ref pointers before processing.</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36"/>
          <w:szCs w:val="36"/>
        </w:rPr>
        <w:t xml:space="preserve">9. Data Requirements</w:t>
      </w:r>
    </w:p>
    <w:p>
      <w:pPr>
        <w:pStyle w:val="Heading2"/>
        <w:spacing w:before="240" w:after="120"/>
      </w:pPr>
      <w:r>
        <w:rPr>
          <w:rFonts w:ascii="Arial" w:cs="Arial" w:eastAsia="Arial" w:hAnsi="Arial"/>
          <w:b/>
          <w:bCs/>
          <w:color w:val="2E75B6"/>
          <w:sz w:val="28"/>
          <w:szCs w:val="28"/>
        </w:rPr>
        <w:t xml:space="preserve">9.1 Input Data</w:t>
      </w:r>
    </w:p>
    <w:p>
      <w:pPr>
        <w:pStyle w:val="ListParagraph"/>
        <w:numPr>
          <w:ilvl w:val="0"/>
          <w:numId w:val="2"/>
        </w:numPr>
        <w:spacing w:before="40" w:after="40"/>
      </w:pPr>
      <w:r>
        <w:rPr>
          <w:rFonts w:ascii="Arial" w:cs="Arial" w:eastAsia="Arial" w:hAnsi="Arial"/>
          <w:sz w:val="22"/>
          <w:szCs w:val="22"/>
        </w:rPr>
        <w:t xml:space="preserve">PDF documents (BRD, FSD, WSB, Other) — non-scanned, text-extractable.</w:t>
      </w:r>
    </w:p>
    <w:p>
      <w:pPr>
        <w:pStyle w:val="ListParagraph"/>
        <w:numPr>
          <w:ilvl w:val="0"/>
          <w:numId w:val="2"/>
        </w:numPr>
        <w:spacing w:before="40" w:after="40"/>
      </w:pPr>
      <w:r>
        <w:rPr>
          <w:rFonts w:ascii="Arial" w:cs="Arial" w:eastAsia="Arial" w:hAnsi="Arial"/>
          <w:sz w:val="22"/>
          <w:szCs w:val="22"/>
        </w:rPr>
        <w:t xml:space="preserve">Swagger/OpenAPI specification in JSON or YAML format.</w:t>
      </w:r>
    </w:p>
    <w:p>
      <w:pPr>
        <w:pStyle w:val="ListParagraph"/>
        <w:numPr>
          <w:ilvl w:val="0"/>
          <w:numId w:val="2"/>
        </w:numPr>
        <w:spacing w:before="40" w:after="40"/>
      </w:pPr>
      <w:r>
        <w:rPr>
          <w:rFonts w:ascii="Arial" w:cs="Arial" w:eastAsia="Arial" w:hAnsi="Arial"/>
          <w:sz w:val="22"/>
          <w:szCs w:val="22"/>
        </w:rPr>
        <w:t xml:space="preserve">.env file containing: application URL, credential pairs per role, login endpoint path, and authentication type.</w:t>
      </w:r>
    </w:p>
    <w:p>
      <w:pPr>
        <w:pStyle w:val="ListParagraph"/>
        <w:numPr>
          <w:ilvl w:val="0"/>
          <w:numId w:val="2"/>
        </w:numPr>
        <w:spacing w:before="40" w:after="40"/>
      </w:pPr>
      <w:r>
        <w:rPr>
          <w:rFonts w:ascii="Arial" w:cs="Arial" w:eastAsia="Arial" w:hAnsi="Arial"/>
          <w:sz w:val="22"/>
          <w:szCs w:val="22"/>
        </w:rPr>
        <w:t xml:space="preserve">Free-text assumptions provided by the tester at project creation time.</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9.2 Stored Data by Phase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Phase</w:t>
            </w:r>
          </w:p>
        </w:tc>
        <w:tc>
          <w:tcPr>
            <w:tcW w:type="dxa" w:w="3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PostgreSQL Tables</w:t>
            </w:r>
          </w:p>
        </w:tc>
        <w:tc>
          <w:tcPr>
            <w:tcW w:type="dxa" w:w="3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External Storage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1</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projects, project_files, project_assumptions, api_endpoints, document_chunks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Azure Blob: raw PDFs, extracted .txt files, Swagger file. VM disk: .env file. Qdrant: chunk vectors.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2</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scenarios, scenario_executions, discovered_routes, route_variants, scenario_steps</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VM disk: full-page HTML captures, screenshots per route variant.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3</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test_cases, test_runs, test_results, network_logs, retry_history, review_queue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VM disk: generated .spec.ts files, Playwright trace zips, state.json.</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4</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Reads only — no new tables.</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Reads from VM disk trace files and PostgreSQL.</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9.3 Data Retention and Security</w:t>
      </w:r>
    </w:p>
    <w:p>
      <w:pPr>
        <w:pStyle w:val="ListParagraph"/>
        <w:numPr>
          <w:ilvl w:val="0"/>
          <w:numId w:val="2"/>
        </w:numPr>
        <w:spacing w:before="40" w:after="40"/>
      </w:pPr>
      <w:r>
        <w:rPr>
          <w:rFonts w:ascii="Arial" w:cs="Arial" w:eastAsia="Arial" w:hAnsi="Arial"/>
          <w:sz w:val="22"/>
          <w:szCs w:val="22"/>
        </w:rPr>
        <w:t xml:space="preserve">Credential values from the .env file shall never be written to PostgreSQL or passed to any LLM. Only the file path is stored in the database.</w:t>
      </w:r>
    </w:p>
    <w:p>
      <w:pPr>
        <w:pStyle w:val="ListParagraph"/>
        <w:numPr>
          <w:ilvl w:val="0"/>
          <w:numId w:val="2"/>
        </w:numPr>
        <w:spacing w:before="40" w:after="40"/>
      </w:pPr>
      <w:r>
        <w:rPr>
          <w:rFonts w:ascii="Arial" w:cs="Arial" w:eastAsia="Arial" w:hAnsi="Arial"/>
          <w:sz w:val="22"/>
          <w:szCs w:val="22"/>
        </w:rPr>
        <w:t xml:space="preserve">The .env file on VM disk shall be protected with chmod 600 permissions, readable only by the service user.</w:t>
      </w:r>
    </w:p>
    <w:p>
      <w:pPr>
        <w:pStyle w:val="ListParagraph"/>
        <w:numPr>
          <w:ilvl w:val="0"/>
          <w:numId w:val="2"/>
        </w:numPr>
        <w:spacing w:before="40" w:after="40"/>
      </w:pPr>
      <w:r>
        <w:rPr>
          <w:rFonts w:ascii="Arial" w:cs="Arial" w:eastAsia="Arial" w:hAnsi="Arial"/>
          <w:sz w:val="22"/>
          <w:szCs w:val="22"/>
        </w:rPr>
        <w:t xml:space="preserve">All Qdrant vectors are scoped to project_id in their payload. Queries from one project cannot retrieve chunks from another.</w:t>
      </w:r>
    </w:p>
    <w:p>
      <w:pPr>
        <w:pStyle w:val="ListParagraph"/>
        <w:numPr>
          <w:ilvl w:val="0"/>
          <w:numId w:val="2"/>
        </w:numPr>
        <w:spacing w:before="40" w:after="40"/>
      </w:pPr>
      <w:r>
        <w:rPr>
          <w:rFonts w:ascii="Arial" w:cs="Arial" w:eastAsia="Arial" w:hAnsi="Arial"/>
          <w:sz w:val="22"/>
          <w:szCs w:val="22"/>
        </w:rPr>
        <w:t xml:space="preserve">Auth headers and sensitive HTTP headers captured by the network recorder shall be excluded from all stored network logs.</w:t>
      </w:r>
    </w:p>
    <w:p>
      <w:pPr>
        <w:spacing w:before="80" w:after="80"/>
      </w:pPr>
      <w:r>
        <w:t xml:space="preserve"/>
      </w:r>
    </w:p>
    <w:p>
      <w:r>
        <w:br w:type="page"/>
      </w:r>
    </w:p>
    <w:p>
      <w:pPr>
        <w:pStyle w:val="Heading1"/>
        <w:spacing w:before="320" w:after="160"/>
      </w:pPr>
      <w:r>
        <w:rPr>
          <w:rFonts w:ascii="Arial" w:cs="Arial" w:eastAsia="Arial" w:hAnsi="Arial"/>
          <w:b/>
          <w:bCs/>
          <w:color w:val="1F4E79"/>
          <w:sz w:val="36"/>
          <w:szCs w:val="36"/>
        </w:rPr>
        <w:t xml:space="preserve">10. Assumptions and Constraints</w:t>
      </w:r>
    </w:p>
    <w:p>
      <w:pPr>
        <w:pStyle w:val="Heading2"/>
        <w:spacing w:before="240" w:after="120"/>
      </w:pPr>
      <w:r>
        <w:rPr>
          <w:rFonts w:ascii="Arial" w:cs="Arial" w:eastAsia="Arial" w:hAnsi="Arial"/>
          <w:b/>
          <w:bCs/>
          <w:color w:val="2E75B6"/>
          <w:sz w:val="28"/>
          <w:szCs w:val="28"/>
        </w:rPr>
        <w:t xml:space="preserve">10.1 Assumptions</w:t>
      </w:r>
    </w:p>
    <w:p>
      <w:pPr>
        <w:pStyle w:val="ListParagraph"/>
        <w:numPr>
          <w:ilvl w:val="0"/>
          <w:numId w:val="2"/>
        </w:numPr>
        <w:spacing w:before="40" w:after="40"/>
      </w:pPr>
      <w:r>
        <w:rPr>
          <w:rFonts w:ascii="Arial" w:cs="Arial" w:eastAsia="Arial" w:hAnsi="Arial"/>
          <w:sz w:val="22"/>
          <w:szCs w:val="22"/>
        </w:rPr>
        <w:t xml:space="preserve">All PDF documents provided are non-scanned and contain machine-readable text. OCR is not supported.</w:t>
      </w:r>
    </w:p>
    <w:p>
      <w:pPr>
        <w:pStyle w:val="ListParagraph"/>
        <w:numPr>
          <w:ilvl w:val="0"/>
          <w:numId w:val="2"/>
        </w:numPr>
        <w:spacing w:before="40" w:after="40"/>
      </w:pPr>
      <w:r>
        <w:rPr>
          <w:rFonts w:ascii="Arial" w:cs="Arial" w:eastAsia="Arial" w:hAnsi="Arial"/>
          <w:sz w:val="22"/>
          <w:szCs w:val="22"/>
        </w:rPr>
        <w:t xml:space="preserve">The target application has a stable, accessible login endpoint that accepts credentials from the .env file.</w:t>
      </w:r>
    </w:p>
    <w:p>
      <w:pPr>
        <w:pStyle w:val="ListParagraph"/>
        <w:numPr>
          <w:ilvl w:val="0"/>
          <w:numId w:val="2"/>
        </w:numPr>
        <w:spacing w:before="40" w:after="40"/>
      </w:pPr>
      <w:r>
        <w:rPr>
          <w:rFonts w:ascii="Arial" w:cs="Arial" w:eastAsia="Arial" w:hAnsi="Arial"/>
          <w:sz w:val="22"/>
          <w:szCs w:val="22"/>
        </w:rPr>
        <w:t xml:space="preserve">The tester's local machine has Python and Playwright installed, or is willing to install them as part of the one-time recorder setup.</w:t>
      </w:r>
    </w:p>
    <w:p>
      <w:pPr>
        <w:pStyle w:val="ListParagraph"/>
        <w:numPr>
          <w:ilvl w:val="0"/>
          <w:numId w:val="2"/>
        </w:numPr>
        <w:spacing w:before="40" w:after="40"/>
      </w:pPr>
      <w:r>
        <w:rPr>
          <w:rFonts w:ascii="Arial" w:cs="Arial" w:eastAsia="Arial" w:hAnsi="Arial"/>
          <w:sz w:val="22"/>
          <w:szCs w:val="22"/>
        </w:rPr>
        <w:t xml:space="preserve">The VM's API endpoint is reachable from the tester's local machine (public IP or VPN access).</w:t>
      </w:r>
    </w:p>
    <w:p>
      <w:pPr>
        <w:pStyle w:val="ListParagraph"/>
        <w:numPr>
          <w:ilvl w:val="0"/>
          <w:numId w:val="2"/>
        </w:numPr>
        <w:spacing w:before="40" w:after="40"/>
      </w:pPr>
      <w:r>
        <w:rPr>
          <w:rFonts w:ascii="Arial" w:cs="Arial" w:eastAsia="Arial" w:hAnsi="Arial"/>
          <w:sz w:val="22"/>
          <w:szCs w:val="22"/>
        </w:rPr>
        <w:t xml:space="preserve">The LLM (Claude Sonnet 4.5) produces syntactically valid Playwright TypeScript in the majority of generation attempts.</w:t>
      </w:r>
    </w:p>
    <w:p>
      <w:pPr>
        <w:pStyle w:val="ListParagraph"/>
        <w:numPr>
          <w:ilvl w:val="0"/>
          <w:numId w:val="2"/>
        </w:numPr>
        <w:spacing w:before="40" w:after="40"/>
      </w:pPr>
      <w:r>
        <w:rPr>
          <w:rFonts w:ascii="Arial" w:cs="Arial" w:eastAsia="Arial" w:hAnsi="Arial"/>
          <w:sz w:val="22"/>
          <w:szCs w:val="22"/>
        </w:rPr>
        <w:t xml:space="preserve">Document quality directly affects scenario generation quality — poorly structured or incomplete BRDs will produce lower-quality scenarios.</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10.2 Constraints</w:t>
      </w:r>
    </w:p>
    <w:p>
      <w:pPr>
        <w:pStyle w:val="ListParagraph"/>
        <w:numPr>
          <w:ilvl w:val="0"/>
          <w:numId w:val="2"/>
        </w:numPr>
        <w:spacing w:before="40" w:after="40"/>
      </w:pPr>
      <w:r>
        <w:rPr>
          <w:rFonts w:ascii="Arial" w:cs="Arial" w:eastAsia="Arial" w:hAnsi="Arial"/>
          <w:sz w:val="22"/>
          <w:szCs w:val="22"/>
        </w:rPr>
        <w:t xml:space="preserve">The system is scoped to functional end-to-end testing only. Performance and security testing are out of scope.</w:t>
      </w:r>
    </w:p>
    <w:p>
      <w:pPr>
        <w:pStyle w:val="ListParagraph"/>
        <w:numPr>
          <w:ilvl w:val="0"/>
          <w:numId w:val="2"/>
        </w:numPr>
        <w:spacing w:before="40" w:after="40"/>
      </w:pPr>
      <w:r>
        <w:rPr>
          <w:rFonts w:ascii="Arial" w:cs="Arial" w:eastAsia="Arial" w:hAnsi="Arial"/>
          <w:sz w:val="22"/>
          <w:szCs w:val="22"/>
        </w:rPr>
        <w:t xml:space="preserve">Only PDF format is supported for document upload. DOCX, XLSX, and other formats are not supported in this version.</w:t>
      </w:r>
    </w:p>
    <w:p>
      <w:pPr>
        <w:pStyle w:val="ListParagraph"/>
        <w:numPr>
          <w:ilvl w:val="0"/>
          <w:numId w:val="2"/>
        </w:numPr>
        <w:spacing w:before="40" w:after="40"/>
      </w:pPr>
      <w:r>
        <w:rPr>
          <w:rFonts w:ascii="Arial" w:cs="Arial" w:eastAsia="Arial" w:hAnsi="Arial"/>
          <w:sz w:val="22"/>
          <w:szCs w:val="22"/>
        </w:rPr>
        <w:t xml:space="preserve">The system does not automatically raise JIRA tickets. Human reviewers must manually raise tickets from the review queue.</w:t>
      </w:r>
    </w:p>
    <w:p>
      <w:pPr>
        <w:pStyle w:val="ListParagraph"/>
        <w:numPr>
          <w:ilvl w:val="0"/>
          <w:numId w:val="2"/>
        </w:numPr>
        <w:spacing w:before="40" w:after="40"/>
      </w:pPr>
      <w:r>
        <w:rPr>
          <w:rFonts w:ascii="Arial" w:cs="Arial" w:eastAsia="Arial" w:hAnsi="Arial"/>
          <w:sz w:val="22"/>
          <w:szCs w:val="22"/>
        </w:rPr>
        <w:t xml:space="preserve">The recorder must run on the tester's local machine — it cannot run on the VM because it requires a human to physically navigate the application.</w:t>
      </w:r>
    </w:p>
    <w:p>
      <w:pPr>
        <w:pStyle w:val="ListParagraph"/>
        <w:numPr>
          <w:ilvl w:val="0"/>
          <w:numId w:val="2"/>
        </w:numPr>
        <w:spacing w:before="40" w:after="40"/>
      </w:pPr>
      <w:r>
        <w:rPr>
          <w:rFonts w:ascii="Arial" w:cs="Arial" w:eastAsia="Arial" w:hAnsi="Arial"/>
          <w:sz w:val="22"/>
          <w:szCs w:val="22"/>
        </w:rPr>
        <w:t xml:space="preserve">A maximum of three autonomous script repair attempts are made per failing test case before escalating to human review.</w:t>
      </w:r>
    </w:p>
    <w:p>
      <w:pPr>
        <w:spacing w:before="80" w:after="80"/>
      </w:pPr>
      <w:r>
        <w:t xml:space="preserve"/>
      </w:r>
    </w:p>
    <w:p>
      <w:r>
        <w:br w:type="page"/>
      </w:r>
    </w:p>
    <w:p>
      <w:pPr>
        <w:pStyle w:val="Heading1"/>
        <w:spacing w:before="320" w:after="160"/>
      </w:pPr>
      <w:r>
        <w:rPr>
          <w:rFonts w:ascii="Arial" w:cs="Arial" w:eastAsia="Arial" w:hAnsi="Arial"/>
          <w:b/>
          <w:bCs/>
          <w:color w:val="1F4E79"/>
          <w:sz w:val="36"/>
          <w:szCs w:val="36"/>
        </w:rPr>
        <w:t xml:space="preserve">11. Dependencies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Dependency</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1 → Phase 2</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2 scenario generation requires the Qdrant knowledge base, api_endpoints table, and project_assumptions table to be fully populated by Phase 1.</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2 → Phase 3</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3 script generation requires confirmed scenarios, completed scenario_steps recordings, and an enriched discovered_routes registry from Phase 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3 → Phase 4</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4 reporting requires test_results, network_logs, retry_history, and test_runs tables to be fully populated by Phase 3.</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Anthropic API</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Claude Sonnet 4.5 must be accessible from the VM for Phase 2 scenario generation and Phase 3 script generation and repair.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Azure VM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 backend services require an active Azure Ubuntu VM with sufficient compute resources for parallel Chromium execution.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Azure PostgreSQL</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 structured data storage depends on the Azure managed PostgreSQL instance being available and accessible from the VM via private endpoint.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Azure Blob Storage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File storage for raw documents and extracted text depends on an active Azure Blob Storage account with a configured container.</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Target Application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2 and Phase 3 both require the target insurance web application to be live, accessible, and accepting valid credentials.</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36"/>
          <w:szCs w:val="36"/>
        </w:rPr>
        <w:t xml:space="preserve">12. Success Criteria</w:t>
      </w:r>
    </w:p>
    <w:p>
      <w:pPr>
        <w:spacing w:before="80" w:after="80"/>
      </w:pPr>
      <w:r>
        <w:rPr>
          <w:rFonts w:ascii="Arial" w:cs="Arial" w:eastAsia="Arial" w:hAnsi="Arial"/>
          <w:sz w:val="22"/>
          <w:szCs w:val="22"/>
        </w:rPr>
        <w:t xml:space="preserve">The framework shall be considered successful if the following criteria are met at the end of the project:</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A QA engineer can upload project documents and receive a confirmed set of test scenarios without writing any test cases manually.</w:t>
      </w:r>
    </w:p>
    <w:p>
      <w:pPr>
        <w:pStyle w:val="ListParagraph"/>
        <w:numPr>
          <w:ilvl w:val="0"/>
          <w:numId w:val="2"/>
        </w:numPr>
        <w:spacing w:before="40" w:after="40"/>
      </w:pPr>
      <w:r>
        <w:rPr>
          <w:rFonts w:ascii="Arial" w:cs="Arial" w:eastAsia="Arial" w:hAnsi="Arial"/>
          <w:sz w:val="22"/>
          <w:szCs w:val="22"/>
        </w:rPr>
        <w:t xml:space="preserve">The recorder successfully captures page structure and action sequences for all confirmed scenarios without manual script writing.</w:t>
      </w:r>
    </w:p>
    <w:p>
      <w:pPr>
        <w:pStyle w:val="ListParagraph"/>
        <w:numPr>
          <w:ilvl w:val="0"/>
          <w:numId w:val="2"/>
        </w:numPr>
        <w:spacing w:before="40" w:after="40"/>
      </w:pPr>
      <w:r>
        <w:rPr>
          <w:rFonts w:ascii="Arial" w:cs="Arial" w:eastAsia="Arial" w:hAnsi="Arial"/>
          <w:sz w:val="22"/>
          <w:szCs w:val="22"/>
        </w:rPr>
        <w:t xml:space="preserve">The system generates runnable Playwright TypeScript test scripts for all captured scenarios without manual code authoring.</w:t>
      </w:r>
    </w:p>
    <w:p>
      <w:pPr>
        <w:pStyle w:val="ListParagraph"/>
        <w:numPr>
          <w:ilvl w:val="0"/>
          <w:numId w:val="2"/>
        </w:numPr>
        <w:spacing w:before="40" w:after="40"/>
      </w:pPr>
      <w:r>
        <w:rPr>
          <w:rFonts w:ascii="Arial" w:cs="Arial" w:eastAsia="Arial" w:hAnsi="Arial"/>
          <w:sz w:val="22"/>
          <w:szCs w:val="22"/>
        </w:rPr>
        <w:t xml:space="preserve">Test execution completes in parallel across multiple Chromium instances with correct DAG-enforced ordering.</w:t>
      </w:r>
    </w:p>
    <w:p>
      <w:pPr>
        <w:pStyle w:val="ListParagraph"/>
        <w:numPr>
          <w:ilvl w:val="0"/>
          <w:numId w:val="2"/>
        </w:numPr>
        <w:spacing w:before="40" w:after="40"/>
      </w:pPr>
      <w:r>
        <w:rPr>
          <w:rFonts w:ascii="Arial" w:cs="Arial" w:eastAsia="Arial" w:hAnsi="Arial"/>
          <w:sz w:val="22"/>
          <w:szCs w:val="22"/>
        </w:rPr>
        <w:t xml:space="preserve">APP_ERROR and SCRIPT_ERROR results are correctly classified with supporting evidence in the review queue.</w:t>
      </w:r>
    </w:p>
    <w:p>
      <w:pPr>
        <w:pStyle w:val="ListParagraph"/>
        <w:numPr>
          <w:ilvl w:val="0"/>
          <w:numId w:val="2"/>
        </w:numPr>
        <w:spacing w:before="40" w:after="40"/>
      </w:pPr>
      <w:r>
        <w:rPr>
          <w:rFonts w:ascii="Arial" w:cs="Arial" w:eastAsia="Arial" w:hAnsi="Arial"/>
          <w:sz w:val="22"/>
          <w:szCs w:val="22"/>
        </w:rPr>
        <w:t xml:space="preserve">At least 70% of SCRIPT_ERROR cases are autonomously repaired within three attempts.</w:t>
      </w:r>
    </w:p>
    <w:p>
      <w:pPr>
        <w:pStyle w:val="ListParagraph"/>
        <w:numPr>
          <w:ilvl w:val="0"/>
          <w:numId w:val="2"/>
        </w:numPr>
        <w:spacing w:before="40" w:after="40"/>
      </w:pPr>
      <w:r>
        <w:rPr>
          <w:rFonts w:ascii="Arial" w:cs="Arial" w:eastAsia="Arial" w:hAnsi="Arial"/>
          <w:sz w:val="22"/>
          <w:szCs w:val="22"/>
        </w:rPr>
        <w:t xml:space="preserve">A comprehensive test report is produced at the end of each run, linking results to original scenarios.</w:t>
      </w:r>
    </w:p>
    <w:p>
      <w:pPr>
        <w:pStyle w:val="ListParagraph"/>
        <w:numPr>
          <w:ilvl w:val="0"/>
          <w:numId w:val="2"/>
        </w:numPr>
        <w:spacing w:before="40" w:after="40"/>
      </w:pPr>
      <w:r>
        <w:rPr>
          <w:rFonts w:ascii="Arial" w:cs="Arial" w:eastAsia="Arial" w:hAnsi="Arial"/>
          <w:sz w:val="22"/>
          <w:szCs w:val="22"/>
        </w:rPr>
        <w:t xml:space="preserve">The full pipeline from document upload to test report is demonstrated end-to-end on an insurance web application without manual intervention in script authoring or execution.</w:t>
      </w:r>
    </w:p>
    <w:p>
      <w:pPr>
        <w:spacing w:before="80" w:after="80"/>
      </w:pPr>
      <w:r>
        <w:t xml:space="preserve"/>
      </w:r>
    </w:p>
    <w:p>
      <w:r>
        <w:br w:type="page"/>
      </w:r>
    </w:p>
    <w:p>
      <w:pPr>
        <w:pStyle w:val="Heading1"/>
        <w:spacing w:before="320" w:after="160"/>
      </w:pPr>
      <w:r>
        <w:rPr>
          <w:rFonts w:ascii="Arial" w:cs="Arial" w:eastAsia="Arial" w:hAnsi="Arial"/>
          <w:b/>
          <w:bCs/>
          <w:color w:val="1F4E79"/>
          <w:sz w:val="36"/>
          <w:szCs w:val="36"/>
        </w:rPr>
        <w:t xml:space="preserve">13. Risks and Mitigations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Risk</w:t>
            </w:r>
          </w:p>
        </w:tc>
        <w:tc>
          <w:tcPr>
            <w:tcW w:type="dxa" w:w="3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Impact</w:t>
            </w:r>
          </w:p>
        </w:tc>
        <w:tc>
          <w:tcPr>
            <w:tcW w:type="dxa" w:w="3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LLM generates syntactically invalid Playwright scripts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High — scripts fail to execute entirely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Enforce structured JSON output schema; include few-shot examples in prompt; automatic repair loop handles runtime failures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Target application lacks stable element selectors (data-testid)</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Medium — selectors break between runs</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smartFind() tries multiple fallback strategies; CSS-class-only selectors flagged as low stability at capture time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SPA navigation not detected by framenavigated event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Medium — pages missed during recording</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MutationObserver secondary trigger detects significant DOM changes; heuristic threshold tunable in LLD</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Document quality too low for meaningful scenario generation</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High — generated scenarios are irrelevant</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Agent 3 Validator cross-checks against API endpoints; human review step allows manual scenario editing before lock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VM resource contention during parallel Chromium execution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Medium — execution slowdown or crashes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Azure managed PostgreSQL offloaded from VM; CHROMIUM_WORKERS env var configurable to right-size parallelism</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Anthropic API unavailability during generation or repair</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High — pipeline stalls</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Celery and Orchestrator retry policies; per-stage retry up to 2-3 times; HUMAN_REVIEW fallback for exhausted retries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Tester enacts scenario incorrectly during recording</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Low — Phase 3 agents use steps as context only, not literal replay script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Steps are treated as behavioral guidance; Phase 3 LLM infers intent; no hard failure from recording mistakes</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36"/>
          <w:szCs w:val="36"/>
        </w:rPr>
        <w:t xml:space="preserve">14. Glossary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BRD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Business Requirements Document — describes the business needs and user requirements of the target application.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FSD</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Functional Specification Document — describes the functional behavior of the target application in detail.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WSB</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Work Stream Brief — a project-level document describing scope, deliverables, and constraints.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E2E Testing</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End-to-End Testing — testing the complete user workflow of an application from start to finish.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RAG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Retrieval-Augmented Generation — a technique that grounds LLM responses in retrieved document context.</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Qdrant</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Open-source vector database used to store and query document embeddings.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Playwright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Microsoft's browser automation framework used for both UI recording and test execution.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DAG</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Directed Acyclic Graph — a dependency structure where test cases must execute in a specific order based on which tests they depend 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MCP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Model Context Protocol — a standard for exposing tools to LLM agents. Used to route all side effects (DB, files, queue) through a centralized tool layer.</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LangGraph</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 library for building stateful multi-agent workflows as directed graphs.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APP_ERROR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 test failure classification indicating that an API returned a 4xx or 5xx status, meaning the application itself is broken.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SCRIPT_ERROR</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 test failure classification indicating that the test script logic failed but all API calls returned 2xx, meaning the automation script is broken.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HUMAN_REVIEW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 status assigned to test cases that failed all autonomous repair attempts, requiring manual inspection.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Route Registry</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 per-project database table that accumulates the UI structure of every page visited across all scenario recordings.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Route Variant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 snapshot of how a specific page appeared during a particular scenario visit, capturing role-specific and state-specific UI differences.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smartFind()</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 self-healing selector helper function included in all generated test scripts. Tries multiple selector strategies before failing.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state.json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 local JSON file on the VM used as a fast real-time store for test execution results. Bulk-flushed to PostgreSQL at end of run.</w:t>
            </w:r>
          </w:p>
        </w:tc>
      </w:tr>
    </w:tbl>
    <w:p>
      <w:pPr>
        <w:spacing w:before="80" w:after="80"/>
      </w:pPr>
      <w:r>
        <w:t xml:space="preserve"/>
      </w:r>
    </w:p>
    <w:p>
      <w:pPr>
        <w:pBdr>
          <w:bottom w:val="single" w:color="2E75B6" w:sz="6" w:space="1"/>
        </w:pBdr>
        <w:spacing w:before="160" w:after="160"/>
      </w:pPr>
      <w:r>
        <w:t xml:space="preserve"/>
      </w:r>
    </w:p>
    <w:p>
      <w:pPr>
        <w:spacing w:before="200" w:after="200"/>
        <w:jc w:val="center"/>
      </w:pPr>
      <w:r>
        <w:rPr>
          <w:rFonts w:ascii="Arial" w:cs="Arial" w:eastAsia="Arial" w:hAnsi="Arial"/>
          <w:color w:val="888888"/>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555555"/>
        <w:sz w:val="18"/>
        <w:szCs w:val="18"/>
      </w:rPr>
      <w:t xml:space="preserve">Neutrinos | Confidential</w:t>
    </w:r>
    <w:r>
      <w:rPr>
        <w:rFonts w:ascii="Arial" w:cs="Arial" w:eastAsia="Arial" w:hAnsi="Arial"/>
        <w:color w:val="555555"/>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Business Requirements Document — AI-Driven Automated E2E Testing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2026-03-30T12:26:06.228Z</dcterms:created>
  <dcterms:modified xsi:type="dcterms:W3CDTF">2026-03-30T12:26:06.228Z</dcterms:modified>
</cp:coreProperties>
</file>

<file path=docProps/custom.xml><?xml version="1.0" encoding="utf-8"?>
<Properties xmlns="http://schemas.openxmlformats.org/officeDocument/2006/custom-properties" xmlns:vt="http://schemas.openxmlformats.org/officeDocument/2006/docPropsVTypes"/>
</file>