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opxfumajc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Build Sprint – Problem Statement 1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ahxx9srkisu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Goal-to-Multi-Agent Orchestrator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d24wpxf1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no-code AI system that can take a </w:t>
      </w:r>
      <w:r w:rsidDel="00000000" w:rsidR="00000000" w:rsidRPr="00000000">
        <w:rPr>
          <w:b w:val="1"/>
          <w:bCs w:val="1"/>
          <w:rtl w:val="0"/>
        </w:rPr>
        <w:t xml:space="preserve">high-level instruction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“Analyze this insurance claim, check validity, estimate payout, and generate a customer response.”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automatically: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the intent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it into multiple tasks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tasks through a </w:t>
      </w:r>
      <w:r w:rsidDel="00000000" w:rsidR="00000000" w:rsidRPr="00000000">
        <w:rPr>
          <w:b w:val="1"/>
          <w:bCs w:val="1"/>
          <w:rtl w:val="0"/>
        </w:rPr>
        <w:t xml:space="preserve">multi-step workflow (sequential and/or parallel)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final structured decision with reasoning and confidence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b9mm6nxrz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Expectation (Important)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are expected to go </w:t>
      </w:r>
      <w:r w:rsidDel="00000000" w:rsidR="00000000" w:rsidRPr="00000000">
        <w:rPr>
          <w:b w:val="1"/>
          <w:bCs w:val="1"/>
          <w:rtl w:val="0"/>
        </w:rPr>
        <w:t xml:space="preserve">beyond a basic prototype</w:t>
      </w:r>
      <w:r w:rsidDel="00000000" w:rsidR="00000000" w:rsidRPr="00000000">
        <w:rPr>
          <w:rtl w:val="0"/>
        </w:rPr>
        <w:t xml:space="preserve"> and demonstrate: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workflow design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logic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of multiple cases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 and explainability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26bpbq649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System Requirements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include the following components: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Analysis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Validation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/ Consistency Check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Assessment (from text and image)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Estimation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fr8mpakz3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Workflow Requirements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</w:t>
      </w:r>
      <w:r w:rsidDel="00000000" w:rsidR="00000000" w:rsidRPr="00000000">
        <w:rPr>
          <w:b w:val="1"/>
          <w:bCs w:val="1"/>
          <w:rtl w:val="0"/>
        </w:rPr>
        <w:t xml:space="preserve">5 distinct steps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</w:t>
      </w:r>
      <w:r w:rsidDel="00000000" w:rsidR="00000000" w:rsidRPr="00000000">
        <w:rPr>
          <w:b w:val="1"/>
          <w:bCs w:val="1"/>
          <w:rtl w:val="0"/>
        </w:rPr>
        <w:t xml:space="preserve">decision points (branching logic)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can be: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Sequential, and/or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Parallel (e.g., fraud check and coverage check simultaneously)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Single prompt-based solutions are not acceptable.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604yddcnr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Input Format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claim will follow this structure: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 ID: C1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Rear-end collision at signal, minor bumper damage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Type: Comprehensive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 Amount: ₹25,000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 Claims: 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Documents: Complete / Missing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Image: teams may use relevant images downloaded from web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gtqn2crx5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Multiple Case Processing (Mandatory)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process </w:t>
      </w:r>
      <w:r w:rsidDel="00000000" w:rsidR="00000000" w:rsidRPr="00000000">
        <w:rPr>
          <w:b w:val="1"/>
          <w:bCs w:val="1"/>
          <w:rtl w:val="0"/>
        </w:rPr>
        <w:t xml:space="preserve">at least 3 claims</w:t>
      </w:r>
      <w:r w:rsidDel="00000000" w:rsidR="00000000" w:rsidRPr="00000000">
        <w:rPr>
          <w:rtl w:val="0"/>
        </w:rPr>
        <w:t xml:space="preserve"> and generate outputs for each.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rf4zf5ajq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Image Usage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may optionally use images (download from web)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tools to: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 damage severity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Cross-check with description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Image usage is </w:t>
      </w:r>
      <w:r w:rsidDel="00000000" w:rsidR="00000000" w:rsidRPr="00000000">
        <w:rPr>
          <w:b w:val="1"/>
          <w:bCs w:val="1"/>
          <w:rtl w:val="0"/>
        </w:rPr>
        <w:t xml:space="preserve">strongly encouraged for higher evaluation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cvc7wmiqt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Policy Rules (Simplified)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xk40dr7cg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Coverage: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Covers own damage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NOT cover own damage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888wcwogh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Validity Rules: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claim is valid if: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Covered under policy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are complete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strong fraud indicators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q2ihw67tx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Fraud Indicators: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than </w:t>
      </w:r>
      <w:r w:rsidDel="00000000" w:rsidR="00000000" w:rsidRPr="00000000">
        <w:rPr>
          <w:b w:val="1"/>
          <w:bCs w:val="1"/>
          <w:rtl w:val="0"/>
        </w:rPr>
        <w:t xml:space="preserve">3 past claims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claim amount for minor damage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inconsistent details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olt3kv9bt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Damage Classification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scratch, dent, bumper damage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panel damage, broken lights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severe impact, engine damage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boa8cccr7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Payout Logic</w:t>
      </w:r>
    </w:p>
    <w:tbl>
      <w:tblPr>
        <w:tblStyle w:val="Table1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355"/>
        <w:tblGridChange w:id="0">
          <w:tblGrid>
            <w:gridCol w:w="162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Payout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70% – 90%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50% – 70%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30% – 50%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Deductible: </w:t>
      </w:r>
      <w:r w:rsidDel="00000000" w:rsidR="00000000" w:rsidRPr="00000000">
        <w:rPr>
          <w:b w:val="1"/>
          <w:bCs w:val="1"/>
          <w:rtl w:val="0"/>
        </w:rPr>
        <w:t xml:space="preserve">₹3,000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payout = (% of claim amount) – deductible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Teams must justify the selected percentage.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lq34r76oa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Confidence Score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(0.8–0.95) → Clear case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(0.6–0.8) → Some ambiguity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(&lt;0.6) → Missing data / fraud risk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f6ebyxmv1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Expected Output Format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claim: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"Claim ID": "C1",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"Status": "Approved / Rejected / Pending",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"Estimated Payout": "₹XXXX",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"Confidence Score": 0.85,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"Reason": "Brief explanation",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"Customer Message": "Clear and polite message"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2tm8yhv55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Explanation Requirement (Important)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provide: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Step-wise reasoning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explanation of how the decision was made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ja9ri6k17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Edge Case Handling (Mandatory for Full Score)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handle: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cases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policies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inputs (e.g., text vs image mismatch)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dqsox72gb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Enhancements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more than 3 claims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images effectively in decision-making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UI/dashboard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multiple AI tools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structured logs or workflow visualization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vw75ff8hj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Tools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no-code AI tools only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