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597" w:rsidRPr="00353A75" w:rsidRDefault="00606C23" w:rsidP="00606C23">
      <w:pPr>
        <w:pStyle w:val="Title"/>
        <w:jc w:val="center"/>
        <w:rPr>
          <w:rFonts w:ascii="Verdana" w:hAnsi="Verdana"/>
        </w:rPr>
      </w:pPr>
      <w:r w:rsidRPr="00353A75">
        <w:rPr>
          <w:rFonts w:ascii="Verdana" w:hAnsi="Verdana"/>
        </w:rPr>
        <w:t xml:space="preserve">Phase </w:t>
      </w:r>
      <w:r w:rsidR="008D3597" w:rsidRPr="00353A75">
        <w:rPr>
          <w:rFonts w:ascii="Verdana" w:hAnsi="Verdana"/>
        </w:rPr>
        <w:t>Test Plan – Join Flow</w:t>
      </w:r>
    </w:p>
    <w:p w:rsidR="00026232" w:rsidRPr="00353A75" w:rsidRDefault="00026232" w:rsidP="0035503B">
      <w:pPr>
        <w:pStyle w:val="NoSpacing"/>
        <w:rPr>
          <w:rFonts w:ascii="Verdana" w:hAnsi="Verdana"/>
        </w:rPr>
      </w:pPr>
    </w:p>
    <w:p w:rsidR="00026232" w:rsidRPr="00353A75" w:rsidRDefault="00026232" w:rsidP="0035503B">
      <w:pPr>
        <w:pStyle w:val="NoSpacing"/>
        <w:rPr>
          <w:rFonts w:ascii="Verdana" w:hAnsi="Verdana"/>
        </w:rPr>
      </w:pPr>
      <w:r w:rsidRPr="00353A75">
        <w:rPr>
          <w:rFonts w:ascii="Verdana" w:hAnsi="Verdana"/>
          <w:noProof/>
        </w:rPr>
        <w:drawing>
          <wp:inline distT="0" distB="0" distL="0" distR="0" wp14:anchorId="4B21A6A0" wp14:editId="650234FE">
            <wp:extent cx="57150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32" w:rsidRPr="00353A75" w:rsidRDefault="00026232" w:rsidP="0035503B">
      <w:pPr>
        <w:pStyle w:val="NoSpacing"/>
        <w:rPr>
          <w:rFonts w:ascii="Verdana" w:hAnsi="Verdana"/>
        </w:rPr>
      </w:pPr>
    </w:p>
    <w:p w:rsidR="00026232" w:rsidRPr="00353A75" w:rsidRDefault="00026232" w:rsidP="0035503B">
      <w:pPr>
        <w:pStyle w:val="NoSpacing"/>
        <w:rPr>
          <w:rFonts w:ascii="Verdana" w:hAnsi="Verdana"/>
        </w:rPr>
      </w:pPr>
    </w:p>
    <w:p w:rsidR="00026232" w:rsidRPr="00353A75" w:rsidRDefault="00026232" w:rsidP="0035503B">
      <w:pPr>
        <w:pStyle w:val="NoSpacing"/>
        <w:rPr>
          <w:rFonts w:ascii="Verdana" w:hAnsi="Verdana"/>
        </w:rPr>
      </w:pPr>
    </w:p>
    <w:p w:rsidR="0035503B" w:rsidRPr="00353A75" w:rsidRDefault="0035503B" w:rsidP="0035503B">
      <w:pPr>
        <w:pStyle w:val="NoSpacing"/>
        <w:rPr>
          <w:rFonts w:ascii="Verdana" w:hAnsi="Verdana"/>
        </w:rPr>
      </w:pPr>
      <w:r w:rsidRPr="00353A75">
        <w:rPr>
          <w:rFonts w:ascii="Verdana" w:hAnsi="Verdana"/>
        </w:rPr>
        <w:t>Version: 1.0</w:t>
      </w:r>
    </w:p>
    <w:p w:rsidR="008D3597" w:rsidRPr="00353A75" w:rsidRDefault="0035503B" w:rsidP="008D3597">
      <w:pPr>
        <w:pStyle w:val="NoSpacing"/>
        <w:rPr>
          <w:rFonts w:ascii="Verdana" w:hAnsi="Verdana"/>
        </w:rPr>
      </w:pPr>
      <w:r w:rsidRPr="00353A75">
        <w:rPr>
          <w:rFonts w:ascii="Verdana" w:hAnsi="Verdana"/>
        </w:rPr>
        <w:t xml:space="preserve">Created: </w:t>
      </w:r>
      <w:r w:rsidR="008D3597" w:rsidRPr="00353A75">
        <w:rPr>
          <w:rFonts w:ascii="Verdana" w:hAnsi="Verdana"/>
        </w:rPr>
        <w:t>4/17/2018</w:t>
      </w:r>
    </w:p>
    <w:p w:rsidR="0035503B" w:rsidRPr="00353A75" w:rsidRDefault="0035503B" w:rsidP="008D3597">
      <w:pPr>
        <w:pStyle w:val="NoSpacing"/>
        <w:rPr>
          <w:rFonts w:ascii="Verdana" w:hAnsi="Verdana"/>
        </w:rPr>
      </w:pPr>
      <w:r w:rsidRPr="00353A75">
        <w:rPr>
          <w:rFonts w:ascii="Verdana" w:hAnsi="Verdana"/>
        </w:rPr>
        <w:t>Status: DRAFT</w:t>
      </w:r>
    </w:p>
    <w:p w:rsidR="002766DC" w:rsidRPr="00353A75" w:rsidRDefault="0035503B" w:rsidP="002766DC">
      <w:pPr>
        <w:pStyle w:val="NoSpacing"/>
        <w:rPr>
          <w:rFonts w:ascii="Verdana" w:hAnsi="Verdana"/>
        </w:rPr>
      </w:pPr>
      <w:r w:rsidRPr="00353A75">
        <w:rPr>
          <w:rFonts w:ascii="Verdana" w:hAnsi="Verdana"/>
        </w:rPr>
        <w:t xml:space="preserve">Tester: </w:t>
      </w:r>
      <w:r w:rsidR="008D3597" w:rsidRPr="00353A75">
        <w:rPr>
          <w:rFonts w:ascii="Verdana" w:hAnsi="Verdana"/>
        </w:rPr>
        <w:t>Kautuk R Desai</w:t>
      </w:r>
    </w:p>
    <w:p w:rsidR="002766DC" w:rsidRPr="00353A75" w:rsidRDefault="002766DC" w:rsidP="002766DC">
      <w:r w:rsidRPr="00353A75">
        <w:br w:type="page"/>
      </w:r>
    </w:p>
    <w:p w:rsidR="0001467D" w:rsidRPr="007C61DB" w:rsidRDefault="00026232" w:rsidP="0001467D">
      <w:pPr>
        <w:pStyle w:val="Heading1"/>
        <w:numPr>
          <w:ilvl w:val="0"/>
          <w:numId w:val="12"/>
        </w:numPr>
      </w:pPr>
      <w:r w:rsidRPr="007C61DB">
        <w:lastRenderedPageBreak/>
        <w:t>Introductio</w:t>
      </w:r>
      <w:r w:rsidR="002766DC" w:rsidRPr="007C61DB">
        <w:t>n</w:t>
      </w:r>
    </w:p>
    <w:p w:rsidR="00885A53" w:rsidRDefault="00885A53" w:rsidP="00127198">
      <w:pPr>
        <w:pStyle w:val="NoSpacing"/>
        <w:ind w:left="720"/>
      </w:pPr>
      <w:r>
        <w:t xml:space="preserve">This document offers test plan on joining hive as new user.  </w:t>
      </w:r>
      <w:r w:rsidR="00127198">
        <w:t xml:space="preserve">The goal of the test plan is </w:t>
      </w:r>
      <w:proofErr w:type="gramStart"/>
      <w:r w:rsidR="00127198">
        <w:t>to</w:t>
      </w:r>
      <w:proofErr w:type="gramEnd"/>
      <w:r w:rsidR="00127198">
        <w:t xml:space="preserve"> able to efficiently test the join hive </w:t>
      </w:r>
      <w:r w:rsidR="00127198">
        <w:t>flow</w:t>
      </w:r>
      <w:r w:rsidR="00127198">
        <w:t>.</w:t>
      </w:r>
      <w:r w:rsidR="007C61DB">
        <w:t xml:space="preserve"> The approach of the testing is </w:t>
      </w:r>
      <w:r w:rsidR="007C61DB">
        <w:t>manual</w:t>
      </w:r>
    </w:p>
    <w:p w:rsidR="007C61DB" w:rsidRDefault="007C61DB" w:rsidP="007C61DB">
      <w:pPr>
        <w:pStyle w:val="Heading1"/>
        <w:numPr>
          <w:ilvl w:val="0"/>
          <w:numId w:val="12"/>
        </w:numPr>
      </w:pPr>
      <w:r>
        <w:t>Test Strategy</w:t>
      </w:r>
    </w:p>
    <w:p w:rsidR="007C61DB" w:rsidRDefault="007C61DB" w:rsidP="007C61DB">
      <w:pPr>
        <w:pStyle w:val="ListParagraph"/>
        <w:numPr>
          <w:ilvl w:val="0"/>
          <w:numId w:val="20"/>
        </w:numPr>
      </w:pPr>
      <w:r w:rsidRPr="007C61DB">
        <w:rPr>
          <w:b/>
        </w:rPr>
        <w:t>Cross-browser</w:t>
      </w:r>
      <w:r w:rsidR="00544B8F">
        <w:t xml:space="preserve"> </w:t>
      </w:r>
      <w:r w:rsidR="00544B8F" w:rsidRPr="00544B8F">
        <w:rPr>
          <w:b/>
        </w:rPr>
        <w:t>Testing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C61DB" w:rsidTr="007C6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61DB" w:rsidRDefault="007C61DB" w:rsidP="007C61DB">
            <w:pPr>
              <w:pStyle w:val="ListParagraph"/>
              <w:ind w:left="0"/>
            </w:pPr>
            <w:r>
              <w:t>Browser Name</w:t>
            </w:r>
          </w:p>
        </w:tc>
        <w:tc>
          <w:tcPr>
            <w:tcW w:w="4788" w:type="dxa"/>
          </w:tcPr>
          <w:p w:rsidR="007C61DB" w:rsidRDefault="007C61DB" w:rsidP="007C61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7C61DB" w:rsidTr="007C6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61DB" w:rsidRPr="007C61DB" w:rsidRDefault="007C61DB" w:rsidP="007C61DB">
            <w:pPr>
              <w:pStyle w:val="ListParagraph"/>
              <w:ind w:left="0"/>
              <w:rPr>
                <w:b w:val="0"/>
              </w:rPr>
            </w:pPr>
            <w:r w:rsidRPr="007C61DB">
              <w:rPr>
                <w:b w:val="0"/>
              </w:rPr>
              <w:t>Google Chrome</w:t>
            </w:r>
          </w:p>
        </w:tc>
        <w:tc>
          <w:tcPr>
            <w:tcW w:w="4788" w:type="dxa"/>
          </w:tcPr>
          <w:p w:rsidR="007C61DB" w:rsidRDefault="007C61DB" w:rsidP="007C61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v60+</w:t>
            </w:r>
          </w:p>
        </w:tc>
      </w:tr>
      <w:tr w:rsidR="007C61DB" w:rsidTr="007C6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61DB" w:rsidRPr="007C61DB" w:rsidRDefault="007C61DB" w:rsidP="007C61DB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Edge</w:t>
            </w:r>
          </w:p>
        </w:tc>
        <w:tc>
          <w:tcPr>
            <w:tcW w:w="4788" w:type="dxa"/>
          </w:tcPr>
          <w:p w:rsidR="007C61DB" w:rsidRDefault="007C61DB" w:rsidP="007C61DB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v40+</w:t>
            </w:r>
          </w:p>
        </w:tc>
      </w:tr>
      <w:tr w:rsidR="007C61DB" w:rsidTr="007C6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61DB" w:rsidRPr="007C61DB" w:rsidRDefault="007C61DB" w:rsidP="007C61DB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Firefox</w:t>
            </w:r>
          </w:p>
        </w:tc>
        <w:tc>
          <w:tcPr>
            <w:tcW w:w="4788" w:type="dxa"/>
          </w:tcPr>
          <w:p w:rsidR="007C61DB" w:rsidRDefault="0085646F" w:rsidP="007C61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v58+</w:t>
            </w:r>
          </w:p>
        </w:tc>
      </w:tr>
      <w:tr w:rsidR="007C61DB" w:rsidTr="007C6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61DB" w:rsidRPr="0085646F" w:rsidRDefault="0085646F" w:rsidP="007C61DB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Internet Explorer</w:t>
            </w:r>
          </w:p>
        </w:tc>
        <w:tc>
          <w:tcPr>
            <w:tcW w:w="4788" w:type="dxa"/>
          </w:tcPr>
          <w:p w:rsidR="007C61DB" w:rsidRDefault="0085646F" w:rsidP="007C61DB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v11+</w:t>
            </w:r>
          </w:p>
        </w:tc>
      </w:tr>
    </w:tbl>
    <w:p w:rsidR="007C61DB" w:rsidRPr="007C61DB" w:rsidRDefault="007C61DB" w:rsidP="007C61DB">
      <w:pPr>
        <w:pStyle w:val="ListParagraph"/>
      </w:pPr>
    </w:p>
    <w:p w:rsidR="00127198" w:rsidRDefault="0001467D" w:rsidP="007C61DB">
      <w:pPr>
        <w:pStyle w:val="Heading1"/>
        <w:numPr>
          <w:ilvl w:val="0"/>
          <w:numId w:val="12"/>
        </w:numPr>
      </w:pPr>
      <w:r w:rsidRPr="007C61DB">
        <w:t>Features to be tested</w:t>
      </w:r>
    </w:p>
    <w:p w:rsidR="007C61DB" w:rsidRPr="007C61DB" w:rsidRDefault="007C61DB" w:rsidP="007C61DB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71"/>
        <w:gridCol w:w="3378"/>
        <w:gridCol w:w="2927"/>
      </w:tblGrid>
      <w:tr w:rsidR="00F63B97" w:rsidRPr="00353A75" w:rsidTr="00F63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F63B97" w:rsidRPr="00353A75" w:rsidRDefault="00F63B97" w:rsidP="00F63B97">
            <w:pPr>
              <w:rPr>
                <w:b w:val="0"/>
              </w:rPr>
            </w:pPr>
            <w:r w:rsidRPr="00353A75">
              <w:rPr>
                <w:b w:val="0"/>
              </w:rPr>
              <w:t>Feature</w:t>
            </w:r>
          </w:p>
        </w:tc>
        <w:tc>
          <w:tcPr>
            <w:tcW w:w="3378" w:type="dxa"/>
          </w:tcPr>
          <w:p w:rsidR="00F63B97" w:rsidRPr="00353A75" w:rsidRDefault="00F63B97" w:rsidP="00F63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3A75">
              <w:rPr>
                <w:b w:val="0"/>
              </w:rPr>
              <w:t>Pass criteria</w:t>
            </w:r>
          </w:p>
        </w:tc>
        <w:tc>
          <w:tcPr>
            <w:tcW w:w="2927" w:type="dxa"/>
          </w:tcPr>
          <w:p w:rsidR="00F63B97" w:rsidRPr="00353A75" w:rsidRDefault="00F63B97" w:rsidP="00F63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53A75">
              <w:rPr>
                <w:b w:val="0"/>
              </w:rPr>
              <w:t>Failure reason</w:t>
            </w:r>
          </w:p>
        </w:tc>
      </w:tr>
      <w:tr w:rsidR="00F63B97" w:rsidRPr="00353A75" w:rsidTr="00F6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F63B97" w:rsidRPr="00353A75" w:rsidRDefault="00F63B97" w:rsidP="00F63B97">
            <w:pPr>
              <w:rPr>
                <w:b w:val="0"/>
              </w:rPr>
            </w:pPr>
            <w:r w:rsidRPr="00353A75">
              <w:rPr>
                <w:b w:val="0"/>
              </w:rPr>
              <w:t>Join hive button</w:t>
            </w:r>
          </w:p>
        </w:tc>
        <w:tc>
          <w:tcPr>
            <w:tcW w:w="3378" w:type="dxa"/>
          </w:tcPr>
          <w:p w:rsidR="00F63B97" w:rsidRPr="00353A75" w:rsidRDefault="00F63B97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Clicking the button opens hive introduction video page</w:t>
            </w:r>
          </w:p>
        </w:tc>
        <w:tc>
          <w:tcPr>
            <w:tcW w:w="2927" w:type="dxa"/>
          </w:tcPr>
          <w:p w:rsidR="00F63B97" w:rsidRPr="00353A75" w:rsidRDefault="00353A75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Button click link broken</w:t>
            </w:r>
          </w:p>
        </w:tc>
      </w:tr>
      <w:tr w:rsidR="00F63B97" w:rsidRPr="00353A75" w:rsidTr="00F63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F63B97" w:rsidRPr="00353A75" w:rsidRDefault="00F63B97" w:rsidP="00F63B97">
            <w:pPr>
              <w:rPr>
                <w:b w:val="0"/>
              </w:rPr>
            </w:pPr>
            <w:r w:rsidRPr="00353A75">
              <w:rPr>
                <w:b w:val="0"/>
              </w:rPr>
              <w:t>Video play button</w:t>
            </w:r>
          </w:p>
        </w:tc>
        <w:tc>
          <w:tcPr>
            <w:tcW w:w="3378" w:type="dxa"/>
          </w:tcPr>
          <w:p w:rsidR="00F63B97" w:rsidRPr="00353A75" w:rsidRDefault="00F63B97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3A75">
              <w:t>Clicking the button starts the introduction of hive video</w:t>
            </w:r>
          </w:p>
        </w:tc>
        <w:tc>
          <w:tcPr>
            <w:tcW w:w="2927" w:type="dxa"/>
          </w:tcPr>
          <w:p w:rsidR="00F63B97" w:rsidRPr="00353A75" w:rsidRDefault="00353A75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3A75">
              <w:t>Button click link broken</w:t>
            </w:r>
          </w:p>
        </w:tc>
      </w:tr>
      <w:tr w:rsidR="00F63B97" w:rsidRPr="00353A75" w:rsidTr="00F6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F63B97" w:rsidRPr="00353A75" w:rsidRDefault="00F63B97" w:rsidP="00F63B97">
            <w:pPr>
              <w:rPr>
                <w:b w:val="0"/>
              </w:rPr>
            </w:pPr>
            <w:r w:rsidRPr="00353A75">
              <w:rPr>
                <w:b w:val="0"/>
              </w:rPr>
              <w:t>Continue button</w:t>
            </w:r>
          </w:p>
        </w:tc>
        <w:tc>
          <w:tcPr>
            <w:tcW w:w="3378" w:type="dxa"/>
          </w:tcPr>
          <w:p w:rsidR="00F63B97" w:rsidRPr="00353A75" w:rsidRDefault="00F63B97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Clicking the button loads user information form</w:t>
            </w:r>
          </w:p>
        </w:tc>
        <w:tc>
          <w:tcPr>
            <w:tcW w:w="2927" w:type="dxa"/>
          </w:tcPr>
          <w:p w:rsidR="00F63B97" w:rsidRPr="00353A75" w:rsidRDefault="00353A75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Button click link broken</w:t>
            </w:r>
          </w:p>
        </w:tc>
      </w:tr>
      <w:tr w:rsidR="00F63B97" w:rsidRPr="00353A75" w:rsidTr="00F63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F63B97" w:rsidRPr="00353A75" w:rsidRDefault="00F63B97" w:rsidP="00F63B97">
            <w:pPr>
              <w:rPr>
                <w:b w:val="0"/>
              </w:rPr>
            </w:pPr>
            <w:r w:rsidRPr="00353A75">
              <w:rPr>
                <w:b w:val="0"/>
              </w:rPr>
              <w:t>First Name input field</w:t>
            </w:r>
          </w:p>
        </w:tc>
        <w:tc>
          <w:tcPr>
            <w:tcW w:w="3378" w:type="dxa"/>
          </w:tcPr>
          <w:p w:rsidR="00F63B97" w:rsidRPr="00353A75" w:rsidRDefault="00F63B97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3A75">
              <w:t>Field name should not be empty</w:t>
            </w:r>
          </w:p>
        </w:tc>
        <w:tc>
          <w:tcPr>
            <w:tcW w:w="2927" w:type="dxa"/>
          </w:tcPr>
          <w:p w:rsidR="00F63B97" w:rsidRPr="00353A75" w:rsidRDefault="00F63B97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3A75">
              <w:t>Field left empty</w:t>
            </w:r>
          </w:p>
        </w:tc>
      </w:tr>
      <w:tr w:rsidR="00F63B97" w:rsidRPr="00353A75" w:rsidTr="00F6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F63B97" w:rsidRPr="00353A75" w:rsidRDefault="00F63B97" w:rsidP="002C71F0">
            <w:pPr>
              <w:rPr>
                <w:b w:val="0"/>
              </w:rPr>
            </w:pPr>
            <w:r w:rsidRPr="00353A75">
              <w:rPr>
                <w:b w:val="0"/>
              </w:rPr>
              <w:t>Last Name input field</w:t>
            </w:r>
          </w:p>
        </w:tc>
        <w:tc>
          <w:tcPr>
            <w:tcW w:w="3378" w:type="dxa"/>
          </w:tcPr>
          <w:p w:rsidR="00F63B97" w:rsidRPr="00353A75" w:rsidRDefault="00F63B97" w:rsidP="002C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Last name should not be empty</w:t>
            </w:r>
          </w:p>
        </w:tc>
        <w:tc>
          <w:tcPr>
            <w:tcW w:w="2927" w:type="dxa"/>
          </w:tcPr>
          <w:p w:rsidR="00F63B97" w:rsidRPr="00353A75" w:rsidRDefault="00F63B97" w:rsidP="002C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Field left empty</w:t>
            </w:r>
          </w:p>
        </w:tc>
      </w:tr>
      <w:tr w:rsidR="00F63B97" w:rsidRPr="00353A75" w:rsidTr="00F63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F63B97" w:rsidRPr="00353A75" w:rsidRDefault="00F63B97" w:rsidP="002C71F0">
            <w:pPr>
              <w:rPr>
                <w:b w:val="0"/>
              </w:rPr>
            </w:pPr>
            <w:r w:rsidRPr="00353A75">
              <w:rPr>
                <w:b w:val="0"/>
              </w:rPr>
              <w:t>Email input field</w:t>
            </w:r>
          </w:p>
        </w:tc>
        <w:tc>
          <w:tcPr>
            <w:tcW w:w="3378" w:type="dxa"/>
          </w:tcPr>
          <w:p w:rsidR="00F63B97" w:rsidRPr="00353A75" w:rsidRDefault="00F63B97" w:rsidP="002C71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3A75">
              <w:t>Email should be unique</w:t>
            </w:r>
          </w:p>
        </w:tc>
        <w:tc>
          <w:tcPr>
            <w:tcW w:w="2927" w:type="dxa"/>
          </w:tcPr>
          <w:p w:rsidR="00F63B97" w:rsidRPr="00353A75" w:rsidRDefault="00F63B97" w:rsidP="002C71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3A75">
              <w:t>Email already registered</w:t>
            </w:r>
          </w:p>
        </w:tc>
      </w:tr>
      <w:tr w:rsidR="00F63B97" w:rsidRPr="00353A75" w:rsidTr="00F6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F63B97" w:rsidRPr="00353A75" w:rsidRDefault="002C71F0" w:rsidP="002C71F0">
            <w:pPr>
              <w:rPr>
                <w:b w:val="0"/>
              </w:rPr>
            </w:pPr>
            <w:r w:rsidRPr="00353A75">
              <w:rPr>
                <w:b w:val="0"/>
              </w:rPr>
              <w:t>Password input filed</w:t>
            </w:r>
          </w:p>
        </w:tc>
        <w:tc>
          <w:tcPr>
            <w:tcW w:w="3378" w:type="dxa"/>
          </w:tcPr>
          <w:p w:rsidR="00F63B97" w:rsidRPr="00353A75" w:rsidRDefault="002C71F0" w:rsidP="002C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Password length should be greater than or equal 6</w:t>
            </w:r>
          </w:p>
        </w:tc>
        <w:tc>
          <w:tcPr>
            <w:tcW w:w="2927" w:type="dxa"/>
          </w:tcPr>
          <w:p w:rsidR="00F63B97" w:rsidRPr="00353A75" w:rsidRDefault="002C71F0" w:rsidP="002C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Password field left empty / password length less than 6</w:t>
            </w:r>
          </w:p>
        </w:tc>
      </w:tr>
      <w:tr w:rsidR="00F63B97" w:rsidRPr="00353A75" w:rsidTr="00F63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F63B97" w:rsidRPr="00353A75" w:rsidRDefault="002C71F0" w:rsidP="00F63B97">
            <w:pPr>
              <w:rPr>
                <w:b w:val="0"/>
              </w:rPr>
            </w:pPr>
            <w:r w:rsidRPr="00353A75">
              <w:rPr>
                <w:b w:val="0"/>
              </w:rPr>
              <w:t>Form submit (continue) button</w:t>
            </w:r>
          </w:p>
        </w:tc>
        <w:tc>
          <w:tcPr>
            <w:tcW w:w="3378" w:type="dxa"/>
          </w:tcPr>
          <w:p w:rsidR="00F63B97" w:rsidRPr="00353A75" w:rsidRDefault="002C71F0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3A75">
              <w:t>Upon click workspace info page loads</w:t>
            </w:r>
          </w:p>
        </w:tc>
        <w:tc>
          <w:tcPr>
            <w:tcW w:w="2927" w:type="dxa"/>
          </w:tcPr>
          <w:p w:rsidR="00F63B97" w:rsidRPr="00353A75" w:rsidRDefault="002C71F0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3A75">
              <w:t>Above user info criteria not met.</w:t>
            </w:r>
          </w:p>
        </w:tc>
      </w:tr>
      <w:tr w:rsidR="00F63B97" w:rsidRPr="00353A75" w:rsidTr="00F6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F63B97" w:rsidRPr="00353A75" w:rsidRDefault="002C71F0" w:rsidP="00F63B97">
            <w:pPr>
              <w:rPr>
                <w:b w:val="0"/>
              </w:rPr>
            </w:pPr>
            <w:r w:rsidRPr="00353A75">
              <w:rPr>
                <w:b w:val="0"/>
              </w:rPr>
              <w:t>Organization name field</w:t>
            </w:r>
          </w:p>
        </w:tc>
        <w:tc>
          <w:tcPr>
            <w:tcW w:w="3378" w:type="dxa"/>
          </w:tcPr>
          <w:p w:rsidR="00F63B97" w:rsidRPr="00353A75" w:rsidRDefault="002C71F0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Should not be empty</w:t>
            </w:r>
          </w:p>
        </w:tc>
        <w:tc>
          <w:tcPr>
            <w:tcW w:w="2927" w:type="dxa"/>
          </w:tcPr>
          <w:p w:rsidR="002C71F0" w:rsidRPr="00353A75" w:rsidRDefault="002C71F0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Field left empty</w:t>
            </w:r>
          </w:p>
        </w:tc>
      </w:tr>
      <w:tr w:rsidR="00F63B97" w:rsidRPr="00353A75" w:rsidTr="00F63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F63B97" w:rsidRPr="00353A75" w:rsidRDefault="002C71F0" w:rsidP="00F63B97">
            <w:pPr>
              <w:rPr>
                <w:b w:val="0"/>
              </w:rPr>
            </w:pPr>
            <w:r w:rsidRPr="00353A75">
              <w:rPr>
                <w:b w:val="0"/>
              </w:rPr>
              <w:t>Organization size button</w:t>
            </w:r>
          </w:p>
        </w:tc>
        <w:tc>
          <w:tcPr>
            <w:tcW w:w="3378" w:type="dxa"/>
          </w:tcPr>
          <w:p w:rsidR="00F63B97" w:rsidRPr="00353A75" w:rsidRDefault="002C71F0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3A75">
              <w:t>Can be left empty / upon clicking the appropriate button should highlight</w:t>
            </w:r>
          </w:p>
        </w:tc>
        <w:tc>
          <w:tcPr>
            <w:tcW w:w="2927" w:type="dxa"/>
          </w:tcPr>
          <w:p w:rsidR="00F63B97" w:rsidRPr="00353A75" w:rsidRDefault="00F63B97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63B97" w:rsidRPr="00353A75" w:rsidTr="00F6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F63B97" w:rsidRPr="00353A75" w:rsidRDefault="002C71F0" w:rsidP="00F63B97">
            <w:pPr>
              <w:rPr>
                <w:b w:val="0"/>
              </w:rPr>
            </w:pPr>
            <w:r w:rsidRPr="00353A75">
              <w:rPr>
                <w:b w:val="0"/>
              </w:rPr>
              <w:t>Submit Workspace button</w:t>
            </w:r>
          </w:p>
        </w:tc>
        <w:tc>
          <w:tcPr>
            <w:tcW w:w="3378" w:type="dxa"/>
          </w:tcPr>
          <w:p w:rsidR="00F63B97" w:rsidRPr="00353A75" w:rsidRDefault="002C71F0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Upon click option to add task to action list appears</w:t>
            </w:r>
          </w:p>
        </w:tc>
        <w:tc>
          <w:tcPr>
            <w:tcW w:w="2927" w:type="dxa"/>
          </w:tcPr>
          <w:p w:rsidR="00F63B97" w:rsidRPr="00353A75" w:rsidRDefault="002C71F0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Organization field left empty</w:t>
            </w:r>
          </w:p>
        </w:tc>
      </w:tr>
      <w:tr w:rsidR="002C71F0" w:rsidRPr="00353A75" w:rsidTr="00F63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2C71F0" w:rsidRPr="00353A75" w:rsidRDefault="002C71F0" w:rsidP="00F63B97">
            <w:pPr>
              <w:rPr>
                <w:b w:val="0"/>
              </w:rPr>
            </w:pPr>
          </w:p>
        </w:tc>
        <w:tc>
          <w:tcPr>
            <w:tcW w:w="3378" w:type="dxa"/>
          </w:tcPr>
          <w:p w:rsidR="002C71F0" w:rsidRPr="00353A75" w:rsidRDefault="002C71F0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27" w:type="dxa"/>
          </w:tcPr>
          <w:p w:rsidR="002C71F0" w:rsidRPr="00353A75" w:rsidRDefault="002C71F0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71F0" w:rsidRPr="00353A75" w:rsidTr="00F6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2C71F0" w:rsidRPr="00353A75" w:rsidRDefault="002C71F0" w:rsidP="00F63B97">
            <w:pPr>
              <w:rPr>
                <w:b w:val="0"/>
              </w:rPr>
            </w:pPr>
            <w:r w:rsidRPr="00353A75">
              <w:rPr>
                <w:b w:val="0"/>
              </w:rPr>
              <w:t>Submit action list button</w:t>
            </w:r>
          </w:p>
        </w:tc>
        <w:tc>
          <w:tcPr>
            <w:tcW w:w="3378" w:type="dxa"/>
          </w:tcPr>
          <w:p w:rsidR="002C71F0" w:rsidRPr="00353A75" w:rsidRDefault="002C71F0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Upon click option to add coworkers  appears</w:t>
            </w:r>
          </w:p>
        </w:tc>
        <w:tc>
          <w:tcPr>
            <w:tcW w:w="2927" w:type="dxa"/>
          </w:tcPr>
          <w:p w:rsidR="002C71F0" w:rsidRPr="00353A75" w:rsidRDefault="002C71F0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Button click link broken</w:t>
            </w:r>
          </w:p>
        </w:tc>
      </w:tr>
      <w:tr w:rsidR="002C71F0" w:rsidRPr="00353A75" w:rsidTr="00F63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2C71F0" w:rsidRPr="00353A75" w:rsidRDefault="002C71F0" w:rsidP="00F63B97">
            <w:pPr>
              <w:rPr>
                <w:b w:val="0"/>
              </w:rPr>
            </w:pPr>
            <w:r w:rsidRPr="00353A75">
              <w:rPr>
                <w:b w:val="0"/>
              </w:rPr>
              <w:t>Coworkers input fields</w:t>
            </w:r>
          </w:p>
        </w:tc>
        <w:tc>
          <w:tcPr>
            <w:tcW w:w="3378" w:type="dxa"/>
          </w:tcPr>
          <w:p w:rsidR="002C71F0" w:rsidRPr="00353A75" w:rsidRDefault="002C71F0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3A75">
              <w:t>Organization name already appears in the input field</w:t>
            </w:r>
          </w:p>
        </w:tc>
        <w:tc>
          <w:tcPr>
            <w:tcW w:w="2927" w:type="dxa"/>
          </w:tcPr>
          <w:p w:rsidR="002C71F0" w:rsidRPr="00353A75" w:rsidRDefault="00353A75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Error in page load</w:t>
            </w:r>
          </w:p>
        </w:tc>
      </w:tr>
      <w:tr w:rsidR="002C71F0" w:rsidRPr="00353A75" w:rsidTr="00F6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2C71F0" w:rsidRPr="00353A75" w:rsidRDefault="00353A75" w:rsidP="00F63B97">
            <w:pPr>
              <w:rPr>
                <w:b w:val="0"/>
              </w:rPr>
            </w:pPr>
            <w:r w:rsidRPr="00353A75">
              <w:rPr>
                <w:b w:val="0"/>
              </w:rPr>
              <w:t>Continue Button</w:t>
            </w:r>
          </w:p>
        </w:tc>
        <w:tc>
          <w:tcPr>
            <w:tcW w:w="3378" w:type="dxa"/>
          </w:tcPr>
          <w:p w:rsidR="00353A75" w:rsidRPr="00353A75" w:rsidRDefault="00353A75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A75">
              <w:t>Upon inserting coworkers email id button is enabled</w:t>
            </w:r>
          </w:p>
        </w:tc>
        <w:tc>
          <w:tcPr>
            <w:tcW w:w="2927" w:type="dxa"/>
          </w:tcPr>
          <w:p w:rsidR="002C71F0" w:rsidRPr="00353A75" w:rsidRDefault="002C71F0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3A75" w:rsidRPr="00353A75" w:rsidTr="00F63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353A75" w:rsidRPr="00353A75" w:rsidRDefault="00353A75" w:rsidP="00353A75">
            <w:pPr>
              <w:rPr>
                <w:b w:val="0"/>
              </w:rPr>
            </w:pPr>
            <w:r w:rsidRPr="00353A75">
              <w:rPr>
                <w:b w:val="0"/>
              </w:rPr>
              <w:lastRenderedPageBreak/>
              <w:t>Submit coworker (continue button)</w:t>
            </w:r>
          </w:p>
          <w:p w:rsidR="00353A75" w:rsidRPr="00353A75" w:rsidRDefault="00353A75" w:rsidP="00F63B97">
            <w:pPr>
              <w:rPr>
                <w:b w:val="0"/>
              </w:rPr>
            </w:pPr>
            <w:r w:rsidRPr="00353A75">
              <w:rPr>
                <w:b w:val="0"/>
              </w:rPr>
              <w:t>Skip (invite later) button</w:t>
            </w:r>
          </w:p>
        </w:tc>
        <w:tc>
          <w:tcPr>
            <w:tcW w:w="3378" w:type="dxa"/>
          </w:tcPr>
          <w:p w:rsidR="00353A75" w:rsidRPr="00353A75" w:rsidRDefault="00353A75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3A75">
              <w:t>Upon click file storage option page loads</w:t>
            </w:r>
          </w:p>
        </w:tc>
        <w:tc>
          <w:tcPr>
            <w:tcW w:w="2927" w:type="dxa"/>
          </w:tcPr>
          <w:p w:rsidR="00353A75" w:rsidRPr="00353A75" w:rsidRDefault="00353A75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3A75">
              <w:t>Button click link broken</w:t>
            </w:r>
          </w:p>
        </w:tc>
      </w:tr>
      <w:tr w:rsidR="00353A75" w:rsidRPr="00353A75" w:rsidTr="00F6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353A75" w:rsidRPr="00353A75" w:rsidRDefault="00B30A7D" w:rsidP="00353A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 Storage options</w:t>
            </w:r>
          </w:p>
        </w:tc>
        <w:tc>
          <w:tcPr>
            <w:tcW w:w="3378" w:type="dxa"/>
          </w:tcPr>
          <w:p w:rsidR="00353A75" w:rsidRPr="00353A75" w:rsidRDefault="00B30A7D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Upon click a specific file storage options and new window loads to authenticate and when done the option highlights</w:t>
            </w:r>
          </w:p>
        </w:tc>
        <w:tc>
          <w:tcPr>
            <w:tcW w:w="2927" w:type="dxa"/>
          </w:tcPr>
          <w:p w:rsidR="00353A75" w:rsidRPr="00353A75" w:rsidRDefault="00B30A7D" w:rsidP="00F6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storage linking broken / password incorrect</w:t>
            </w:r>
          </w:p>
        </w:tc>
      </w:tr>
      <w:tr w:rsidR="00B30A7D" w:rsidRPr="00353A75" w:rsidTr="00F63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B30A7D" w:rsidRDefault="00B30A7D" w:rsidP="00353A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Finish button</w:t>
            </w:r>
          </w:p>
          <w:p w:rsidR="00B30A7D" w:rsidRDefault="00B30A7D" w:rsidP="00353A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Skip (configure later)</w:t>
            </w:r>
          </w:p>
        </w:tc>
        <w:tc>
          <w:tcPr>
            <w:tcW w:w="3378" w:type="dxa"/>
          </w:tcPr>
          <w:p w:rsidR="00B30A7D" w:rsidRDefault="00B30A7D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Upon click the hive workspace opens up with a welcome message.</w:t>
            </w:r>
          </w:p>
        </w:tc>
        <w:tc>
          <w:tcPr>
            <w:tcW w:w="2927" w:type="dxa"/>
          </w:tcPr>
          <w:p w:rsidR="00B30A7D" w:rsidRDefault="00B30A7D" w:rsidP="00F6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Button click link broken</w:t>
            </w:r>
          </w:p>
        </w:tc>
      </w:tr>
    </w:tbl>
    <w:p w:rsidR="0001467D" w:rsidRDefault="0001467D" w:rsidP="00006328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06328" w:rsidRDefault="00006328" w:rsidP="00006328">
      <w:pPr>
        <w:pStyle w:val="Heading1"/>
        <w:numPr>
          <w:ilvl w:val="0"/>
          <w:numId w:val="12"/>
        </w:numPr>
      </w:pPr>
      <w:r>
        <w:t>Approvals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71"/>
        <w:gridCol w:w="3231"/>
        <w:gridCol w:w="3074"/>
      </w:tblGrid>
      <w:tr w:rsidR="00006328" w:rsidTr="00006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006328" w:rsidRDefault="00006328" w:rsidP="00006328">
            <w:r>
              <w:t>Name</w:t>
            </w:r>
          </w:p>
        </w:tc>
        <w:tc>
          <w:tcPr>
            <w:tcW w:w="3231" w:type="dxa"/>
          </w:tcPr>
          <w:p w:rsidR="00006328" w:rsidRDefault="00006328" w:rsidP="00006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074" w:type="dxa"/>
          </w:tcPr>
          <w:p w:rsidR="00006328" w:rsidRDefault="00006328" w:rsidP="00006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006328" w:rsidTr="00006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006328" w:rsidRPr="00006328" w:rsidRDefault="00006328" w:rsidP="00006328">
            <w:pPr>
              <w:rPr>
                <w:b w:val="0"/>
              </w:rPr>
            </w:pPr>
            <w:r>
              <w:rPr>
                <w:b w:val="0"/>
              </w:rPr>
              <w:t>Eric Typaldos</w:t>
            </w:r>
            <w:bookmarkStart w:id="0" w:name="_GoBack"/>
            <w:bookmarkEnd w:id="0"/>
          </w:p>
        </w:tc>
        <w:tc>
          <w:tcPr>
            <w:tcW w:w="3231" w:type="dxa"/>
          </w:tcPr>
          <w:p w:rsidR="00006328" w:rsidRDefault="00006328" w:rsidP="00006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:rsidR="00006328" w:rsidRDefault="00006328" w:rsidP="00006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28" w:rsidTr="000063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:rsidR="00006328" w:rsidRDefault="00006328" w:rsidP="00006328"/>
        </w:tc>
        <w:tc>
          <w:tcPr>
            <w:tcW w:w="3231" w:type="dxa"/>
          </w:tcPr>
          <w:p w:rsidR="00006328" w:rsidRDefault="00006328" w:rsidP="000063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74" w:type="dxa"/>
          </w:tcPr>
          <w:p w:rsidR="00006328" w:rsidRDefault="00006328" w:rsidP="000063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06328" w:rsidRPr="00006328" w:rsidRDefault="00006328" w:rsidP="00006328"/>
    <w:sectPr w:rsidR="00006328" w:rsidRPr="0000632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12E" w:rsidRDefault="009F112E" w:rsidP="00026232">
      <w:pPr>
        <w:spacing w:after="0" w:line="240" w:lineRule="auto"/>
      </w:pPr>
      <w:r>
        <w:separator/>
      </w:r>
    </w:p>
  </w:endnote>
  <w:endnote w:type="continuationSeparator" w:id="0">
    <w:p w:rsidR="009F112E" w:rsidRDefault="009F112E" w:rsidP="0002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9468268"/>
      <w:docPartObj>
        <w:docPartGallery w:val="Page Numbers (Bottom of Page)"/>
        <w:docPartUnique/>
      </w:docPartObj>
    </w:sdtPr>
    <w:sdtContent>
      <w:p w:rsidR="002C71F0" w:rsidRDefault="002C71F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328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C71F0" w:rsidRDefault="002C71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12E" w:rsidRDefault="009F112E" w:rsidP="00026232">
      <w:pPr>
        <w:spacing w:after="0" w:line="240" w:lineRule="auto"/>
      </w:pPr>
      <w:r>
        <w:separator/>
      </w:r>
    </w:p>
  </w:footnote>
  <w:footnote w:type="continuationSeparator" w:id="0">
    <w:p w:rsidR="009F112E" w:rsidRDefault="009F112E" w:rsidP="00026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83B"/>
    <w:multiLevelType w:val="hybridMultilevel"/>
    <w:tmpl w:val="83C6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F3BC2"/>
    <w:multiLevelType w:val="hybridMultilevel"/>
    <w:tmpl w:val="F956E2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073E35"/>
    <w:multiLevelType w:val="multilevel"/>
    <w:tmpl w:val="54D87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F93ABD"/>
    <w:multiLevelType w:val="hybridMultilevel"/>
    <w:tmpl w:val="4B80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A72FE"/>
    <w:multiLevelType w:val="hybridMultilevel"/>
    <w:tmpl w:val="8A3CC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A2C81"/>
    <w:multiLevelType w:val="hybridMultilevel"/>
    <w:tmpl w:val="F650F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33A5A"/>
    <w:multiLevelType w:val="hybridMultilevel"/>
    <w:tmpl w:val="C9288362"/>
    <w:lvl w:ilvl="0" w:tplc="FFFFFFFF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3DF81A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1977DC8"/>
    <w:multiLevelType w:val="hybridMultilevel"/>
    <w:tmpl w:val="05CA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A0C3B"/>
    <w:multiLevelType w:val="multilevel"/>
    <w:tmpl w:val="B7560DB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E7A5E64"/>
    <w:multiLevelType w:val="multilevel"/>
    <w:tmpl w:val="B49A0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EDE5F66"/>
    <w:multiLevelType w:val="hybridMultilevel"/>
    <w:tmpl w:val="E9B4464A"/>
    <w:lvl w:ilvl="0" w:tplc="7494DFC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251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628F4CD4"/>
    <w:multiLevelType w:val="hybridMultilevel"/>
    <w:tmpl w:val="35A43C4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C17FA6"/>
    <w:multiLevelType w:val="hybridMultilevel"/>
    <w:tmpl w:val="A75E6C6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64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3043A63"/>
    <w:multiLevelType w:val="hybridMultilevel"/>
    <w:tmpl w:val="4E1E3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AA20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5883F8D"/>
    <w:multiLevelType w:val="hybridMultilevel"/>
    <w:tmpl w:val="0F801A9E"/>
    <w:lvl w:ilvl="0" w:tplc="BF70D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C310A"/>
    <w:multiLevelType w:val="hybridMultilevel"/>
    <w:tmpl w:val="FD38FF1E"/>
    <w:lvl w:ilvl="0" w:tplc="B2305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5"/>
  </w:num>
  <w:num w:numId="5">
    <w:abstractNumId w:val="3"/>
  </w:num>
  <w:num w:numId="6">
    <w:abstractNumId w:val="6"/>
  </w:num>
  <w:num w:numId="7">
    <w:abstractNumId w:val="17"/>
  </w:num>
  <w:num w:numId="8">
    <w:abstractNumId w:val="2"/>
  </w:num>
  <w:num w:numId="9">
    <w:abstractNumId w:val="10"/>
  </w:num>
  <w:num w:numId="10">
    <w:abstractNumId w:val="12"/>
  </w:num>
  <w:num w:numId="11">
    <w:abstractNumId w:val="18"/>
  </w:num>
  <w:num w:numId="12">
    <w:abstractNumId w:val="7"/>
  </w:num>
  <w:num w:numId="13">
    <w:abstractNumId w:val="19"/>
  </w:num>
  <w:num w:numId="14">
    <w:abstractNumId w:val="9"/>
  </w:num>
  <w:num w:numId="15">
    <w:abstractNumId w:val="14"/>
  </w:num>
  <w:num w:numId="16">
    <w:abstractNumId w:val="13"/>
  </w:num>
  <w:num w:numId="17">
    <w:abstractNumId w:val="11"/>
  </w:num>
  <w:num w:numId="18">
    <w:abstractNumId w:val="0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szQ2NTUyMza3MLZQ0lEKTi0uzszPAykwqgUApEHDjSwAAAA="/>
  </w:docVars>
  <w:rsids>
    <w:rsidRoot w:val="007F5DF7"/>
    <w:rsid w:val="00006328"/>
    <w:rsid w:val="0001467D"/>
    <w:rsid w:val="00026232"/>
    <w:rsid w:val="00042504"/>
    <w:rsid w:val="000B18A7"/>
    <w:rsid w:val="00127198"/>
    <w:rsid w:val="00146550"/>
    <w:rsid w:val="002766DC"/>
    <w:rsid w:val="002C71F0"/>
    <w:rsid w:val="00353A75"/>
    <w:rsid w:val="0035503B"/>
    <w:rsid w:val="003D5872"/>
    <w:rsid w:val="00544B8F"/>
    <w:rsid w:val="005E0DBB"/>
    <w:rsid w:val="00606C23"/>
    <w:rsid w:val="006564E8"/>
    <w:rsid w:val="007C61DB"/>
    <w:rsid w:val="007F5DF7"/>
    <w:rsid w:val="00843246"/>
    <w:rsid w:val="0085646F"/>
    <w:rsid w:val="00885A53"/>
    <w:rsid w:val="008D3597"/>
    <w:rsid w:val="0093118C"/>
    <w:rsid w:val="00982F67"/>
    <w:rsid w:val="009F112E"/>
    <w:rsid w:val="00B30A7D"/>
    <w:rsid w:val="00B555B3"/>
    <w:rsid w:val="00F63B97"/>
    <w:rsid w:val="00F651B5"/>
    <w:rsid w:val="00FB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232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B5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18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18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8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18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18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18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18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5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5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D35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6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26232"/>
    <w:pPr>
      <w:jc w:val="both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6232"/>
    <w:pPr>
      <w:tabs>
        <w:tab w:val="left" w:pos="450"/>
        <w:tab w:val="left" w:pos="1260"/>
        <w:tab w:val="right" w:leader="dot" w:pos="9360"/>
      </w:tabs>
      <w:spacing w:after="100"/>
      <w:ind w:left="1170" w:hanging="36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026232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  <w:jc w:val="both"/>
    </w:pPr>
  </w:style>
  <w:style w:type="character" w:styleId="Hyperlink">
    <w:name w:val="Hyperlink"/>
    <w:basedOn w:val="DefaultParagraphFont"/>
    <w:uiPriority w:val="99"/>
    <w:unhideWhenUsed/>
    <w:rsid w:val="0002623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6232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left="990" w:firstLine="810"/>
      <w:jc w:val="both"/>
    </w:pPr>
  </w:style>
  <w:style w:type="paragraph" w:styleId="TOC4">
    <w:name w:val="toc 4"/>
    <w:basedOn w:val="Normal"/>
    <w:next w:val="Normal"/>
    <w:autoRedefine/>
    <w:uiPriority w:val="39"/>
    <w:unhideWhenUsed/>
    <w:rsid w:val="00026232"/>
    <w:pPr>
      <w:tabs>
        <w:tab w:val="right" w:leader="dot" w:pos="9360"/>
      </w:tabs>
      <w:spacing w:after="100"/>
      <w:ind w:left="660" w:firstLine="1860"/>
      <w:jc w:val="both"/>
    </w:pPr>
  </w:style>
  <w:style w:type="paragraph" w:styleId="Header">
    <w:name w:val="header"/>
    <w:basedOn w:val="Normal"/>
    <w:link w:val="HeaderChar"/>
    <w:uiPriority w:val="99"/>
    <w:unhideWhenUsed/>
    <w:rsid w:val="0002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232"/>
  </w:style>
  <w:style w:type="paragraph" w:styleId="Footer">
    <w:name w:val="footer"/>
    <w:basedOn w:val="Normal"/>
    <w:link w:val="FooterChar"/>
    <w:uiPriority w:val="99"/>
    <w:unhideWhenUsed/>
    <w:rsid w:val="0002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232"/>
  </w:style>
  <w:style w:type="paragraph" w:styleId="ListParagraph">
    <w:name w:val="List Paragraph"/>
    <w:basedOn w:val="Normal"/>
    <w:uiPriority w:val="34"/>
    <w:qFormat/>
    <w:rsid w:val="0002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5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1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1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1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1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F63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F63B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232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B5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18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18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8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18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18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18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18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5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5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D35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6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26232"/>
    <w:pPr>
      <w:jc w:val="both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6232"/>
    <w:pPr>
      <w:tabs>
        <w:tab w:val="left" w:pos="450"/>
        <w:tab w:val="left" w:pos="1260"/>
        <w:tab w:val="right" w:leader="dot" w:pos="9360"/>
      </w:tabs>
      <w:spacing w:after="100"/>
      <w:ind w:left="1170" w:hanging="36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026232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  <w:jc w:val="both"/>
    </w:pPr>
  </w:style>
  <w:style w:type="character" w:styleId="Hyperlink">
    <w:name w:val="Hyperlink"/>
    <w:basedOn w:val="DefaultParagraphFont"/>
    <w:uiPriority w:val="99"/>
    <w:unhideWhenUsed/>
    <w:rsid w:val="0002623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6232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left="990" w:firstLine="810"/>
      <w:jc w:val="both"/>
    </w:pPr>
  </w:style>
  <w:style w:type="paragraph" w:styleId="TOC4">
    <w:name w:val="toc 4"/>
    <w:basedOn w:val="Normal"/>
    <w:next w:val="Normal"/>
    <w:autoRedefine/>
    <w:uiPriority w:val="39"/>
    <w:unhideWhenUsed/>
    <w:rsid w:val="00026232"/>
    <w:pPr>
      <w:tabs>
        <w:tab w:val="right" w:leader="dot" w:pos="9360"/>
      </w:tabs>
      <w:spacing w:after="100"/>
      <w:ind w:left="660" w:firstLine="1860"/>
      <w:jc w:val="both"/>
    </w:pPr>
  </w:style>
  <w:style w:type="paragraph" w:styleId="Header">
    <w:name w:val="header"/>
    <w:basedOn w:val="Normal"/>
    <w:link w:val="HeaderChar"/>
    <w:uiPriority w:val="99"/>
    <w:unhideWhenUsed/>
    <w:rsid w:val="0002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232"/>
  </w:style>
  <w:style w:type="paragraph" w:styleId="Footer">
    <w:name w:val="footer"/>
    <w:basedOn w:val="Normal"/>
    <w:link w:val="FooterChar"/>
    <w:uiPriority w:val="99"/>
    <w:unhideWhenUsed/>
    <w:rsid w:val="0002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232"/>
  </w:style>
  <w:style w:type="paragraph" w:styleId="ListParagraph">
    <w:name w:val="List Paragraph"/>
    <w:basedOn w:val="Normal"/>
    <w:uiPriority w:val="34"/>
    <w:qFormat/>
    <w:rsid w:val="0002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5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1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1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1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1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F63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F63B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Kautuk</dc:creator>
  <cp:keywords/>
  <dc:description/>
  <cp:lastModifiedBy>Kautuk</cp:lastModifiedBy>
  <cp:revision>29</cp:revision>
  <dcterms:created xsi:type="dcterms:W3CDTF">2018-04-17T20:09:00Z</dcterms:created>
  <dcterms:modified xsi:type="dcterms:W3CDTF">2018-04-17T23:19:00Z</dcterms:modified>
</cp:coreProperties>
</file>