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Date: 6/feb/2024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7: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1.</w:t>
      </w:r>
      <w:r>
        <w:rPr>
          <w:sz w:val="24"/>
          <w:szCs w:val="24"/>
        </w:rPr>
        <w:t>Plot bulk mean temperature, wall temperature and heat transfer coefficient profiles for the constant heat flux at the wall case and explain the trend. (3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2. </w:t>
      </w:r>
      <w:r>
        <w:rPr>
          <w:sz w:val="24"/>
          <w:szCs w:val="24"/>
        </w:rPr>
        <w:t>What does thermally fully developed flow mean?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3.</w:t>
      </w:r>
      <w:r>
        <w:rPr>
          <w:sz w:val="24"/>
          <w:szCs w:val="24"/>
        </w:rPr>
        <w:t>Are we getting the local heat transfer coefficient or the average heat transfer coefficient in this experiment? How do we know that? (1.5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 8: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</w:rPr>
        <w:t>Write the energy balance for the test piece from first principles. Obtain the expression for the temp distribution for the same. (3 m)</w:t>
        <w:br/>
        <w:br/>
        <w:t>2.</w:t>
      </w:r>
      <w:r>
        <w:rPr>
          <w:sz w:val="24"/>
          <w:szCs w:val="24"/>
        </w:rPr>
        <w:t>On the same graph, plot temperature vs time, for cooling for a specimen by forced convection and by natural convection. Explain. (</w:t>
      </w:r>
      <w:r>
        <w:rPr>
          <w:sz w:val="24"/>
          <w:szCs w:val="24"/>
        </w:rPr>
        <w:t>1.5</w:t>
      </w:r>
      <w:r>
        <w:rPr>
          <w:sz w:val="24"/>
          <w:szCs w:val="24"/>
        </w:rPr>
        <w:t xml:space="preserve"> 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lineRule="auto" w:line="276"/>
      <w:jc w:val="lef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LibreOffice/7.5.4.2$Windows_X86_64 LibreOffice_project/36ccfdc35048b057fd9854c757a8b67ec53977b6</Application>
  <AppVersion>15.0000</AppVersion>
  <Pages>1</Pages>
  <Words>113</Words>
  <Characters>553</Characters>
  <CharactersWithSpaces>660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2024-02-06T11:33:15Z</dcterms:created>
  <dc:creator/>
  <dc:description/>
  <dc:language>en-IN</dc:language>
  <cp:lastModifiedBy/>
  <dcterms:modified xsi:type="dcterms:W3CDTF">2024-02-06T11:36:15Z</dcterms:modified>
  <cp:revision>1</cp:revision>
  <dc:subject/>
  <dc:title/>
</cp:coreProperties>
</file>