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47DA4" w14:textId="1DF2495C" w:rsidR="00B500BD" w:rsidRPr="003B3193" w:rsidRDefault="00B500BD" w:rsidP="00B500BD">
      <w:pPr>
        <w:rPr>
          <w:b/>
          <w:bCs/>
          <w:i/>
          <w:iCs/>
          <w:sz w:val="28"/>
          <w:szCs w:val="28"/>
          <w:lang w:val="en-US"/>
        </w:rPr>
      </w:pPr>
      <w:r w:rsidRPr="00C335D7">
        <w:rPr>
          <w:b/>
          <w:bCs/>
          <w:i/>
          <w:iCs/>
          <w:sz w:val="28"/>
          <w:szCs w:val="28"/>
          <w:lang w:val="en-US"/>
        </w:rPr>
        <w:t>Que.</w:t>
      </w:r>
      <w:r>
        <w:rPr>
          <w:b/>
          <w:bCs/>
          <w:i/>
          <w:iCs/>
          <w:sz w:val="28"/>
          <w:szCs w:val="28"/>
          <w:lang w:val="en-US"/>
        </w:rPr>
        <w:t xml:space="preserve">     </w:t>
      </w:r>
      <w:r w:rsidR="003B3193">
        <w:rPr>
          <w:b/>
          <w:bCs/>
          <w:i/>
          <w:iCs/>
          <w:sz w:val="28"/>
          <w:szCs w:val="28"/>
          <w:lang w:val="en-US"/>
        </w:rPr>
        <w:t xml:space="preserve">Why does Schrodinger Equation have a unique form, </w:t>
      </w:r>
      <w:r w:rsidR="00212699">
        <w:rPr>
          <w:b/>
          <w:bCs/>
          <w:i/>
          <w:iCs/>
          <w:sz w:val="28"/>
          <w:szCs w:val="28"/>
          <w:lang w:val="en-US"/>
        </w:rPr>
        <w:t>i.e.,</w:t>
      </w:r>
      <w:r w:rsidR="003B3193">
        <w:rPr>
          <w:b/>
          <w:bCs/>
          <w:i/>
          <w:iCs/>
          <w:sz w:val="28"/>
          <w:szCs w:val="28"/>
          <w:lang w:val="en-US"/>
        </w:rPr>
        <w:t xml:space="preserve"> 1</w:t>
      </w:r>
      <w:r w:rsidR="003B3193">
        <w:rPr>
          <w:b/>
          <w:bCs/>
          <w:i/>
          <w:iCs/>
          <w:sz w:val="28"/>
          <w:szCs w:val="28"/>
          <w:vertAlign w:val="superscript"/>
          <w:lang w:val="en-US"/>
        </w:rPr>
        <w:t>st</w:t>
      </w:r>
      <w:r w:rsidR="003B3193">
        <w:rPr>
          <w:b/>
          <w:bCs/>
          <w:i/>
          <w:iCs/>
          <w:sz w:val="28"/>
          <w:szCs w:val="28"/>
          <w:lang w:val="en-US"/>
        </w:rPr>
        <w:t xml:space="preserve"> order with respect to time and 2</w:t>
      </w:r>
      <w:r w:rsidR="003B3193">
        <w:rPr>
          <w:b/>
          <w:bCs/>
          <w:i/>
          <w:iCs/>
          <w:sz w:val="28"/>
          <w:szCs w:val="28"/>
          <w:vertAlign w:val="superscript"/>
          <w:lang w:val="en-US"/>
        </w:rPr>
        <w:t>nd</w:t>
      </w:r>
      <w:r w:rsidR="003B3193">
        <w:rPr>
          <w:b/>
          <w:bCs/>
          <w:i/>
          <w:iCs/>
          <w:sz w:val="28"/>
          <w:szCs w:val="28"/>
          <w:lang w:val="en-US"/>
        </w:rPr>
        <w:t xml:space="preserve"> order with respect to position?</w:t>
      </w:r>
    </w:p>
    <w:p w14:paraId="5174D345" w14:textId="77777777" w:rsidR="00B500BD" w:rsidRDefault="00B500BD" w:rsidP="00B500BD">
      <w:pPr>
        <w:rPr>
          <w:b/>
          <w:bCs/>
          <w:sz w:val="28"/>
          <w:szCs w:val="28"/>
          <w:lang w:val="en-US"/>
        </w:rPr>
      </w:pPr>
      <w:r w:rsidRPr="00153ADD">
        <w:rPr>
          <w:b/>
          <w:bCs/>
          <w:sz w:val="28"/>
          <w:szCs w:val="28"/>
          <w:lang w:val="en-US"/>
        </w:rPr>
        <w:t>Answer:</w:t>
      </w:r>
    </w:p>
    <w:p w14:paraId="09D9DDFA" w14:textId="5AD3DDF7" w:rsidR="00B500BD" w:rsidRDefault="00B500BD" w:rsidP="00B500BD">
      <w:pPr>
        <w:spacing w:before="240"/>
        <w:rPr>
          <w:rFonts w:ascii="Lucida Sans Unicode" w:hAnsi="Lucida Sans Unicode" w:cs="Lucida Sans Unicode"/>
          <w:color w:val="373D3F"/>
          <w:shd w:val="clear" w:color="auto" w:fill="FFFFFF"/>
        </w:rPr>
      </w:pPr>
      <w:r w:rsidRPr="009C7192">
        <w:rPr>
          <w:rFonts w:ascii="Lucida Sans Unicode" w:hAnsi="Lucida Sans Unicode" w:cs="Lucida Sans Unicode"/>
          <w:color w:val="373D3F"/>
          <w:shd w:val="clear" w:color="auto" w:fill="FFFFFF"/>
        </w:rPr>
        <w:t xml:space="preserve">                  </w:t>
      </w:r>
      <w:r w:rsidR="0090075D" w:rsidRPr="0090075D">
        <w:rPr>
          <w:rFonts w:ascii="Lucida Sans Unicode" w:hAnsi="Lucida Sans Unicode" w:cs="Lucida Sans Unicode"/>
          <w:color w:val="373D3F"/>
          <w:shd w:val="clear" w:color="auto" w:fill="FFFFFF"/>
        </w:rPr>
        <w:t xml:space="preserve">Any nth order differential equation has n different solutions. If Schrodinger equation was, hypothetically, of some order greater than 1 </w:t>
      </w:r>
      <w:r w:rsidR="0090075D">
        <w:rPr>
          <w:rFonts w:ascii="Lucida Sans Unicode" w:hAnsi="Lucida Sans Unicode" w:cs="Lucida Sans Unicode"/>
          <w:color w:val="373D3F"/>
          <w:shd w:val="clear" w:color="auto" w:fill="FFFFFF"/>
        </w:rPr>
        <w:t>with respect to</w:t>
      </w:r>
      <w:r w:rsidR="0090075D" w:rsidRPr="0090075D">
        <w:rPr>
          <w:rFonts w:ascii="Lucida Sans Unicode" w:hAnsi="Lucida Sans Unicode" w:cs="Lucida Sans Unicode"/>
          <w:color w:val="373D3F"/>
          <w:shd w:val="clear" w:color="auto" w:fill="FFFFFF"/>
        </w:rPr>
        <w:t xml:space="preserve"> time, it would yield more than one possible </w:t>
      </w:r>
      <w:r w:rsidR="0090075D" w:rsidRPr="0090075D">
        <w:rPr>
          <w:rFonts w:ascii="Lucida Sans Unicode" w:hAnsi="Lucida Sans Unicode" w:cs="Lucida Sans Unicode"/>
          <w:color w:val="373D3F"/>
          <w:shd w:val="clear" w:color="auto" w:fill="FFFFFF"/>
        </w:rPr>
        <w:t>solution</w:t>
      </w:r>
      <w:r w:rsidR="0090075D" w:rsidRPr="0090075D">
        <w:rPr>
          <w:rFonts w:ascii="Lucida Sans Unicode" w:hAnsi="Lucida Sans Unicode" w:cs="Lucida Sans Unicode"/>
          <w:color w:val="373D3F"/>
          <w:shd w:val="clear" w:color="auto" w:fill="FFFFFF"/>
        </w:rPr>
        <w:t xml:space="preserve">. In other words, the same particle could've been described by various states at the same time, contradicting the classical certainty that we experience in everyday life. On the other hand, </w:t>
      </w:r>
      <w:r w:rsidR="0090075D">
        <w:rPr>
          <w:rFonts w:ascii="Lucida Sans Unicode" w:hAnsi="Lucida Sans Unicode" w:cs="Lucida Sans Unicode"/>
          <w:color w:val="373D3F"/>
          <w:shd w:val="clear" w:color="auto" w:fill="FFFFFF"/>
        </w:rPr>
        <w:t>with respect to</w:t>
      </w:r>
      <w:r w:rsidR="0090075D" w:rsidRPr="0090075D">
        <w:rPr>
          <w:rFonts w:ascii="Lucida Sans Unicode" w:hAnsi="Lucida Sans Unicode" w:cs="Lucida Sans Unicode"/>
          <w:color w:val="373D3F"/>
          <w:shd w:val="clear" w:color="auto" w:fill="FFFFFF"/>
        </w:rPr>
        <w:t xml:space="preserve"> position it is a second order equation because knowing the position and momentum(velocity) is enough to describe the path of the particle at any position. </w:t>
      </w:r>
      <w:r w:rsidR="00212699" w:rsidRPr="0090075D">
        <w:rPr>
          <w:rFonts w:ascii="Lucida Sans Unicode" w:hAnsi="Lucida Sans Unicode" w:cs="Lucida Sans Unicode"/>
          <w:color w:val="373D3F"/>
          <w:shd w:val="clear" w:color="auto" w:fill="FFFFFF"/>
        </w:rPr>
        <w:t>Also,</w:t>
      </w:r>
      <w:r w:rsidR="0090075D" w:rsidRPr="0090075D">
        <w:rPr>
          <w:rFonts w:ascii="Lucida Sans Unicode" w:hAnsi="Lucida Sans Unicode" w:cs="Lucida Sans Unicode"/>
          <w:color w:val="373D3F"/>
          <w:shd w:val="clear" w:color="auto" w:fill="FFFFFF"/>
        </w:rPr>
        <w:t xml:space="preserve"> since the RHS involves the Kinetic Energy operator, represented by p²/2m and p is a linear</w:t>
      </w:r>
      <w:r w:rsidR="0090075D">
        <w:rPr>
          <w:rFonts w:ascii="Lucida Sans Unicode" w:hAnsi="Lucida Sans Unicode" w:cs="Lucida Sans Unicode"/>
          <w:color w:val="373D3F"/>
          <w:shd w:val="clear" w:color="auto" w:fill="FFFFFF"/>
        </w:rPr>
        <w:t xml:space="preserve"> with respect to</w:t>
      </w:r>
      <w:r w:rsidR="0090075D" w:rsidRPr="0090075D">
        <w:rPr>
          <w:rFonts w:ascii="Lucida Sans Unicode" w:hAnsi="Lucida Sans Unicode" w:cs="Lucida Sans Unicode"/>
          <w:color w:val="373D3F"/>
          <w:shd w:val="clear" w:color="auto" w:fill="FFFFFF"/>
        </w:rPr>
        <w:t xml:space="preserve"> position, it is bound to be a second order</w:t>
      </w:r>
      <w:r w:rsidR="0090075D" w:rsidRPr="0090075D">
        <w:rPr>
          <w:rFonts w:ascii="Lucida Sans Unicode" w:hAnsi="Lucida Sans Unicode" w:cs="Lucida Sans Unicode"/>
          <w:color w:val="373D3F"/>
          <w:shd w:val="clear" w:color="auto" w:fill="FFFFFF"/>
        </w:rPr>
        <w:t xml:space="preserve"> </w:t>
      </w:r>
      <w:r w:rsidR="0090075D">
        <w:rPr>
          <w:rFonts w:ascii="Lucida Sans Unicode" w:hAnsi="Lucida Sans Unicode" w:cs="Lucida Sans Unicode"/>
          <w:color w:val="373D3F"/>
          <w:shd w:val="clear" w:color="auto" w:fill="FFFFFF"/>
        </w:rPr>
        <w:t>with respect to</w:t>
      </w:r>
      <w:r w:rsidR="0090075D" w:rsidRPr="0090075D">
        <w:rPr>
          <w:rFonts w:ascii="Lucida Sans Unicode" w:hAnsi="Lucida Sans Unicode" w:cs="Lucida Sans Unicode"/>
          <w:color w:val="373D3F"/>
          <w:shd w:val="clear" w:color="auto" w:fill="FFFFFF"/>
        </w:rPr>
        <w:t xml:space="preserve"> </w:t>
      </w:r>
      <w:r w:rsidR="00212699" w:rsidRPr="0090075D">
        <w:rPr>
          <w:rFonts w:ascii="Lucida Sans Unicode" w:hAnsi="Lucida Sans Unicode" w:cs="Lucida Sans Unicode"/>
          <w:color w:val="373D3F"/>
          <w:shd w:val="clear" w:color="auto" w:fill="FFFFFF"/>
        </w:rPr>
        <w:t>position.</w:t>
      </w:r>
      <w:r w:rsidR="00212699">
        <w:rPr>
          <w:rFonts w:ascii="Lucida Sans Unicode" w:hAnsi="Lucida Sans Unicode" w:cs="Lucida Sans Unicode"/>
          <w:color w:val="373D3F"/>
          <w:shd w:val="clear" w:color="auto" w:fill="FFFFFF"/>
        </w:rPr>
        <w:t>..</w:t>
      </w:r>
      <w:r>
        <w:rPr>
          <w:rFonts w:ascii="Lucida Sans Unicode" w:hAnsi="Lucida Sans Unicode" w:cs="Lucida Sans Unicode"/>
          <w:color w:val="373D3F"/>
          <w:shd w:val="clear" w:color="auto" w:fill="FFFFFF"/>
        </w:rPr>
        <w:t xml:space="preserve"> </w:t>
      </w:r>
    </w:p>
    <w:p w14:paraId="44E6E45C" w14:textId="66BB3567" w:rsidR="0090075D" w:rsidRDefault="0090075D" w:rsidP="0090075D">
      <w:pPr>
        <w:pStyle w:val="ListParagraph"/>
        <w:numPr>
          <w:ilvl w:val="0"/>
          <w:numId w:val="1"/>
        </w:numPr>
        <w:spacing w:before="240"/>
        <w:rPr>
          <w:rFonts w:ascii="Lucida Sans Unicode" w:hAnsi="Lucida Sans Unicode" w:cs="Lucida Sans Unicode"/>
          <w:color w:val="373D3F"/>
          <w:shd w:val="clear" w:color="auto" w:fill="FFFFFF"/>
        </w:rPr>
      </w:pPr>
      <w:r>
        <w:rPr>
          <w:rFonts w:ascii="Lucida Sans Unicode" w:hAnsi="Lucida Sans Unicode" w:cs="Lucida Sans Unicode"/>
          <w:color w:val="373D3F"/>
          <w:shd w:val="clear" w:color="auto" w:fill="FFFFFF"/>
        </w:rPr>
        <w:t>The equation is such that it as an infinite number of solutions with different probabilities.</w:t>
      </w:r>
    </w:p>
    <w:p w14:paraId="0E7E8CD0" w14:textId="77777777" w:rsidR="0001766E" w:rsidRDefault="0090075D" w:rsidP="0090075D">
      <w:pPr>
        <w:pStyle w:val="ListParagraph"/>
        <w:numPr>
          <w:ilvl w:val="0"/>
          <w:numId w:val="1"/>
        </w:numPr>
        <w:spacing w:before="240"/>
        <w:rPr>
          <w:rFonts w:ascii="Lucida Sans Unicode" w:hAnsi="Lucida Sans Unicode" w:cs="Lucida Sans Unicode"/>
          <w:color w:val="373D3F"/>
          <w:shd w:val="clear" w:color="auto" w:fill="FFFFFF"/>
        </w:rPr>
      </w:pPr>
      <w:r>
        <w:rPr>
          <w:rFonts w:ascii="Lucida Sans Unicode" w:hAnsi="Lucida Sans Unicode" w:cs="Lucida Sans Unicode"/>
          <w:color w:val="373D3F"/>
          <w:shd w:val="clear" w:color="auto" w:fill="FFFFFF"/>
        </w:rPr>
        <w:t>And if we consider it dime</w:t>
      </w:r>
      <w:r w:rsidR="0001766E">
        <w:rPr>
          <w:rFonts w:ascii="Lucida Sans Unicode" w:hAnsi="Lucida Sans Unicode" w:cs="Lucida Sans Unicode"/>
          <w:color w:val="373D3F"/>
          <w:shd w:val="clear" w:color="auto" w:fill="FFFFFF"/>
        </w:rPr>
        <w:t>nsionally, then this equation is correct. It must be 2</w:t>
      </w:r>
      <w:r w:rsidR="0001766E">
        <w:rPr>
          <w:rFonts w:ascii="Lucida Sans Unicode" w:hAnsi="Lucida Sans Unicode" w:cs="Lucida Sans Unicode"/>
          <w:color w:val="373D3F"/>
          <w:shd w:val="clear" w:color="auto" w:fill="FFFFFF"/>
          <w:vertAlign w:val="superscript"/>
        </w:rPr>
        <w:t>nd</w:t>
      </w:r>
      <w:r w:rsidR="0001766E">
        <w:rPr>
          <w:rFonts w:ascii="Lucida Sans Unicode" w:hAnsi="Lucida Sans Unicode" w:cs="Lucida Sans Unicode"/>
          <w:color w:val="373D3F"/>
          <w:shd w:val="clear" w:color="auto" w:fill="FFFFFF"/>
        </w:rPr>
        <w:t xml:space="preserve"> order in x and 1</w:t>
      </w:r>
      <w:r w:rsidR="0001766E">
        <w:rPr>
          <w:rFonts w:ascii="Lucida Sans Unicode" w:hAnsi="Lucida Sans Unicode" w:cs="Lucida Sans Unicode"/>
          <w:color w:val="373D3F"/>
          <w:shd w:val="clear" w:color="auto" w:fill="FFFFFF"/>
          <w:vertAlign w:val="superscript"/>
        </w:rPr>
        <w:t>st</w:t>
      </w:r>
      <w:r w:rsidR="0001766E">
        <w:rPr>
          <w:rFonts w:ascii="Lucida Sans Unicode" w:hAnsi="Lucida Sans Unicode" w:cs="Lucida Sans Unicode"/>
          <w:color w:val="373D3F"/>
          <w:shd w:val="clear" w:color="auto" w:fill="FFFFFF"/>
        </w:rPr>
        <w:t xml:space="preserve"> order in t to be dimensionally correct.</w:t>
      </w:r>
    </w:p>
    <w:p w14:paraId="36FC9F03" w14:textId="73E67EF7" w:rsidR="0090075D" w:rsidRPr="0090075D" w:rsidRDefault="0001766E" w:rsidP="0090075D">
      <w:pPr>
        <w:pStyle w:val="ListParagraph"/>
        <w:numPr>
          <w:ilvl w:val="0"/>
          <w:numId w:val="1"/>
        </w:numPr>
        <w:spacing w:before="240"/>
        <w:rPr>
          <w:rFonts w:ascii="Lucida Sans Unicode" w:hAnsi="Lucida Sans Unicode" w:cs="Lucida Sans Unicode"/>
          <w:color w:val="373D3F"/>
          <w:shd w:val="clear" w:color="auto" w:fill="FFFFFF"/>
        </w:rPr>
      </w:pPr>
      <w:r>
        <w:rPr>
          <w:rFonts w:ascii="Lucida Sans Unicode" w:hAnsi="Lucida Sans Unicode" w:cs="Lucida Sans Unicode"/>
          <w:color w:val="373D3F"/>
          <w:shd w:val="clear" w:color="auto" w:fill="FFFFFF"/>
        </w:rPr>
        <w:t xml:space="preserve">As opposed to classical mechanics where the equation helps to trace the trajectory, the Schrodinger differential equation helps to trace the evolution of the wave function overtime and this makes it unique as </w:t>
      </w:r>
      <w:r w:rsidR="00212699">
        <w:rPr>
          <w:rFonts w:ascii="Lucida Sans Unicode" w:hAnsi="Lucida Sans Unicode" w:cs="Lucida Sans Unicode"/>
          <w:color w:val="373D3F"/>
          <w:shd w:val="clear" w:color="auto" w:fill="FFFFFF"/>
        </w:rPr>
        <w:t>it is free from parameters of particle wave motion.</w:t>
      </w:r>
    </w:p>
    <w:p w14:paraId="1A48F73A" w14:textId="77777777" w:rsidR="000940A2" w:rsidRDefault="000940A2"/>
    <w:sectPr w:rsidR="00094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B5134"/>
    <w:multiLevelType w:val="hybridMultilevel"/>
    <w:tmpl w:val="E396A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D"/>
    <w:rsid w:val="0001766E"/>
    <w:rsid w:val="000940A2"/>
    <w:rsid w:val="00212699"/>
    <w:rsid w:val="003B3193"/>
    <w:rsid w:val="0090075D"/>
    <w:rsid w:val="00B50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5A31"/>
  <w15:chartTrackingRefBased/>
  <w15:docId w15:val="{AE60EFA4-E53E-4C13-85D6-6865463F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BD"/>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500BD"/>
    <w:rPr>
      <w:i/>
      <w:iCs/>
    </w:rPr>
  </w:style>
  <w:style w:type="paragraph" w:styleId="ListParagraph">
    <w:name w:val="List Paragraph"/>
    <w:basedOn w:val="Normal"/>
    <w:uiPriority w:val="34"/>
    <w:qFormat/>
    <w:rsid w:val="0090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 VAVADIYA</dc:creator>
  <cp:keywords/>
  <dc:description/>
  <cp:lastModifiedBy>KAVAN VAVADIYA</cp:lastModifiedBy>
  <cp:revision>1</cp:revision>
  <dcterms:created xsi:type="dcterms:W3CDTF">2022-01-03T15:05:00Z</dcterms:created>
  <dcterms:modified xsi:type="dcterms:W3CDTF">2022-01-03T16:37:00Z</dcterms:modified>
</cp:coreProperties>
</file>