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289F" w14:textId="2EFA6336" w:rsidR="00B9166B" w:rsidRPr="004D026D" w:rsidRDefault="5EBE9B6E" w:rsidP="15D4F3BC">
      <w:pPr>
        <w:rPr>
          <w:rFonts w:ascii="Times New Roman" w:hAnsi="Times New Roman" w:cs="Times New Roman"/>
          <w:lang w:val="en-US"/>
        </w:rPr>
      </w:pPr>
      <w:r w:rsidRPr="004D026D">
        <w:rPr>
          <w:rFonts w:ascii="Times New Roman" w:hAnsi="Times New Roman" w:cs="Times New Roman"/>
          <w:lang w:val="en-US"/>
        </w:rPr>
        <w:t>R</w:t>
      </w:r>
      <w:r w:rsidR="66DD5DF4" w:rsidRPr="004D026D">
        <w:rPr>
          <w:rFonts w:ascii="Times New Roman" w:hAnsi="Times New Roman" w:cs="Times New Roman"/>
          <w:lang w:val="en-US"/>
        </w:rPr>
        <w:t>eport:</w:t>
      </w:r>
      <w:r w:rsidR="3FD24F02" w:rsidRPr="004D026D">
        <w:rPr>
          <w:rFonts w:ascii="Times New Roman" w:hAnsi="Times New Roman" w:cs="Times New Roman"/>
        </w:rPr>
        <w:tab/>
      </w:r>
      <w:r w:rsidR="3FD24F02" w:rsidRPr="004D026D">
        <w:rPr>
          <w:rFonts w:ascii="Times New Roman" w:hAnsi="Times New Roman" w:cs="Times New Roman"/>
        </w:rPr>
        <w:tab/>
      </w:r>
    </w:p>
    <w:p w14:paraId="1AE90745" w14:textId="78C89876" w:rsidR="00303FB5" w:rsidRPr="004D026D" w:rsidRDefault="00303FB5">
      <w:pPr>
        <w:rPr>
          <w:rFonts w:ascii="Times New Roman" w:hAnsi="Times New Roman" w:cs="Times New Roman"/>
          <w:lang w:val="en-US"/>
        </w:rPr>
      </w:pPr>
    </w:p>
    <w:p w14:paraId="4B77C271" w14:textId="1B922BD3" w:rsidR="00DD38B1" w:rsidRPr="00DD38B1" w:rsidRDefault="66DD5DF4" w:rsidP="00DD38B1">
      <w:pPr>
        <w:rPr>
          <w:rFonts w:ascii="Times New Roman" w:hAnsi="Times New Roman" w:cs="Times New Roman"/>
          <w:lang w:val="en-US"/>
        </w:rPr>
      </w:pPr>
      <w:r w:rsidRPr="004D026D">
        <w:rPr>
          <w:rFonts w:ascii="Times New Roman" w:hAnsi="Times New Roman" w:cs="Times New Roman"/>
          <w:lang w:val="en-US"/>
        </w:rPr>
        <w:t>Ti</w:t>
      </w:r>
      <w:r w:rsidR="0C55AE25" w:rsidRPr="004D026D">
        <w:rPr>
          <w:rFonts w:ascii="Times New Roman" w:hAnsi="Times New Roman" w:cs="Times New Roman"/>
          <w:lang w:val="en-US"/>
        </w:rPr>
        <w:t>t</w:t>
      </w:r>
      <w:r w:rsidRPr="004D026D">
        <w:rPr>
          <w:rFonts w:ascii="Times New Roman" w:hAnsi="Times New Roman" w:cs="Times New Roman"/>
          <w:lang w:val="en-US"/>
        </w:rPr>
        <w:t>le:</w:t>
      </w:r>
      <w:r w:rsidR="001C2D5A">
        <w:rPr>
          <w:rFonts w:ascii="Times New Roman" w:hAnsi="Times New Roman" w:cs="Times New Roman"/>
          <w:lang w:val="en-US"/>
        </w:rPr>
        <w:t xml:space="preserve"> </w:t>
      </w:r>
      <w:r w:rsidR="00297CFD" w:rsidRPr="00297CFD">
        <w:rPr>
          <w:rFonts w:ascii="Arial" w:hAnsi="Arial" w:cs="Arial"/>
        </w:rPr>
        <w:t>Strains in a Ring under Combined Bending and Extension</w:t>
      </w:r>
    </w:p>
    <w:p w14:paraId="21401CC1" w14:textId="77777777" w:rsidR="00DD38B1" w:rsidRPr="00DD38B1" w:rsidRDefault="00DD38B1" w:rsidP="001C2D5A">
      <w:pPr>
        <w:rPr>
          <w:rFonts w:ascii="Times New Roman" w:hAnsi="Times New Roman" w:cs="Times New Roman"/>
          <w:lang w:val="en-US"/>
        </w:rPr>
      </w:pPr>
    </w:p>
    <w:p w14:paraId="43F9CEE5" w14:textId="021FEB42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Objective</w:t>
      </w:r>
    </w:p>
    <w:p w14:paraId="1D90F6C1" w14:textId="77777777" w:rsidR="003F5627" w:rsidRDefault="003F5627" w:rsidP="003F5627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80A9806" w14:textId="4D03519F" w:rsidR="00297CFD" w:rsidRPr="00297CFD" w:rsidRDefault="00297CFD" w:rsidP="00297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CFD">
        <w:rPr>
          <w:rFonts w:ascii="Times New Roman" w:hAnsi="Times New Roman" w:cs="Times New Roman"/>
          <w:lang w:val="en-US"/>
        </w:rPr>
        <w:t>To measure strains using bonded foil strain gauges in combination with a Wheatstone Bridge.</w:t>
      </w:r>
    </w:p>
    <w:p w14:paraId="726427D9" w14:textId="39AD82B2" w:rsidR="00DE6035" w:rsidRPr="00297CFD" w:rsidRDefault="00297CFD" w:rsidP="00297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297CFD">
        <w:rPr>
          <w:rFonts w:ascii="Times New Roman" w:hAnsi="Times New Roman" w:cs="Times New Roman"/>
          <w:lang w:val="en-US"/>
        </w:rPr>
        <w:t>Compare with linear elastic solution in a “proving” ring (circular beam with rectangular cross-section) subjected to combined extension and bending with strains measured from experiment.</w:t>
      </w:r>
    </w:p>
    <w:p w14:paraId="6ECB55EA" w14:textId="77777777" w:rsidR="006E4C7C" w:rsidRPr="006E4C7C" w:rsidRDefault="006E4C7C" w:rsidP="006E4C7C">
      <w:pPr>
        <w:ind w:left="360"/>
        <w:rPr>
          <w:rFonts w:ascii="Times New Roman" w:hAnsi="Times New Roman" w:cs="Times New Roman"/>
          <w:lang w:val="en-US"/>
        </w:rPr>
      </w:pPr>
    </w:p>
    <w:p w14:paraId="65229909" w14:textId="0D4FE449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Experimental Method(s):</w:t>
      </w:r>
    </w:p>
    <w:p w14:paraId="4CF585EE" w14:textId="77777777" w:rsidR="003F5627" w:rsidRDefault="003F5627" w:rsidP="003F5627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61104ECC" w14:textId="77777777" w:rsidR="003F5627" w:rsidRPr="003F5627" w:rsidRDefault="003F5627" w:rsidP="003F5627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 w:rsidRPr="003F5627">
        <w:t>Mounted on a fixture is an aluminium ring with a Young's modulus of 70GPa, an inner diameter of 129.6 mm, a thickness of 14.8 mm, and a depth of 11.2 mm.</w:t>
      </w:r>
    </w:p>
    <w:p w14:paraId="2CBB0A01" w14:textId="60E672CA" w:rsidR="003F5627" w:rsidRPr="003F5627" w:rsidRDefault="003F5627" w:rsidP="003F5627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 w:rsidRPr="003F5627">
        <w:t>A device that uses the balanced wheat-stone bridge principle to show values of the measured strain.</w:t>
      </w:r>
    </w:p>
    <w:p w14:paraId="03CE973D" w14:textId="115268CE" w:rsidR="003F5627" w:rsidRPr="003F5627" w:rsidRDefault="003F5627" w:rsidP="003F5627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>
        <w:t>Before starting the measurements, balance the wheat-stone bridge</w:t>
      </w:r>
      <w:r>
        <w:t>.</w:t>
      </w:r>
    </w:p>
    <w:p w14:paraId="218B5033" w14:textId="16D3BED3" w:rsidR="003F5627" w:rsidRPr="003F5627" w:rsidRDefault="003F5627" w:rsidP="003F5627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>
        <w:t>Auto balance the device if not then follow the instructions given on the device to manually balance the device.</w:t>
      </w:r>
    </w:p>
    <w:p w14:paraId="6DE76AD6" w14:textId="115ABBE1" w:rsidR="003F5627" w:rsidRPr="003F5627" w:rsidRDefault="003F5627" w:rsidP="003F5627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>
        <w:t>Note the strain values at various loads.</w:t>
      </w:r>
    </w:p>
    <w:p w14:paraId="2D046FFB" w14:textId="604FFAF3" w:rsidR="003F5627" w:rsidRPr="003F5627" w:rsidRDefault="003F5627" w:rsidP="003F5627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 w:rsidRPr="003F5627">
        <w:t xml:space="preserve">Take the initial reading of zero weight added, but there is a 0.5 kg inaccuracy because the hanger weighs 500 g, thus the device is not actually set to </w:t>
      </w:r>
      <w:proofErr w:type="gramStart"/>
      <w:r w:rsidRPr="003F5627">
        <w:t>zero.</w:t>
      </w:r>
      <w:r>
        <w:t>.</w:t>
      </w:r>
      <w:proofErr w:type="gramEnd"/>
    </w:p>
    <w:p w14:paraId="64929FE4" w14:textId="1BA27F86" w:rsidR="003F5627" w:rsidRPr="003F5627" w:rsidRDefault="003F5627" w:rsidP="003F5627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 w:rsidRPr="003F5627">
        <w:t>Continue to add 1 kg of weight after that and record the strain values at the four gauges in the case of loading</w:t>
      </w:r>
      <w:r>
        <w:t>.</w:t>
      </w:r>
    </w:p>
    <w:p w14:paraId="2E7E46D1" w14:textId="77777777" w:rsidR="003F5627" w:rsidRPr="003F5627" w:rsidRDefault="003F5627" w:rsidP="003F5627">
      <w:pPr>
        <w:pStyle w:val="ListParagraph"/>
        <w:numPr>
          <w:ilvl w:val="0"/>
          <w:numId w:val="22"/>
        </w:numPr>
        <w:rPr>
          <w:rFonts w:cstheme="minorHAnsi"/>
          <w:lang w:val="en-US"/>
        </w:rPr>
      </w:pPr>
      <w:r w:rsidRPr="003F5627">
        <w:t>Remove each weight until there is nothing left on the hanger, then record the strain readings for the unloading scenario.</w:t>
      </w:r>
    </w:p>
    <w:p w14:paraId="313027F4" w14:textId="77777777" w:rsidR="003F5627" w:rsidRDefault="003F5627" w:rsidP="003F5627">
      <w:pPr>
        <w:ind w:left="720"/>
      </w:pPr>
    </w:p>
    <w:p w14:paraId="262BD870" w14:textId="1F797C3B" w:rsidR="00FF559D" w:rsidRPr="003F5627" w:rsidRDefault="00FF559D" w:rsidP="003F5627">
      <w:pPr>
        <w:ind w:left="720"/>
        <w:rPr>
          <w:rFonts w:cstheme="minorHAnsi"/>
          <w:lang w:val="en-US"/>
        </w:rPr>
      </w:pPr>
    </w:p>
    <w:p w14:paraId="78C8A424" w14:textId="74DEE153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Results</w:t>
      </w:r>
      <w:r w:rsidR="00DE6035">
        <w:rPr>
          <w:rFonts w:ascii="Times New Roman" w:hAnsi="Times New Roman" w:cs="Times New Roman"/>
          <w:b/>
          <w:bCs/>
          <w:lang w:val="en-US"/>
        </w:rPr>
        <w:t xml:space="preserve"> and Calculations:</w:t>
      </w:r>
    </w:p>
    <w:p w14:paraId="07FF12F3" w14:textId="77777777" w:rsidR="003F5627" w:rsidRDefault="003F5627" w:rsidP="003F5627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257FCC02" w14:textId="42152AAF" w:rsidR="00090118" w:rsidRDefault="00090118" w:rsidP="00090118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FF82800" w14:textId="138DDD9D" w:rsidR="00090118" w:rsidRDefault="00090118" w:rsidP="00090118">
      <w:pPr>
        <w:pStyle w:val="ListParagraph"/>
        <w:ind w:left="360"/>
      </w:pPr>
      <w:r w:rsidRPr="00090118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46ED2F8F" wp14:editId="0D977E1D">
            <wp:simplePos x="0" y="0"/>
            <wp:positionH relativeFrom="column">
              <wp:posOffset>699135</wp:posOffset>
            </wp:positionH>
            <wp:positionV relativeFrom="paragraph">
              <wp:posOffset>302895</wp:posOffset>
            </wp:positionV>
            <wp:extent cx="2169795" cy="669290"/>
            <wp:effectExtent l="0" t="0" r="190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Theoretical Stains for inner and outer strain gauges respectively:</w:t>
      </w:r>
    </w:p>
    <w:p w14:paraId="707C231D" w14:textId="698D3438" w:rsidR="00090118" w:rsidRDefault="00090118" w:rsidP="00090118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25AB2FDA" w14:textId="1BE1AE66" w:rsidR="00090118" w:rsidRPr="00090118" w:rsidRDefault="00090118" w:rsidP="00090118">
      <w:pPr>
        <w:pStyle w:val="NormalWeb"/>
        <w:numPr>
          <w:ilvl w:val="0"/>
          <w:numId w:val="20"/>
        </w:numPr>
        <w:spacing w:before="0" w:beforeAutospacing="0" w:after="20" w:afterAutospacing="0"/>
        <w:textAlignment w:val="baseline"/>
        <w:rPr>
          <w:rFonts w:ascii="Georgia" w:hAnsi="Georgia"/>
          <w:color w:val="2E2E2E"/>
        </w:rPr>
      </w:pPr>
      <w:proofErr w:type="spellStart"/>
      <w:r w:rsidRPr="00090118">
        <w:rPr>
          <w:rFonts w:ascii="Georgia" w:hAnsi="Georgia"/>
          <w:color w:val="2E2E2E"/>
        </w:rPr>
        <w:t>r</w:t>
      </w:r>
      <w:r w:rsidRPr="00090118">
        <w:rPr>
          <w:rFonts w:ascii="Georgia" w:hAnsi="Georgia"/>
          <w:color w:val="2E2E2E"/>
          <w:vertAlign w:val="subscript"/>
        </w:rPr>
        <w:t>i</w:t>
      </w:r>
      <w:proofErr w:type="spellEnd"/>
      <w:r w:rsidRPr="00090118">
        <w:rPr>
          <w:rFonts w:ascii="Georgia" w:hAnsi="Georgia"/>
          <w:color w:val="2E2E2E"/>
        </w:rPr>
        <w:t xml:space="preserve"> = </w:t>
      </w:r>
      <w:r>
        <w:rPr>
          <w:rFonts w:ascii="Georgia" w:hAnsi="Georgia"/>
          <w:color w:val="2E2E2E"/>
        </w:rPr>
        <w:t>64</w:t>
      </w:r>
      <w:r w:rsidRPr="00090118">
        <w:rPr>
          <w:rFonts w:ascii="Georgia" w:hAnsi="Georgia"/>
          <w:color w:val="2E2E2E"/>
        </w:rPr>
        <w:t>.8 mm</w:t>
      </w:r>
    </w:p>
    <w:p w14:paraId="335779A7" w14:textId="3A120CBB" w:rsidR="00090118" w:rsidRDefault="00090118" w:rsidP="00090118">
      <w:pPr>
        <w:pStyle w:val="NormalWeb"/>
        <w:numPr>
          <w:ilvl w:val="0"/>
          <w:numId w:val="20"/>
        </w:numPr>
        <w:spacing w:before="0" w:beforeAutospacing="0" w:after="20" w:afterAutospacing="0"/>
        <w:textAlignment w:val="baseline"/>
        <w:rPr>
          <w:rFonts w:ascii="Georgia" w:hAnsi="Georgia"/>
          <w:color w:val="2E2E2E"/>
        </w:rPr>
      </w:pPr>
      <w:r w:rsidRPr="00090118">
        <w:rPr>
          <w:rFonts w:ascii="Georgia" w:hAnsi="Georgia"/>
          <w:color w:val="2E2E2E"/>
        </w:rPr>
        <w:t>r</w:t>
      </w:r>
      <w:r w:rsidRPr="00090118">
        <w:rPr>
          <w:rFonts w:ascii="Georgia" w:hAnsi="Georgia"/>
          <w:color w:val="2E2E2E"/>
          <w:vertAlign w:val="subscript"/>
        </w:rPr>
        <w:t>0</w:t>
      </w:r>
      <w:r>
        <w:rPr>
          <w:rFonts w:ascii="Georgia" w:hAnsi="Georgia"/>
          <w:color w:val="2E2E2E"/>
        </w:rPr>
        <w:t xml:space="preserve"> = 50mm </w:t>
      </w:r>
    </w:p>
    <w:p w14:paraId="3DE2C762" w14:textId="6FD443A5" w:rsidR="00090118" w:rsidRDefault="00090118" w:rsidP="00090118">
      <w:pPr>
        <w:pStyle w:val="NormalWeb"/>
        <w:numPr>
          <w:ilvl w:val="0"/>
          <w:numId w:val="20"/>
        </w:numPr>
        <w:spacing w:before="0" w:beforeAutospacing="0" w:after="20" w:afterAutospacing="0"/>
        <w:textAlignment w:val="baseline"/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>b = 11.2mm </w:t>
      </w:r>
    </w:p>
    <w:p w14:paraId="69193763" w14:textId="396F002C" w:rsidR="00090118" w:rsidRDefault="00090118" w:rsidP="00090118">
      <w:pPr>
        <w:pStyle w:val="NormalWeb"/>
        <w:numPr>
          <w:ilvl w:val="0"/>
          <w:numId w:val="20"/>
        </w:numPr>
        <w:spacing w:before="0" w:beforeAutospacing="0" w:after="20" w:afterAutospacing="0"/>
        <w:textAlignment w:val="baseline"/>
        <w:rPr>
          <w:rFonts w:ascii="Georgia" w:hAnsi="Georgia"/>
          <w:color w:val="2E2E2E"/>
        </w:rPr>
      </w:pPr>
      <w:r>
        <w:rPr>
          <w:rFonts w:ascii="Georgia" w:hAnsi="Georgia"/>
          <w:color w:val="2E2E2E"/>
        </w:rPr>
        <w:t xml:space="preserve">E = 70 </w:t>
      </w:r>
      <w:proofErr w:type="spellStart"/>
      <w:r>
        <w:rPr>
          <w:rFonts w:ascii="Georgia" w:hAnsi="Georgia"/>
          <w:color w:val="2E2E2E"/>
        </w:rPr>
        <w:t>GPa</w:t>
      </w:r>
      <w:proofErr w:type="spellEnd"/>
    </w:p>
    <w:p w14:paraId="72666E60" w14:textId="77777777" w:rsidR="00090118" w:rsidRPr="00090118" w:rsidRDefault="00090118" w:rsidP="00090118">
      <w:pPr>
        <w:pStyle w:val="NormalWeb"/>
        <w:spacing w:before="0" w:beforeAutospacing="0" w:after="20" w:afterAutospacing="0"/>
        <w:ind w:left="720"/>
        <w:textAlignment w:val="baseline"/>
        <w:rPr>
          <w:rFonts w:ascii="Georgia" w:hAnsi="Georgia"/>
          <w:color w:val="2E2E2E"/>
        </w:rPr>
      </w:pPr>
    </w:p>
    <w:p w14:paraId="03F756AB" w14:textId="687858BB" w:rsidR="00090118" w:rsidRDefault="00090118" w:rsidP="00DE6035">
      <w:pPr>
        <w:pStyle w:val="ListParagraph"/>
        <w:numPr>
          <w:ilvl w:val="0"/>
          <w:numId w:val="14"/>
        </w:numPr>
      </w:pPr>
      <w:r>
        <w:t>Area(A) = b(r</w:t>
      </w:r>
      <w:r>
        <w:rPr>
          <w:vertAlign w:val="subscript"/>
        </w:rPr>
        <w:t>0</w:t>
      </w:r>
      <w:r>
        <w:t>-r</w:t>
      </w:r>
      <w:r>
        <w:rPr>
          <w:vertAlign w:val="subscript"/>
        </w:rPr>
        <w:t>i</w:t>
      </w:r>
      <w:r>
        <w:t>) = 165.76 mm</w:t>
      </w:r>
      <w:r>
        <w:rPr>
          <w:vertAlign w:val="superscript"/>
        </w:rPr>
        <w:t>2</w:t>
      </w:r>
    </w:p>
    <w:p w14:paraId="37F22106" w14:textId="129FACF1" w:rsidR="00AD42CC" w:rsidRDefault="00090118" w:rsidP="00E921CF">
      <w:pPr>
        <w:pStyle w:val="ListParagraph"/>
        <w:numPr>
          <w:ilvl w:val="0"/>
          <w:numId w:val="14"/>
        </w:numPr>
      </w:pPr>
      <w:r>
        <w:t>Neutral axis(R)=(r</w:t>
      </w:r>
      <w:r>
        <w:rPr>
          <w:vertAlign w:val="subscript"/>
        </w:rPr>
        <w:t>0</w:t>
      </w:r>
      <w:r>
        <w:t>-r</w:t>
      </w:r>
      <w:r>
        <w:rPr>
          <w:vertAlign w:val="subscript"/>
        </w:rPr>
        <w:t>i</w:t>
      </w:r>
      <w:r>
        <w:t>)/(ln(r</w:t>
      </w:r>
      <w:r>
        <w:rPr>
          <w:vertAlign w:val="subscript"/>
        </w:rPr>
        <w:t>0</w:t>
      </w:r>
      <w:r>
        <w:t>/</w:t>
      </w:r>
      <w:proofErr w:type="spellStart"/>
      <w:r>
        <w:t>r</w:t>
      </w:r>
      <w:r>
        <w:rPr>
          <w:vertAlign w:val="subscript"/>
        </w:rPr>
        <w:t>i</w:t>
      </w:r>
      <w:proofErr w:type="spellEnd"/>
      <w:r>
        <w:t>)) = 57.08057586 mm</w:t>
      </w:r>
    </w:p>
    <w:p w14:paraId="12BA544C" w14:textId="086076CE" w:rsidR="003F5627" w:rsidRDefault="003F5627" w:rsidP="003F5627"/>
    <w:p w14:paraId="77BA7DB9" w14:textId="48760796" w:rsidR="003F5627" w:rsidRDefault="003F5627" w:rsidP="003F5627"/>
    <w:p w14:paraId="730DD630" w14:textId="77777777" w:rsidR="003F5627" w:rsidRDefault="003F5627" w:rsidP="003F5627"/>
    <w:p w14:paraId="2AED68EE" w14:textId="3121218A" w:rsidR="0010041D" w:rsidRDefault="0010041D" w:rsidP="0010041D"/>
    <w:p w14:paraId="65CD9F60" w14:textId="77777777" w:rsidR="003F5627" w:rsidRDefault="003F5627" w:rsidP="0010041D">
      <w:pPr>
        <w:rPr>
          <w:b/>
          <w:bCs/>
          <w:sz w:val="32"/>
          <w:szCs w:val="32"/>
        </w:rPr>
      </w:pPr>
    </w:p>
    <w:p w14:paraId="5F106D5E" w14:textId="6989C814" w:rsidR="0010041D" w:rsidRPr="003F5627" w:rsidRDefault="0010041D" w:rsidP="0010041D">
      <w:pPr>
        <w:rPr>
          <w:b/>
          <w:bCs/>
          <w:sz w:val="32"/>
          <w:szCs w:val="32"/>
        </w:rPr>
      </w:pPr>
      <w:r w:rsidRPr="003F5627">
        <w:rPr>
          <w:b/>
          <w:bCs/>
          <w:sz w:val="32"/>
          <w:szCs w:val="32"/>
        </w:rPr>
        <w:t>Observation Table:</w:t>
      </w:r>
    </w:p>
    <w:p w14:paraId="1FD56B12" w14:textId="4154F4B6" w:rsidR="0010041D" w:rsidRDefault="004D659A" w:rsidP="0010041D">
      <w:r w:rsidRPr="004D659A">
        <w:rPr>
          <w:noProof/>
        </w:rPr>
        <w:drawing>
          <wp:anchor distT="0" distB="0" distL="114300" distR="114300" simplePos="0" relativeHeight="251668480" behindDoc="0" locked="0" layoutInCell="1" allowOverlap="1" wp14:anchorId="384DAD46" wp14:editId="7EA08F61">
            <wp:simplePos x="0" y="0"/>
            <wp:positionH relativeFrom="column">
              <wp:posOffset>-441325</wp:posOffset>
            </wp:positionH>
            <wp:positionV relativeFrom="paragraph">
              <wp:posOffset>188595</wp:posOffset>
            </wp:positionV>
            <wp:extent cx="6889750" cy="2223135"/>
            <wp:effectExtent l="0" t="0" r="6350" b="571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975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AA065" w14:textId="0293C194" w:rsidR="0010041D" w:rsidRPr="00090118" w:rsidRDefault="004D659A" w:rsidP="0010041D"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75EC1B" wp14:editId="625FA07E">
                <wp:simplePos x="0" y="0"/>
                <wp:positionH relativeFrom="column">
                  <wp:posOffset>172421</wp:posOffset>
                </wp:positionH>
                <wp:positionV relativeFrom="paragraph">
                  <wp:posOffset>142204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A8CC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2.9pt;margin-top:10.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BXW2tMBAACbBAAAEAAAAGRycy9pbmsvaW5rMS54bWy0k01v&#10;ozAQhu8r7X+w3EMvGzCGlASV9NRIlXalVT+k7pGCG6yCHdkmJP9+B+M4VE0v1a5ACMb4nZlnXl/f&#10;7NsG7ZjSXIocRwHBiIlSVlxscvz0uJ4tMNKmEFXRSMFyfGAa36y+f7vm4q1tMngiUBB6eGubHNfG&#10;bLMw7Ps+6ONAqk1ICYnDO/H26ydeuV0Ve+WCG0ipj6FSCsP2ZhDLeJXj0uyJ/x+0H2SnSuaXh4gq&#10;T38YVZRsLVVbGK9YF0KwBomihbqfMTKHLbxwyLNhCqOWQ8MzGkRJmixulxAo9jmefHdQooZKWhye&#10;1/zzHzTXHzWHsmKaXqUYuZIqthtqCi3z7PPefyu5ZcpwdsI8QnELB1SO35bPCEoxLZtumA1Gu6Lp&#10;AFlECNjC5Y7CM0A+6gGbf6oHXD7Vmxb3Ho1rb8rBQfOWOo7W8JaB0dut95jRIDyEH4yyx4ESGs8I&#10;hfsxSjOSZHEaLFMyGYVz8VHzRXW69nov6uRXu+KpjZ31vDK1h04CMvfQp8jPba0Z39Tma3tL2Ug4&#10;Dm7WF7dpRGky6cnm82Y7c3St/5Br/Z695vjCnl5kd44B2ztBBNFkns5/XBK4ZotoGb0zsc8C01n9&#10;BQAA//8DAFBLAwQUAAYACAAAACEAaGoDLdoAAAAHAQAADwAAAGRycy9kb3ducmV2LnhtbEyPwU7D&#10;MAyG70i8Q2QkbixNR6GUphNCYkK7MUBcvda0FY1TNdla3h5zgtMv67c+fy43ixvUiabQe7ZgVgko&#10;4to3PbcW3l6frnJQISI3OHgmC98UYFOdn5VYNH7mFzrtY6sEwqFAC12MY6F1qDtyGFZ+JJbu008O&#10;o4xTq5sJZ4G7QadJcqMd9iwXOhzpsaP6a390QsH3eRf0NtvmZm2eM887c/1h7eXF8nAPKtIS/5bh&#10;V1/UoRKngz9yE9RgIc3EPEoaeUn6NL8FdZBc34GuSv3fv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LBXW2tMBAACbBAAAEAAAAAAAAAAAAAAAAADQ&#10;AwAAZHJzL2luay9pbmsxLnhtbFBLAQItABQABgAIAAAAIQBoagMt2gAAAAcBAAAPAAAAAAAAAAAA&#10;AAAAANEFAABkcnMvZG93bnJldi54bWxQSwECLQAUAAYACAAAACEAeRi8nb8AAAAhAQAAGQAAAAAA&#10;AAAAAAAAAADYBgAAZHJzL19yZWxzL2Uyb0RvYy54bWwucmVsc1BLBQYAAAAABgAGAHgBAADOBwAA&#10;AAA=&#10;">
                <v:imagedata r:id="rId14" o:title=""/>
              </v:shape>
            </w:pict>
          </mc:Fallback>
        </mc:AlternateContent>
      </w:r>
    </w:p>
    <w:p w14:paraId="3CF95CFB" w14:textId="39BA9698" w:rsidR="00B02352" w:rsidRDefault="00B02352" w:rsidP="001C2D5A">
      <w:pPr>
        <w:ind w:left="360"/>
        <w:rPr>
          <w:rFonts w:ascii="Times New Roman" w:hAnsi="Times New Roman" w:cs="Times New Roman"/>
          <w:lang w:val="en-US"/>
        </w:rPr>
      </w:pPr>
    </w:p>
    <w:p w14:paraId="1D242180" w14:textId="0E25FA8D" w:rsidR="0010041D" w:rsidRPr="0010041D" w:rsidRDefault="0010041D" w:rsidP="0010041D">
      <w:r>
        <w:t>The plots for the values of the four strain gauges are as follows:</w:t>
      </w:r>
    </w:p>
    <w:p w14:paraId="6D8AE09A" w14:textId="77777777" w:rsidR="0010041D" w:rsidRDefault="0010041D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7980FDD9" w14:textId="25E6D44D" w:rsidR="00AA4B68" w:rsidRPr="00267959" w:rsidRDefault="0010041D" w:rsidP="0026795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267959">
        <w:rPr>
          <w:rFonts w:ascii="Times New Roman" w:hAnsi="Times New Roman" w:cs="Times New Roman"/>
          <w:lang w:val="en-US"/>
        </w:rPr>
        <w:t>Similar behavior of SG-1 and SG-4 (decreasing graph)</w:t>
      </w:r>
    </w:p>
    <w:p w14:paraId="20DDDB96" w14:textId="236B4892" w:rsidR="00AA4B68" w:rsidRDefault="003F5627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10041D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152851F8" wp14:editId="2618FD95">
            <wp:simplePos x="0" y="0"/>
            <wp:positionH relativeFrom="column">
              <wp:posOffset>27478</wp:posOffset>
            </wp:positionH>
            <wp:positionV relativeFrom="paragraph">
              <wp:posOffset>338339</wp:posOffset>
            </wp:positionV>
            <wp:extent cx="2812415" cy="183007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0041D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5116BEB4" wp14:editId="0371A1CE">
            <wp:simplePos x="0" y="0"/>
            <wp:positionH relativeFrom="column">
              <wp:posOffset>3165648</wp:posOffset>
            </wp:positionH>
            <wp:positionV relativeFrom="paragraph">
              <wp:posOffset>326217</wp:posOffset>
            </wp:positionV>
            <wp:extent cx="2826385" cy="1821815"/>
            <wp:effectExtent l="0" t="0" r="0" b="698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D6B0C" w14:textId="7F9B3446" w:rsidR="003F5627" w:rsidRPr="003F5627" w:rsidRDefault="003F5627" w:rsidP="003F5627">
      <w:pPr>
        <w:rPr>
          <w:rFonts w:ascii="Times New Roman" w:hAnsi="Times New Roman" w:cs="Times New Roman"/>
          <w:lang w:val="en-US"/>
        </w:rPr>
      </w:pPr>
    </w:p>
    <w:p w14:paraId="2CE420A6" w14:textId="3B707002" w:rsidR="00AA4B68" w:rsidRPr="00267959" w:rsidRDefault="003F5627" w:rsidP="00267959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US"/>
        </w:rPr>
      </w:pPr>
      <w:r w:rsidRPr="0010041D">
        <w:rPr>
          <w:b/>
          <w:bCs/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24A8515" wp14:editId="3389295C">
            <wp:simplePos x="0" y="0"/>
            <wp:positionH relativeFrom="column">
              <wp:posOffset>96520</wp:posOffset>
            </wp:positionH>
            <wp:positionV relativeFrom="paragraph">
              <wp:posOffset>495531</wp:posOffset>
            </wp:positionV>
            <wp:extent cx="2895600" cy="1865630"/>
            <wp:effectExtent l="0" t="0" r="0" b="127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41D" w:rsidRPr="00267959">
        <w:rPr>
          <w:rFonts w:ascii="Times New Roman" w:hAnsi="Times New Roman" w:cs="Times New Roman"/>
          <w:lang w:val="en-US"/>
        </w:rPr>
        <w:t>Similar behavior of SG-2 and SG-4 (increasing graph)</w:t>
      </w:r>
    </w:p>
    <w:p w14:paraId="1A74460C" w14:textId="6385C867" w:rsidR="0091500F" w:rsidRDefault="003F5627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10041D">
        <w:rPr>
          <w:b/>
          <w:bCs/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0A573F6E" wp14:editId="58BEC8B8">
            <wp:simplePos x="0" y="0"/>
            <wp:positionH relativeFrom="margin">
              <wp:posOffset>3262457</wp:posOffset>
            </wp:positionH>
            <wp:positionV relativeFrom="paragraph">
              <wp:posOffset>337069</wp:posOffset>
            </wp:positionV>
            <wp:extent cx="2900045" cy="1842135"/>
            <wp:effectExtent l="0" t="0" r="0" b="571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045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490E1D" w14:textId="77777777" w:rsidR="0091500F" w:rsidRPr="001C2D5A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13B17229" w14:textId="60AD3E1F" w:rsidR="00B02352" w:rsidRPr="006212C1" w:rsidRDefault="00303FB5" w:rsidP="006212C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Analysis/observations/discussion</w:t>
      </w:r>
    </w:p>
    <w:p w14:paraId="3EF16772" w14:textId="11AB937A" w:rsidR="006212C1" w:rsidRPr="00C17D68" w:rsidRDefault="00C17D68" w:rsidP="00C17D68">
      <w:pPr>
        <w:pStyle w:val="NormalWeb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7D68">
        <w:t>The almost linear strain versus load graph suggests that for smaller loads, Hooke's law is applied</w:t>
      </w:r>
      <w:r w:rsidR="006212C1">
        <w:t>.</w:t>
      </w:r>
    </w:p>
    <w:p w14:paraId="5434A2AF" w14:textId="22247884" w:rsidR="00C17D68" w:rsidRPr="00C17D68" w:rsidRDefault="00C17D68" w:rsidP="00C17D68">
      <w:pPr>
        <w:pStyle w:val="NormalWeb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P</w:t>
      </w:r>
      <w:r w:rsidRPr="00C17D68">
        <w:t xml:space="preserve">ercentage </w:t>
      </w:r>
      <w:r>
        <w:t xml:space="preserve">error for gauges on internal surface is much higher than outer gauges, this may be due to </w:t>
      </w:r>
      <w:proofErr w:type="gramStart"/>
      <w:r>
        <w:t>loose</w:t>
      </w:r>
      <w:proofErr w:type="gramEnd"/>
      <w:r>
        <w:t xml:space="preserve"> connections or some residual stresses.</w:t>
      </w:r>
    </w:p>
    <w:p w14:paraId="0B131C68" w14:textId="2CFF523F" w:rsidR="006212C1" w:rsidRPr="00E921CF" w:rsidRDefault="006212C1" w:rsidP="00C17D68">
      <w:pPr>
        <w:pStyle w:val="NormalWeb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As expected from theory the outer rings ha</w:t>
      </w:r>
      <w:r w:rsidR="00C17D68">
        <w:t>ve</w:t>
      </w:r>
      <w:r>
        <w:t xml:space="preserve"> compression while inner</w:t>
      </w:r>
      <w:r w:rsidR="00C17D68">
        <w:t xml:space="preserve"> rings</w:t>
      </w:r>
      <w:r>
        <w:t xml:space="preserve"> are in tension.</w:t>
      </w:r>
    </w:p>
    <w:p w14:paraId="5A0316F9" w14:textId="226C8A5C" w:rsidR="00E921CF" w:rsidRPr="006212C1" w:rsidRDefault="00E921CF" w:rsidP="00C17D68">
      <w:pPr>
        <w:pStyle w:val="NormalWeb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We observe the same strain values during loading and unloading to which we can comment that the specimen is within </w:t>
      </w:r>
      <w:proofErr w:type="spellStart"/>
      <w:proofErr w:type="gramStart"/>
      <w:r>
        <w:t>it’s</w:t>
      </w:r>
      <w:proofErr w:type="spellEnd"/>
      <w:proofErr w:type="gramEnd"/>
      <w:r>
        <w:t xml:space="preserve"> elastic range</w:t>
      </w:r>
    </w:p>
    <w:p w14:paraId="427E5FD8" w14:textId="7AFE4F91" w:rsidR="006212C1" w:rsidRPr="006212C1" w:rsidRDefault="006212C1" w:rsidP="00C17D68">
      <w:pPr>
        <w:pStyle w:val="NormalWeb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For S1 the experimental values were consistent with the theoretical values as in S1 </w:t>
      </w:r>
      <w:r w:rsidR="00C17D68">
        <w:t xml:space="preserve">percentage </w:t>
      </w:r>
      <w:r>
        <w:t>error is minimum of all others.</w:t>
      </w:r>
    </w:p>
    <w:p w14:paraId="1475192A" w14:textId="58A705AB" w:rsidR="0091500F" w:rsidRPr="00C17D68" w:rsidRDefault="006212C1" w:rsidP="00C17D68">
      <w:pPr>
        <w:pStyle w:val="NormalWeb"/>
        <w:numPr>
          <w:ilvl w:val="0"/>
          <w:numId w:val="10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>Even when there is no load attached, strain gauges show non-zero values which shows strains due to residual stresses and strains due to own weights.</w:t>
      </w:r>
    </w:p>
    <w:p w14:paraId="1D29E19C" w14:textId="19754E70" w:rsidR="00303FB5" w:rsidRPr="00B02352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Summary/conclusions.</w:t>
      </w:r>
    </w:p>
    <w:p w14:paraId="444ED35D" w14:textId="77777777" w:rsidR="00B02352" w:rsidRPr="001D556F" w:rsidRDefault="00B02352" w:rsidP="00B02352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89E2E63" w14:textId="77777777" w:rsidR="00C17D68" w:rsidRDefault="00C17D68" w:rsidP="00E6206C">
      <w:pPr>
        <w:pStyle w:val="ListParagraph"/>
        <w:numPr>
          <w:ilvl w:val="0"/>
          <w:numId w:val="18"/>
        </w:numPr>
      </w:pPr>
      <w:r>
        <w:t xml:space="preserve">We learn that the proving ring follows </w:t>
      </w:r>
      <w:proofErr w:type="spellStart"/>
      <w:r>
        <w:t>hooke’s</w:t>
      </w:r>
      <w:proofErr w:type="spellEnd"/>
      <w:r>
        <w:t xml:space="preserve"> law during loading and unloading</w:t>
      </w:r>
    </w:p>
    <w:p w14:paraId="0F732D26" w14:textId="0A705857" w:rsidR="00E6206C" w:rsidRDefault="00C17D68" w:rsidP="00E6206C">
      <w:pPr>
        <w:pStyle w:val="ListParagraph"/>
        <w:numPr>
          <w:ilvl w:val="0"/>
          <w:numId w:val="18"/>
        </w:numPr>
      </w:pPr>
      <w:r>
        <w:t xml:space="preserve">There have remained some residual stresses after unloading which has been reflected in the data as at zero load there were some strain </w:t>
      </w:r>
      <w:proofErr w:type="gramStart"/>
      <w:r>
        <w:t>present</w:t>
      </w:r>
      <w:proofErr w:type="gramEnd"/>
      <w:r>
        <w:t>.</w:t>
      </w:r>
    </w:p>
    <w:p w14:paraId="39E54A50" w14:textId="77777777" w:rsidR="00FF559D" w:rsidRDefault="00FF559D" w:rsidP="00E6206C">
      <w:pPr>
        <w:pStyle w:val="ListParagraph"/>
        <w:numPr>
          <w:ilvl w:val="0"/>
          <w:numId w:val="18"/>
        </w:numPr>
      </w:pPr>
      <w:r>
        <w:t>We observe that the outer ring has compression while inner ring has tension.</w:t>
      </w:r>
    </w:p>
    <w:p w14:paraId="6D038C43" w14:textId="77777777" w:rsidR="00FF559D" w:rsidRDefault="00FF559D" w:rsidP="00E6206C">
      <w:pPr>
        <w:pStyle w:val="ListParagraph"/>
        <w:numPr>
          <w:ilvl w:val="0"/>
          <w:numId w:val="18"/>
        </w:numPr>
      </w:pPr>
      <w:r>
        <w:t>The strain is increasing in all four strain gauges with increasing load.</w:t>
      </w:r>
    </w:p>
    <w:p w14:paraId="5097B36A" w14:textId="081371DB" w:rsidR="00E6206C" w:rsidRDefault="00FF559D" w:rsidP="00E6206C">
      <w:pPr>
        <w:pStyle w:val="ListParagraph"/>
        <w:numPr>
          <w:ilvl w:val="0"/>
          <w:numId w:val="18"/>
        </w:numPr>
      </w:pPr>
      <w:r>
        <w:t>For the same value of load applied during loading and unloading the values of strain are almost equal which proves the symmetry of the ring and forces.</w:t>
      </w:r>
      <w:r w:rsidR="00E6206C">
        <w:t xml:space="preserve"> </w:t>
      </w:r>
    </w:p>
    <w:p w14:paraId="190B7C8C" w14:textId="77777777" w:rsidR="00FF559D" w:rsidRDefault="00FF559D" w:rsidP="00E6206C">
      <w:pPr>
        <w:pStyle w:val="ListParagraph"/>
        <w:numPr>
          <w:ilvl w:val="0"/>
          <w:numId w:val="18"/>
        </w:numPr>
      </w:pPr>
      <w:r>
        <w:t>S1 has least error from literature values which shows the consistency from literature.</w:t>
      </w:r>
    </w:p>
    <w:p w14:paraId="66CAD494" w14:textId="132BF966" w:rsidR="00E6206C" w:rsidRDefault="00FF559D" w:rsidP="00E6206C">
      <w:pPr>
        <w:pStyle w:val="ListParagraph"/>
        <w:numPr>
          <w:ilvl w:val="0"/>
          <w:numId w:val="18"/>
        </w:numPr>
      </w:pPr>
      <w:proofErr w:type="gramStart"/>
      <w:r>
        <w:t>Also</w:t>
      </w:r>
      <w:proofErr w:type="gramEnd"/>
      <w:r>
        <w:t xml:space="preserve"> all the values are slightly higher from the literature values.</w:t>
      </w:r>
    </w:p>
    <w:p w14:paraId="0E4A2143" w14:textId="77777777" w:rsidR="00E6206C" w:rsidRDefault="00E6206C" w:rsidP="00E6206C">
      <w:pPr>
        <w:pStyle w:val="ListParagraph"/>
        <w:numPr>
          <w:ilvl w:val="0"/>
          <w:numId w:val="18"/>
        </w:numPr>
      </w:pPr>
      <w:r>
        <w:t>The inner ring is in tension and the outer ring is in compression.</w:t>
      </w:r>
    </w:p>
    <w:p w14:paraId="197E6B00" w14:textId="77777777" w:rsidR="00E6206C" w:rsidRPr="009B0040" w:rsidRDefault="00E6206C" w:rsidP="00E6206C">
      <w:pPr>
        <w:pStyle w:val="ListParagraph"/>
        <w:rPr>
          <w:rFonts w:ascii="Times New Roman" w:hAnsi="Times New Roman" w:cs="Times New Roman"/>
          <w:lang w:val="en-US"/>
        </w:rPr>
      </w:pPr>
    </w:p>
    <w:p w14:paraId="1C3D2372" w14:textId="3A9F62FE" w:rsidR="00AA4B68" w:rsidRDefault="00AA4B68" w:rsidP="001D556F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lang w:val="en-US"/>
        </w:rPr>
      </w:pPr>
      <w:r w:rsidRPr="00E6206C">
        <w:rPr>
          <w:rFonts w:ascii="Times New Roman" w:hAnsi="Times New Roman" w:cs="Times New Roman"/>
          <w:b/>
          <w:bCs/>
          <w:lang w:val="en-US"/>
        </w:rPr>
        <w:t>Sources of error</w:t>
      </w:r>
      <w:r w:rsidRPr="001D556F">
        <w:rPr>
          <w:rFonts w:ascii="Times New Roman" w:hAnsi="Times New Roman" w:cs="Times New Roman"/>
          <w:lang w:val="en-US"/>
        </w:rPr>
        <w:t xml:space="preserve">: </w:t>
      </w:r>
    </w:p>
    <w:p w14:paraId="3DB4D13B" w14:textId="77777777" w:rsidR="00255CD2" w:rsidRPr="001D556F" w:rsidRDefault="00255CD2" w:rsidP="00255CD2">
      <w:pPr>
        <w:pStyle w:val="ListParagraph"/>
        <w:rPr>
          <w:rFonts w:ascii="Times New Roman" w:hAnsi="Times New Roman" w:cs="Times New Roman"/>
          <w:lang w:val="en-US"/>
        </w:rPr>
      </w:pPr>
    </w:p>
    <w:p w14:paraId="0453510E" w14:textId="5BC0239D" w:rsidR="00E6206C" w:rsidRDefault="00E6206C" w:rsidP="00E620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E6206C">
        <w:rPr>
          <w:rFonts w:ascii="Times New Roman" w:hAnsi="Times New Roman" w:cs="Times New Roman"/>
          <w:lang w:val="en-US"/>
        </w:rPr>
        <w:t>Improper balancing of the entire experimental setup.</w:t>
      </w:r>
    </w:p>
    <w:p w14:paraId="75231B51" w14:textId="1700553F" w:rsidR="00267959" w:rsidRPr="00E6206C" w:rsidRDefault="00267959" w:rsidP="00E620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>
        <w:t xml:space="preserve">While putting the weights on the hanger, the </w:t>
      </w:r>
      <w:proofErr w:type="spellStart"/>
      <w:r>
        <w:t>center</w:t>
      </w:r>
      <w:proofErr w:type="spellEnd"/>
      <w:r>
        <w:t xml:space="preserve"> of gravity might be disturbed.</w:t>
      </w:r>
    </w:p>
    <w:p w14:paraId="0B59331F" w14:textId="77777777" w:rsidR="00E6206C" w:rsidRPr="00E6206C" w:rsidRDefault="00E6206C" w:rsidP="00E620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E6206C">
        <w:rPr>
          <w:rFonts w:ascii="Times New Roman" w:hAnsi="Times New Roman" w:cs="Times New Roman"/>
          <w:lang w:val="en-US"/>
        </w:rPr>
        <w:t>Temperature variation can cause some variation or error in the readings since we are working in the very small strain regime.</w:t>
      </w:r>
    </w:p>
    <w:p w14:paraId="780AE61A" w14:textId="77777777" w:rsidR="00E6206C" w:rsidRPr="00E6206C" w:rsidRDefault="00E6206C" w:rsidP="00E620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E6206C">
        <w:rPr>
          <w:rFonts w:ascii="Times New Roman" w:hAnsi="Times New Roman" w:cs="Times New Roman"/>
          <w:lang w:val="en-US"/>
        </w:rPr>
        <w:t>Loose and improper wires between the setup and strain gauge could cause error.</w:t>
      </w:r>
    </w:p>
    <w:p w14:paraId="0FA0E374" w14:textId="52312972" w:rsidR="00E6206C" w:rsidRPr="00E6206C" w:rsidRDefault="00E6206C" w:rsidP="00E6206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lang w:val="en-US"/>
        </w:rPr>
      </w:pPr>
      <w:r w:rsidRPr="00E6206C">
        <w:rPr>
          <w:rFonts w:ascii="Times New Roman" w:hAnsi="Times New Roman" w:cs="Times New Roman"/>
          <w:lang w:val="en-US"/>
        </w:rPr>
        <w:t>Parallax and least count error.</w:t>
      </w:r>
    </w:p>
    <w:p w14:paraId="5A4B64E8" w14:textId="7DDE2DDA" w:rsidR="00303FB5" w:rsidRPr="00E6206C" w:rsidRDefault="00303FB5" w:rsidP="00E6206C">
      <w:pPr>
        <w:rPr>
          <w:rFonts w:ascii="Times New Roman" w:hAnsi="Times New Roman" w:cs="Times New Roman"/>
          <w:lang w:val="en-US"/>
        </w:rPr>
      </w:pPr>
    </w:p>
    <w:sectPr w:rsidR="00303FB5" w:rsidRPr="00E6206C" w:rsidSect="00F47150">
      <w:headerReference w:type="default" r:id="rId19"/>
      <w:footerReference w:type="even" r:id="rId20"/>
      <w:footerReference w:type="default" r:id="rId2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190C4" w14:textId="77777777" w:rsidR="0003723F" w:rsidRDefault="0003723F" w:rsidP="00F61EA5">
      <w:r>
        <w:separator/>
      </w:r>
    </w:p>
  </w:endnote>
  <w:endnote w:type="continuationSeparator" w:id="0">
    <w:p w14:paraId="625193E0" w14:textId="77777777" w:rsidR="0003723F" w:rsidRDefault="0003723F" w:rsidP="00F6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3785552"/>
      <w:docPartObj>
        <w:docPartGallery w:val="Page Numbers (Bottom of Page)"/>
        <w:docPartUnique/>
      </w:docPartObj>
    </w:sdtPr>
    <w:sdtContent>
      <w:p w14:paraId="02E182DD" w14:textId="048DB8A6" w:rsidR="00F61EA5" w:rsidRDefault="00F61EA5" w:rsidP="009C5C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C1A96C" w14:textId="77777777" w:rsidR="00F61EA5" w:rsidRDefault="00F61EA5" w:rsidP="00F61E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5910118"/>
      <w:docPartObj>
        <w:docPartGallery w:val="Page Numbers (Bottom of Page)"/>
        <w:docPartUnique/>
      </w:docPartObj>
    </w:sdtPr>
    <w:sdtContent>
      <w:p w14:paraId="69CFEC0B" w14:textId="0E7CF276" w:rsidR="00F61EA5" w:rsidRDefault="00F61EA5" w:rsidP="009C5C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/3</w:t>
        </w:r>
      </w:p>
    </w:sdtContent>
  </w:sdt>
  <w:p w14:paraId="660971F5" w14:textId="48038F68" w:rsidR="00F61EA5" w:rsidRPr="00F61EA5" w:rsidRDefault="00F61EA5" w:rsidP="00F61EA5">
    <w:pPr>
      <w:pStyle w:val="Footer"/>
      <w:ind w:right="360"/>
      <w:rPr>
        <w:rFonts w:ascii="Times New Roman" w:hAnsi="Times New Roman" w:cs="Times New Roman"/>
        <w:lang w:val="en-US"/>
      </w:rPr>
    </w:pPr>
    <w:r w:rsidRPr="00F61EA5">
      <w:rPr>
        <w:rFonts w:ascii="Times New Roman" w:hAnsi="Times New Roman" w:cs="Times New Roman"/>
        <w:lang w:val="en-US"/>
      </w:rPr>
      <w:t>ME 218 – Solid Mechanics Lab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C534" w14:textId="77777777" w:rsidR="0003723F" w:rsidRDefault="0003723F" w:rsidP="00F61EA5">
      <w:r>
        <w:separator/>
      </w:r>
    </w:p>
  </w:footnote>
  <w:footnote w:type="continuationSeparator" w:id="0">
    <w:p w14:paraId="698E4B4D" w14:textId="77777777" w:rsidR="0003723F" w:rsidRDefault="0003723F" w:rsidP="00F61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B503" w14:textId="07DBD12E" w:rsidR="00F61EA5" w:rsidRPr="004D026D" w:rsidRDefault="00297CF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210100166</w:t>
    </w:r>
    <w:r w:rsidR="00F61EA5" w:rsidRPr="004D026D">
      <w:rPr>
        <w:rFonts w:ascii="Times New Roman" w:hAnsi="Times New Roman" w:cs="Times New Roman"/>
      </w:rPr>
      <w:tab/>
    </w:r>
    <w:r w:rsidR="00956A0E">
      <w:rPr>
        <w:rFonts w:ascii="Times New Roman" w:hAnsi="Times New Roman" w:cs="Times New Roman"/>
      </w:rPr>
      <w:t>Kavan Vavadiya</w:t>
    </w:r>
    <w:r w:rsidR="00F61EA5" w:rsidRPr="004D026D">
      <w:rPr>
        <w:rFonts w:ascii="Times New Roman" w:hAnsi="Times New Roman" w:cs="Times New Roman"/>
      </w:rPr>
      <w:tab/>
      <w:t>S</w:t>
    </w:r>
    <w:r w:rsidR="0069357A">
      <w:rPr>
        <w:rFonts w:ascii="Times New Roman" w:hAnsi="Times New Roman" w:cs="Times New Roman"/>
      </w:rPr>
      <w:t>2</w:t>
    </w:r>
    <w:r w:rsidR="00F61EA5" w:rsidRPr="004D026D">
      <w:rPr>
        <w:rFonts w:ascii="Times New Roman" w:hAnsi="Times New Roman" w:cs="Times New Roman"/>
      </w:rPr>
      <w:t>G13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E7E"/>
    <w:multiLevelType w:val="hybridMultilevel"/>
    <w:tmpl w:val="74CC5400"/>
    <w:lvl w:ilvl="0" w:tplc="A28417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358"/>
    <w:multiLevelType w:val="hybridMultilevel"/>
    <w:tmpl w:val="E90889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262"/>
    <w:multiLevelType w:val="hybridMultilevel"/>
    <w:tmpl w:val="7F100EF8"/>
    <w:lvl w:ilvl="0" w:tplc="96469A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444D"/>
    <w:multiLevelType w:val="hybridMultilevel"/>
    <w:tmpl w:val="DB6E8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923C7"/>
    <w:multiLevelType w:val="multilevel"/>
    <w:tmpl w:val="A57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B3289"/>
    <w:multiLevelType w:val="hybridMultilevel"/>
    <w:tmpl w:val="0CC2DD58"/>
    <w:lvl w:ilvl="0" w:tplc="25ACA63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30938"/>
    <w:multiLevelType w:val="hybridMultilevel"/>
    <w:tmpl w:val="CA98D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F2F40"/>
    <w:multiLevelType w:val="hybridMultilevel"/>
    <w:tmpl w:val="CF269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BF0C32"/>
    <w:multiLevelType w:val="hybridMultilevel"/>
    <w:tmpl w:val="BFC2FA90"/>
    <w:lvl w:ilvl="0" w:tplc="8E8862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062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7DA630E"/>
    <w:multiLevelType w:val="hybridMultilevel"/>
    <w:tmpl w:val="9358FCFA"/>
    <w:lvl w:ilvl="0" w:tplc="A28417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6C16C0"/>
    <w:multiLevelType w:val="hybridMultilevel"/>
    <w:tmpl w:val="E6F03986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D1365"/>
    <w:multiLevelType w:val="hybridMultilevel"/>
    <w:tmpl w:val="6EA66FDC"/>
    <w:lvl w:ilvl="0" w:tplc="ECC6EB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E4315E"/>
    <w:multiLevelType w:val="hybridMultilevel"/>
    <w:tmpl w:val="3530D4F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1F7F6F"/>
    <w:multiLevelType w:val="hybridMultilevel"/>
    <w:tmpl w:val="551EE7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C2EEE"/>
    <w:multiLevelType w:val="hybridMultilevel"/>
    <w:tmpl w:val="C16CC9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964A62"/>
    <w:multiLevelType w:val="multilevel"/>
    <w:tmpl w:val="D118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56487"/>
    <w:multiLevelType w:val="hybridMultilevel"/>
    <w:tmpl w:val="CEB6B79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EC2ABB"/>
    <w:multiLevelType w:val="hybridMultilevel"/>
    <w:tmpl w:val="22E02D2C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710442"/>
    <w:multiLevelType w:val="hybridMultilevel"/>
    <w:tmpl w:val="316E94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D753AA"/>
    <w:multiLevelType w:val="hybridMultilevel"/>
    <w:tmpl w:val="F856A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C72B65"/>
    <w:multiLevelType w:val="hybridMultilevel"/>
    <w:tmpl w:val="1604D9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62433">
    <w:abstractNumId w:val="18"/>
  </w:num>
  <w:num w:numId="2" w16cid:durableId="1473600874">
    <w:abstractNumId w:val="11"/>
  </w:num>
  <w:num w:numId="3" w16cid:durableId="1610315887">
    <w:abstractNumId w:val="0"/>
  </w:num>
  <w:num w:numId="4" w16cid:durableId="1567833855">
    <w:abstractNumId w:val="20"/>
  </w:num>
  <w:num w:numId="5" w16cid:durableId="2001154488">
    <w:abstractNumId w:val="5"/>
  </w:num>
  <w:num w:numId="6" w16cid:durableId="450363401">
    <w:abstractNumId w:val="21"/>
  </w:num>
  <w:num w:numId="7" w16cid:durableId="625818727">
    <w:abstractNumId w:val="2"/>
  </w:num>
  <w:num w:numId="8" w16cid:durableId="772088367">
    <w:abstractNumId w:val="3"/>
  </w:num>
  <w:num w:numId="9" w16cid:durableId="102766911">
    <w:abstractNumId w:val="14"/>
  </w:num>
  <w:num w:numId="10" w16cid:durableId="44381240">
    <w:abstractNumId w:val="1"/>
  </w:num>
  <w:num w:numId="11" w16cid:durableId="1895775493">
    <w:abstractNumId w:val="10"/>
  </w:num>
  <w:num w:numId="12" w16cid:durableId="1364286187">
    <w:abstractNumId w:val="9"/>
  </w:num>
  <w:num w:numId="13" w16cid:durableId="2062358027">
    <w:abstractNumId w:val="17"/>
  </w:num>
  <w:num w:numId="14" w16cid:durableId="1992295150">
    <w:abstractNumId w:val="6"/>
  </w:num>
  <w:num w:numId="15" w16cid:durableId="1525287175">
    <w:abstractNumId w:val="16"/>
  </w:num>
  <w:num w:numId="16" w16cid:durableId="348340474">
    <w:abstractNumId w:val="19"/>
  </w:num>
  <w:num w:numId="17" w16cid:durableId="761487147">
    <w:abstractNumId w:val="13"/>
  </w:num>
  <w:num w:numId="18" w16cid:durableId="741830250">
    <w:abstractNumId w:val="12"/>
  </w:num>
  <w:num w:numId="19" w16cid:durableId="547108597">
    <w:abstractNumId w:val="7"/>
  </w:num>
  <w:num w:numId="20" w16cid:durableId="675157891">
    <w:abstractNumId w:val="4"/>
  </w:num>
  <w:num w:numId="21" w16cid:durableId="484080479">
    <w:abstractNumId w:val="15"/>
  </w:num>
  <w:num w:numId="22" w16cid:durableId="4190639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B5"/>
    <w:rsid w:val="00010B23"/>
    <w:rsid w:val="0003723F"/>
    <w:rsid w:val="00090118"/>
    <w:rsid w:val="0010041D"/>
    <w:rsid w:val="001251A7"/>
    <w:rsid w:val="001C2D5A"/>
    <w:rsid w:val="001D556F"/>
    <w:rsid w:val="00255CD2"/>
    <w:rsid w:val="00267959"/>
    <w:rsid w:val="002944B8"/>
    <w:rsid w:val="00297CFD"/>
    <w:rsid w:val="00303151"/>
    <w:rsid w:val="00303FB5"/>
    <w:rsid w:val="003C060D"/>
    <w:rsid w:val="003F3546"/>
    <w:rsid w:val="003F5627"/>
    <w:rsid w:val="004D026D"/>
    <w:rsid w:val="004D659A"/>
    <w:rsid w:val="00524552"/>
    <w:rsid w:val="006212C1"/>
    <w:rsid w:val="00622FB6"/>
    <w:rsid w:val="0069357A"/>
    <w:rsid w:val="006E4C7C"/>
    <w:rsid w:val="007E3F02"/>
    <w:rsid w:val="00817203"/>
    <w:rsid w:val="0091500F"/>
    <w:rsid w:val="00956A0E"/>
    <w:rsid w:val="009B0040"/>
    <w:rsid w:val="00A20EA8"/>
    <w:rsid w:val="00AA2F07"/>
    <w:rsid w:val="00AA4B68"/>
    <w:rsid w:val="00AD42CC"/>
    <w:rsid w:val="00B02352"/>
    <w:rsid w:val="00B10A31"/>
    <w:rsid w:val="00B9166B"/>
    <w:rsid w:val="00C17D68"/>
    <w:rsid w:val="00CB1DE9"/>
    <w:rsid w:val="00CE3DAB"/>
    <w:rsid w:val="00DD38B1"/>
    <w:rsid w:val="00DE6035"/>
    <w:rsid w:val="00E57C9B"/>
    <w:rsid w:val="00E6206C"/>
    <w:rsid w:val="00E921CF"/>
    <w:rsid w:val="00F47150"/>
    <w:rsid w:val="00F56849"/>
    <w:rsid w:val="00F61EA5"/>
    <w:rsid w:val="00FF559D"/>
    <w:rsid w:val="046B369A"/>
    <w:rsid w:val="05D021BA"/>
    <w:rsid w:val="0C55AE25"/>
    <w:rsid w:val="0C5B9CF5"/>
    <w:rsid w:val="15D4F3BC"/>
    <w:rsid w:val="39A97FF1"/>
    <w:rsid w:val="3C8F5148"/>
    <w:rsid w:val="3D7B21C8"/>
    <w:rsid w:val="3FD24F02"/>
    <w:rsid w:val="469161DC"/>
    <w:rsid w:val="5B8142CD"/>
    <w:rsid w:val="5D54CDB5"/>
    <w:rsid w:val="5EBE9B6E"/>
    <w:rsid w:val="5F8C54F8"/>
    <w:rsid w:val="60E33770"/>
    <w:rsid w:val="66D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2DE15"/>
  <w15:chartTrackingRefBased/>
  <w15:docId w15:val="{2BE4F9BE-81D7-48B1-B38D-61F5FF13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EA5"/>
  </w:style>
  <w:style w:type="paragraph" w:styleId="Footer">
    <w:name w:val="footer"/>
    <w:basedOn w:val="Normal"/>
    <w:link w:val="FooterChar"/>
    <w:uiPriority w:val="99"/>
    <w:unhideWhenUsed/>
    <w:rsid w:val="00F61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EA5"/>
  </w:style>
  <w:style w:type="character" w:styleId="PageNumber">
    <w:name w:val="page number"/>
    <w:basedOn w:val="DefaultParagraphFont"/>
    <w:uiPriority w:val="99"/>
    <w:semiHidden/>
    <w:unhideWhenUsed/>
    <w:rsid w:val="00F61EA5"/>
  </w:style>
  <w:style w:type="paragraph" w:styleId="ListParagraph">
    <w:name w:val="List Paragraph"/>
    <w:basedOn w:val="Normal"/>
    <w:uiPriority w:val="34"/>
    <w:qFormat/>
    <w:rsid w:val="00DD38B1"/>
    <w:pPr>
      <w:ind w:left="720"/>
      <w:contextualSpacing/>
    </w:pPr>
  </w:style>
  <w:style w:type="table" w:styleId="TableGrid">
    <w:name w:val="Table Grid"/>
    <w:basedOn w:val="TableNormal"/>
    <w:uiPriority w:val="39"/>
    <w:rsid w:val="00DE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51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customXml" Target="ink/ink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7:04:37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29EE05F520A49BC1D06A98F5DED53" ma:contentTypeVersion="11" ma:contentTypeDescription="Create a new document." ma:contentTypeScope="" ma:versionID="f99013a8907c740be1b4a1d46a8657cb">
  <xsd:schema xmlns:xsd="http://www.w3.org/2001/XMLSchema" xmlns:xs="http://www.w3.org/2001/XMLSchema" xmlns:p="http://schemas.microsoft.com/office/2006/metadata/properties" xmlns:ns2="5894de71-cc64-4fe6-a299-3b27350ef29b" xmlns:ns3="29e0ff12-0b34-46dd-b4b4-a7eb21e2297a" targetNamespace="http://schemas.microsoft.com/office/2006/metadata/properties" ma:root="true" ma:fieldsID="069ed7ce6211682ebedd10234bb1a2c8" ns2:_="" ns3:_="">
    <xsd:import namespace="5894de71-cc64-4fe6-a299-3b27350ef29b"/>
    <xsd:import namespace="29e0ff12-0b34-46dd-b4b4-a7eb21e229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4de71-cc64-4fe6-a299-3b27350ef2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0ff12-0b34-46dd-b4b4-a7eb21e22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413EEB8-71C9-44AC-BFF2-8E6F90A73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2B7650-16BB-40E1-A581-A8ABC38EF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4de71-cc64-4fe6-a299-3b27350ef29b"/>
    <ds:schemaRef ds:uri="29e0ff12-0b34-46dd-b4b4-a7eb21e22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D6B5ED-21EE-4421-B13B-8292C994B7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 Jonnalagadda</dc:creator>
  <cp:keywords/>
  <dc:description/>
  <cp:lastModifiedBy>KAVAN VAVADIYA</cp:lastModifiedBy>
  <cp:revision>8</cp:revision>
  <cp:lastPrinted>2023-01-26T08:27:00Z</cp:lastPrinted>
  <dcterms:created xsi:type="dcterms:W3CDTF">2023-02-02T05:21:00Z</dcterms:created>
  <dcterms:modified xsi:type="dcterms:W3CDTF">2023-02-02T17:19:00Z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0x01010044029EE05F520A49BC1D06A98F5DED53</vt:lpwstr>
  </property>
</Properties>
</file>