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9532" w14:textId="4F615D0D" w:rsidR="003628D8" w:rsidRDefault="00533F75" w:rsidP="00533F75">
      <w:pPr>
        <w:pStyle w:val="Heading1"/>
      </w:pPr>
      <w:r>
        <w:t>Quick Project Manday Tacking</w:t>
      </w:r>
    </w:p>
    <w:p w14:paraId="17DF0E8E" w14:textId="77777777" w:rsidR="00533F75" w:rsidRDefault="00533F75">
      <w:pPr>
        <w:rPr>
          <w:rFonts w:ascii="Tahoma" w:hAnsi="Tahoma" w:cs="Tahoma"/>
          <w:sz w:val="20"/>
          <w:szCs w:val="20"/>
        </w:rPr>
      </w:pPr>
      <w:r w:rsidRPr="00533F75">
        <w:rPr>
          <w:rFonts w:ascii="Tahoma" w:hAnsi="Tahoma" w:cs="Tahoma"/>
          <w:sz w:val="20"/>
          <w:szCs w:val="20"/>
          <w:cs/>
        </w:rPr>
        <w:t xml:space="preserve">ระบบ </w:t>
      </w:r>
      <w:r w:rsidRPr="00533F75">
        <w:rPr>
          <w:rFonts w:ascii="Tahoma" w:hAnsi="Tahoma" w:cs="Tahoma"/>
          <w:sz w:val="20"/>
          <w:szCs w:val="20"/>
        </w:rPr>
        <w:t xml:space="preserve">Web Application </w:t>
      </w:r>
      <w:r>
        <w:rPr>
          <w:rFonts w:ascii="Tahoma" w:hAnsi="Tahoma" w:cs="Tahoma" w:hint="cs"/>
          <w:sz w:val="20"/>
          <w:szCs w:val="20"/>
          <w:cs/>
        </w:rPr>
        <w:t xml:space="preserve">สำหรับกำหนด </w:t>
      </w:r>
      <w:r>
        <w:rPr>
          <w:rFonts w:ascii="Tahoma" w:hAnsi="Tahoma" w:cs="Tahoma"/>
          <w:sz w:val="20"/>
          <w:szCs w:val="20"/>
        </w:rPr>
        <w:t xml:space="preserve">Project </w:t>
      </w:r>
      <w:r>
        <w:rPr>
          <w:rFonts w:ascii="Tahoma" w:hAnsi="Tahoma" w:cs="Tahoma" w:hint="cs"/>
          <w:sz w:val="20"/>
          <w:szCs w:val="20"/>
          <w:cs/>
        </w:rPr>
        <w:t xml:space="preserve">และระบุโควต้า </w:t>
      </w:r>
      <w:r>
        <w:rPr>
          <w:rFonts w:ascii="Tahoma" w:hAnsi="Tahoma" w:cs="Tahoma"/>
          <w:sz w:val="20"/>
          <w:szCs w:val="20"/>
        </w:rPr>
        <w:t xml:space="preserve">Manday </w:t>
      </w:r>
      <w:r>
        <w:rPr>
          <w:rFonts w:ascii="Tahoma" w:hAnsi="Tahoma" w:cs="Tahoma" w:hint="cs"/>
          <w:sz w:val="20"/>
          <w:szCs w:val="20"/>
          <w:cs/>
        </w:rPr>
        <w:t xml:space="preserve">และตรวจสอบ </w:t>
      </w:r>
      <w:r>
        <w:rPr>
          <w:rFonts w:ascii="Tahoma" w:hAnsi="Tahoma" w:cs="Tahoma"/>
          <w:sz w:val="20"/>
          <w:szCs w:val="20"/>
        </w:rPr>
        <w:t xml:space="preserve">Actual Manday </w:t>
      </w:r>
      <w:r>
        <w:rPr>
          <w:rFonts w:ascii="Tahoma" w:hAnsi="Tahoma" w:cs="Tahoma" w:hint="cs"/>
          <w:sz w:val="20"/>
          <w:szCs w:val="20"/>
          <w:cs/>
        </w:rPr>
        <w:t xml:space="preserve">เพื่อให้สามารถควบคุมและ </w:t>
      </w:r>
      <w:r>
        <w:rPr>
          <w:rFonts w:ascii="Tahoma" w:hAnsi="Tahoma" w:cs="Tahoma"/>
          <w:sz w:val="20"/>
          <w:szCs w:val="20"/>
        </w:rPr>
        <w:t xml:space="preserve">Tracking </w:t>
      </w:r>
      <w:r>
        <w:rPr>
          <w:rFonts w:ascii="Tahoma" w:hAnsi="Tahoma" w:cs="Tahoma" w:hint="cs"/>
          <w:sz w:val="20"/>
          <w:szCs w:val="20"/>
          <w:cs/>
        </w:rPr>
        <w:t xml:space="preserve">งานได้ว่าวางแผนกี่ </w:t>
      </w:r>
      <w:proofErr w:type="spellStart"/>
      <w:r>
        <w:rPr>
          <w:rFonts w:ascii="Tahoma" w:hAnsi="Tahoma" w:cs="Tahoma"/>
          <w:sz w:val="20"/>
          <w:szCs w:val="20"/>
        </w:rPr>
        <w:t>manday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 w:hint="cs"/>
          <w:sz w:val="20"/>
          <w:szCs w:val="20"/>
          <w:cs/>
        </w:rPr>
        <w:t xml:space="preserve">และใช้งานแล้วกี่ </w:t>
      </w:r>
      <w:proofErr w:type="spellStart"/>
      <w:r>
        <w:rPr>
          <w:rFonts w:ascii="Tahoma" w:hAnsi="Tahoma" w:cs="Tahoma"/>
          <w:sz w:val="20"/>
          <w:szCs w:val="20"/>
        </w:rPr>
        <w:t>manday</w:t>
      </w:r>
      <w:proofErr w:type="spellEnd"/>
    </w:p>
    <w:p w14:paraId="638DF187" w14:textId="03FDB61A" w:rsidR="00533F75" w:rsidRDefault="00533F7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cs/>
        </w:rPr>
        <w:t>โดยโครงสร้างประกอบด้วย</w:t>
      </w:r>
      <w:r>
        <w:rPr>
          <w:rFonts w:ascii="Tahoma" w:hAnsi="Tahoma" w:cs="Tahoma"/>
          <w:sz w:val="20"/>
          <w:szCs w:val="20"/>
        </w:rPr>
        <w:br/>
        <w:t>Project-&gt;Task-&gt;</w:t>
      </w:r>
      <w:proofErr w:type="spellStart"/>
      <w:r>
        <w:rPr>
          <w:rFonts w:ascii="Tahoma" w:hAnsi="Tahoma" w:cs="Tahoma"/>
          <w:sz w:val="20"/>
          <w:szCs w:val="20"/>
        </w:rPr>
        <w:t>Estimate&amp;Actual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861"/>
        <w:gridCol w:w="1749"/>
        <w:gridCol w:w="1972"/>
        <w:gridCol w:w="1938"/>
      </w:tblGrid>
      <w:tr w:rsidR="00533F75" w14:paraId="64C9C292" w14:textId="77777777" w:rsidTr="00533F75">
        <w:tc>
          <w:tcPr>
            <w:tcW w:w="1830" w:type="dxa"/>
          </w:tcPr>
          <w:p w14:paraId="1A56A44F" w14:textId="32E5A839" w:rsidR="00533F75" w:rsidRDefault="008C574F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Project</w:t>
            </w:r>
          </w:p>
        </w:tc>
        <w:tc>
          <w:tcPr>
            <w:tcW w:w="1861" w:type="dxa"/>
          </w:tcPr>
          <w:p w14:paraId="08EA1B42" w14:textId="5959FB1C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Task</w:t>
            </w:r>
          </w:p>
        </w:tc>
        <w:tc>
          <w:tcPr>
            <w:tcW w:w="1749" w:type="dxa"/>
          </w:tcPr>
          <w:p w14:paraId="152BA471" w14:textId="2D2C85E9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Type</w:t>
            </w:r>
          </w:p>
        </w:tc>
        <w:tc>
          <w:tcPr>
            <w:tcW w:w="1972" w:type="dxa"/>
          </w:tcPr>
          <w:p w14:paraId="18245B11" w14:textId="19C77DA3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Resource</w:t>
            </w:r>
          </w:p>
        </w:tc>
        <w:tc>
          <w:tcPr>
            <w:tcW w:w="1938" w:type="dxa"/>
          </w:tcPr>
          <w:p w14:paraId="45C65578" w14:textId="55BED3F2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Manday</w:t>
            </w:r>
          </w:p>
        </w:tc>
      </w:tr>
      <w:tr w:rsidR="00533F75" w14:paraId="4D41745A" w14:textId="77777777" w:rsidTr="00533F75">
        <w:tc>
          <w:tcPr>
            <w:tcW w:w="1830" w:type="dxa"/>
          </w:tcPr>
          <w:p w14:paraId="2B3A3D0C" w14:textId="6BE73804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SOJ0001</w:t>
            </w:r>
          </w:p>
        </w:tc>
        <w:tc>
          <w:tcPr>
            <w:tcW w:w="1861" w:type="dxa"/>
          </w:tcPr>
          <w:p w14:paraId="7444BF50" w14:textId="43F11B21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Planning</w:t>
            </w:r>
          </w:p>
        </w:tc>
        <w:tc>
          <w:tcPr>
            <w:tcW w:w="1749" w:type="dxa"/>
          </w:tcPr>
          <w:p w14:paraId="11EC00D1" w14:textId="683715B2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Budget</w:t>
            </w:r>
          </w:p>
        </w:tc>
        <w:tc>
          <w:tcPr>
            <w:tcW w:w="1972" w:type="dxa"/>
          </w:tcPr>
          <w:p w14:paraId="0C6C449F" w14:textId="761FBDBA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Kavee</w:t>
            </w:r>
          </w:p>
        </w:tc>
        <w:tc>
          <w:tcPr>
            <w:tcW w:w="1938" w:type="dxa"/>
          </w:tcPr>
          <w:p w14:paraId="3091323F" w14:textId="3FED5211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1.0</w:t>
            </w:r>
          </w:p>
        </w:tc>
      </w:tr>
      <w:tr w:rsidR="00533F75" w14:paraId="1B1A4EAC" w14:textId="77777777" w:rsidTr="00533F75">
        <w:tc>
          <w:tcPr>
            <w:tcW w:w="1830" w:type="dxa"/>
          </w:tcPr>
          <w:p w14:paraId="631975E3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61" w:type="dxa"/>
          </w:tcPr>
          <w:p w14:paraId="62CC7375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49" w:type="dxa"/>
          </w:tcPr>
          <w:p w14:paraId="523245EF" w14:textId="56F035BD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Budget</w:t>
            </w:r>
          </w:p>
        </w:tc>
        <w:tc>
          <w:tcPr>
            <w:tcW w:w="1972" w:type="dxa"/>
          </w:tcPr>
          <w:p w14:paraId="58764238" w14:textId="6730360F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Bhavit</w:t>
            </w:r>
          </w:p>
        </w:tc>
        <w:tc>
          <w:tcPr>
            <w:tcW w:w="1938" w:type="dxa"/>
          </w:tcPr>
          <w:p w14:paraId="4BD73BB4" w14:textId="2C49D591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1.5</w:t>
            </w:r>
          </w:p>
        </w:tc>
      </w:tr>
      <w:tr w:rsidR="00533F75" w14:paraId="70A9CDF3" w14:textId="77777777" w:rsidTr="00533F75">
        <w:tc>
          <w:tcPr>
            <w:tcW w:w="1830" w:type="dxa"/>
          </w:tcPr>
          <w:p w14:paraId="639C3A33" w14:textId="7588980E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61" w:type="dxa"/>
          </w:tcPr>
          <w:p w14:paraId="7B719C6D" w14:textId="713ABD99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49" w:type="dxa"/>
          </w:tcPr>
          <w:p w14:paraId="55D841AC" w14:textId="76112461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Actual</w:t>
            </w:r>
          </w:p>
        </w:tc>
        <w:tc>
          <w:tcPr>
            <w:tcW w:w="1972" w:type="dxa"/>
          </w:tcPr>
          <w:p w14:paraId="508B0300" w14:textId="37951054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Kavee</w:t>
            </w:r>
          </w:p>
        </w:tc>
        <w:tc>
          <w:tcPr>
            <w:tcW w:w="1938" w:type="dxa"/>
          </w:tcPr>
          <w:p w14:paraId="7FFEE526" w14:textId="72EAB0AB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2.0</w:t>
            </w:r>
          </w:p>
        </w:tc>
      </w:tr>
      <w:tr w:rsidR="00533F75" w14:paraId="53032416" w14:textId="77777777" w:rsidTr="00533F75">
        <w:tc>
          <w:tcPr>
            <w:tcW w:w="1830" w:type="dxa"/>
          </w:tcPr>
          <w:p w14:paraId="3D4ED9E4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61" w:type="dxa"/>
          </w:tcPr>
          <w:p w14:paraId="1509C7FD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49" w:type="dxa"/>
          </w:tcPr>
          <w:p w14:paraId="41B4EA4F" w14:textId="523E8280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Adjust</w:t>
            </w:r>
          </w:p>
        </w:tc>
        <w:tc>
          <w:tcPr>
            <w:tcW w:w="1972" w:type="dxa"/>
          </w:tcPr>
          <w:p w14:paraId="3349E551" w14:textId="79010161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Adjust</w:t>
            </w:r>
          </w:p>
        </w:tc>
        <w:tc>
          <w:tcPr>
            <w:tcW w:w="1938" w:type="dxa"/>
          </w:tcPr>
          <w:p w14:paraId="34EF14F1" w14:textId="2DA7F949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1.0</w:t>
            </w:r>
          </w:p>
        </w:tc>
      </w:tr>
      <w:tr w:rsidR="00533F75" w14:paraId="64B418AE" w14:textId="77777777" w:rsidTr="00533F75">
        <w:tc>
          <w:tcPr>
            <w:tcW w:w="1830" w:type="dxa"/>
          </w:tcPr>
          <w:p w14:paraId="3A8C4539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61" w:type="dxa"/>
          </w:tcPr>
          <w:p w14:paraId="32485E65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49" w:type="dxa"/>
          </w:tcPr>
          <w:p w14:paraId="587D8708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72" w:type="dxa"/>
          </w:tcPr>
          <w:p w14:paraId="1D5A157F" w14:textId="548DA19B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38" w:type="dxa"/>
          </w:tcPr>
          <w:p w14:paraId="23F76395" w14:textId="77777777" w:rsidR="00533F75" w:rsidRDefault="00533F75" w:rsidP="00533F75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97A704D" w14:textId="79331203" w:rsidR="008C574F" w:rsidRDefault="008C574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14:paraId="6280F301" w14:textId="77777777" w:rsidR="008C574F" w:rsidRDefault="008C574F">
      <w:pPr>
        <w:rPr>
          <w:rStyle w:val="Heading2Char"/>
        </w:rPr>
      </w:pPr>
      <w:r>
        <w:rPr>
          <w:rFonts w:ascii="Tahoma" w:hAnsi="Tahoma" w:cs="Tahoma" w:hint="cs"/>
          <w:sz w:val="20"/>
          <w:szCs w:val="20"/>
          <w:cs/>
        </w:rPr>
        <w:t xml:space="preserve">หน้าจอให้มีระดับ </w:t>
      </w:r>
      <w:r>
        <w:rPr>
          <w:rFonts w:ascii="Tahoma" w:hAnsi="Tahoma" w:cs="Tahoma"/>
          <w:sz w:val="20"/>
          <w:szCs w:val="20"/>
        </w:rPr>
        <w:t xml:space="preserve">Project, Project Detail </w:t>
      </w:r>
      <w:r>
        <w:rPr>
          <w:rFonts w:ascii="Tahoma" w:hAnsi="Tahoma" w:cs="Tahoma" w:hint="cs"/>
          <w:sz w:val="20"/>
          <w:szCs w:val="20"/>
          <w:cs/>
        </w:rPr>
        <w:t xml:space="preserve">มี </w:t>
      </w:r>
      <w:r>
        <w:rPr>
          <w:rFonts w:ascii="Tahoma" w:hAnsi="Tahoma" w:cs="Tahoma"/>
          <w:sz w:val="20"/>
          <w:szCs w:val="20"/>
        </w:rPr>
        <w:t>Tab</w:t>
      </w:r>
      <w:r>
        <w:rPr>
          <w:rFonts w:ascii="Tahoma" w:hAnsi="Tahoma" w:cs="Tahoma" w:hint="cs"/>
          <w:sz w:val="20"/>
          <w:szCs w:val="20"/>
          <w:cs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Task </w:t>
      </w:r>
      <w:r>
        <w:rPr>
          <w:rFonts w:ascii="Tahoma" w:hAnsi="Tahoma" w:cs="Tahoma" w:hint="cs"/>
          <w:sz w:val="20"/>
          <w:szCs w:val="20"/>
          <w:cs/>
        </w:rPr>
        <w:t>และ</w:t>
      </w:r>
      <w:r>
        <w:rPr>
          <w:rFonts w:ascii="Tahoma" w:hAnsi="Tahoma" w:cs="Tahoma"/>
          <w:sz w:val="20"/>
          <w:szCs w:val="20"/>
        </w:rPr>
        <w:t xml:space="preserve"> Estimate &amp; Actual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</w:rPr>
        <w:br/>
      </w:r>
      <w:r w:rsidRPr="008C574F">
        <w:rPr>
          <w:rStyle w:val="Heading2Char"/>
        </w:rPr>
        <w:t>API Feature</w:t>
      </w:r>
    </w:p>
    <w:p w14:paraId="0BCAA09D" w14:textId="77777777" w:rsidR="00A013C1" w:rsidRDefault="008C574F">
      <w:pPr>
        <w:rPr>
          <w:rFonts w:ascii="Tahoma" w:hAnsi="Tahoma" w:cs="Tahoma"/>
          <w:sz w:val="20"/>
          <w:szCs w:val="20"/>
        </w:rPr>
      </w:pPr>
      <w:r w:rsidRPr="008C574F">
        <w:rPr>
          <w:rFonts w:ascii="Tahoma" w:hAnsi="Tahoma" w:cs="Tahoma"/>
          <w:sz w:val="20"/>
          <w:szCs w:val="20"/>
          <w:cs/>
        </w:rPr>
        <w:t xml:space="preserve">ให้มี </w:t>
      </w:r>
      <w:r w:rsidRPr="008C574F">
        <w:rPr>
          <w:rFonts w:ascii="Tahoma" w:hAnsi="Tahoma" w:cs="Tahoma"/>
          <w:sz w:val="20"/>
          <w:szCs w:val="20"/>
        </w:rPr>
        <w:t xml:space="preserve">function </w:t>
      </w:r>
      <w:r w:rsidRPr="008C574F">
        <w:rPr>
          <w:rFonts w:ascii="Tahoma" w:hAnsi="Tahoma" w:cs="Tahoma"/>
          <w:sz w:val="20"/>
          <w:szCs w:val="20"/>
          <w:cs/>
        </w:rPr>
        <w:t xml:space="preserve">ในการ </w:t>
      </w:r>
      <w:r w:rsidRPr="008C574F">
        <w:rPr>
          <w:rFonts w:ascii="Tahoma" w:hAnsi="Tahoma" w:cs="Tahoma"/>
          <w:sz w:val="20"/>
          <w:szCs w:val="20"/>
        </w:rPr>
        <w:t xml:space="preserve">Get </w:t>
      </w:r>
      <w:r w:rsidRPr="008C574F">
        <w:rPr>
          <w:rFonts w:ascii="Tahoma" w:hAnsi="Tahoma" w:cs="Tahoma"/>
          <w:sz w:val="20"/>
          <w:szCs w:val="20"/>
          <w:cs/>
        </w:rPr>
        <w:t xml:space="preserve">ข้อมูลจากระบบ </w:t>
      </w:r>
      <w:r w:rsidRPr="008C574F">
        <w:rPr>
          <w:rFonts w:ascii="Tahoma" w:hAnsi="Tahoma" w:cs="Tahoma"/>
          <w:sz w:val="20"/>
          <w:szCs w:val="20"/>
        </w:rPr>
        <w:t>D365BC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 w:hint="cs"/>
          <w:sz w:val="20"/>
          <w:szCs w:val="20"/>
          <w:cs/>
        </w:rPr>
        <w:t xml:space="preserve">โดยการใช้ </w:t>
      </w:r>
      <w:r>
        <w:rPr>
          <w:rFonts w:ascii="Tahoma" w:hAnsi="Tahoma" w:cs="Tahoma"/>
          <w:sz w:val="20"/>
          <w:szCs w:val="20"/>
        </w:rPr>
        <w:t xml:space="preserve">API </w:t>
      </w:r>
      <w:r w:rsidR="00A013C1">
        <w:rPr>
          <w:rFonts w:ascii="Tahoma" w:hAnsi="Tahoma" w:cs="Tahoma" w:hint="cs"/>
          <w:sz w:val="20"/>
          <w:szCs w:val="20"/>
          <w:cs/>
        </w:rPr>
        <w:t xml:space="preserve">ทำ </w:t>
      </w:r>
      <w:r w:rsidR="00A013C1">
        <w:rPr>
          <w:rFonts w:ascii="Tahoma" w:hAnsi="Tahoma" w:cs="Tahoma"/>
          <w:sz w:val="20"/>
          <w:szCs w:val="20"/>
        </w:rPr>
        <w:t xml:space="preserve">Mockup </w:t>
      </w:r>
      <w:r w:rsidR="00A013C1">
        <w:rPr>
          <w:rFonts w:ascii="Tahoma" w:hAnsi="Tahoma" w:cs="Tahoma" w:hint="cs"/>
          <w:sz w:val="20"/>
          <w:szCs w:val="20"/>
          <w:cs/>
        </w:rPr>
        <w:t>ไว้ก่อนเดี๋ยวค่อยทำต่อ</w:t>
      </w:r>
    </w:p>
    <w:p w14:paraId="3C18EDA3" w14:textId="633E2E95" w:rsidR="00533F75" w:rsidRPr="00533F75" w:rsidRDefault="00533F7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/>
      </w:r>
    </w:p>
    <w:p w14:paraId="59C0E90F" w14:textId="39B80F1B" w:rsidR="00533F75" w:rsidRDefault="00533F75" w:rsidP="00533F75">
      <w:pPr>
        <w:pStyle w:val="Heading2"/>
        <w:rPr>
          <w:rFonts w:ascii="Tahoma" w:hAnsi="Tahoma" w:cs="Tahoma"/>
          <w:color w:val="auto"/>
          <w:sz w:val="20"/>
          <w:szCs w:val="20"/>
        </w:rPr>
      </w:pPr>
      <w:r>
        <w:t>Technology Stack</w:t>
      </w:r>
      <w:r>
        <w:rPr>
          <w:cs/>
        </w:rPr>
        <w:br/>
      </w:r>
      <w:r w:rsidRPr="00533F75">
        <w:rPr>
          <w:rFonts w:ascii="Tahoma" w:hAnsi="Tahoma" w:cs="Tahoma"/>
          <w:color w:val="auto"/>
          <w:sz w:val="20"/>
          <w:szCs w:val="20"/>
        </w:rPr>
        <w:t xml:space="preserve">Web Application — Frontend: React + TypeScript; </w:t>
      </w:r>
      <w:r w:rsidRPr="00533F75">
        <w:rPr>
          <w:rFonts w:ascii="Tahoma" w:hAnsi="Tahoma" w:cs="Tahoma"/>
          <w:color w:val="auto"/>
          <w:sz w:val="20"/>
          <w:szCs w:val="20"/>
        </w:rPr>
        <w:br/>
        <w:t>Backend: C#.net core10  (REST API /</w:t>
      </w:r>
      <w:proofErr w:type="spellStart"/>
      <w:r w:rsidRPr="00533F75">
        <w:rPr>
          <w:rFonts w:ascii="Tahoma" w:hAnsi="Tahoma" w:cs="Tahoma"/>
          <w:color w:val="auto"/>
          <w:sz w:val="20"/>
          <w:szCs w:val="20"/>
        </w:rPr>
        <w:t>api</w:t>
      </w:r>
      <w:proofErr w:type="spellEnd"/>
      <w:r w:rsidRPr="00533F75">
        <w:rPr>
          <w:rFonts w:ascii="Tahoma" w:hAnsi="Tahoma" w:cs="Tahoma"/>
          <w:color w:val="auto"/>
          <w:sz w:val="20"/>
          <w:szCs w:val="20"/>
        </w:rPr>
        <w:t xml:space="preserve">/v1); Database: </w:t>
      </w:r>
      <w:r w:rsidR="00A013C1">
        <w:rPr>
          <w:rFonts w:ascii="Tahoma" w:hAnsi="Tahoma" w:cs="Tahoma"/>
          <w:color w:val="auto"/>
          <w:sz w:val="20"/>
          <w:szCs w:val="20"/>
        </w:rPr>
        <w:t>SQL Server</w:t>
      </w:r>
      <w:r w:rsidRPr="00533F75">
        <w:rPr>
          <w:rFonts w:ascii="Tahoma" w:hAnsi="Tahoma" w:cs="Tahoma"/>
          <w:color w:val="auto"/>
          <w:sz w:val="20"/>
          <w:szCs w:val="20"/>
        </w:rPr>
        <w:t xml:space="preserve">; Auth: JWT (Role-based Access Control); Styling: SCSS + Design Tokens, </w:t>
      </w:r>
      <w:proofErr w:type="spellStart"/>
      <w:r w:rsidRPr="00533F75">
        <w:rPr>
          <w:rFonts w:ascii="Tahoma" w:hAnsi="Tahoma" w:cs="Tahoma"/>
          <w:color w:val="auto"/>
          <w:sz w:val="20"/>
          <w:szCs w:val="20"/>
        </w:rPr>
        <w:t>Sarabun</w:t>
      </w:r>
      <w:proofErr w:type="spellEnd"/>
      <w:r w:rsidRPr="00533F75">
        <w:rPr>
          <w:rFonts w:ascii="Tahoma" w:hAnsi="Tahoma" w:cs="Tahoma"/>
          <w:color w:val="auto"/>
          <w:sz w:val="20"/>
          <w:szCs w:val="20"/>
        </w:rPr>
        <w:t xml:space="preserve"> Font (Thai);</w:t>
      </w:r>
      <w:r w:rsidR="004A599D">
        <w:rPr>
          <w:rFonts w:ascii="Tahoma" w:hAnsi="Tahoma" w:cs="Tahoma"/>
          <w:color w:val="auto"/>
          <w:sz w:val="20"/>
          <w:szCs w:val="20"/>
        </w:rPr>
        <w:br/>
        <w:t xml:space="preserve">Database </w:t>
      </w:r>
      <w:r w:rsidR="004A599D">
        <w:rPr>
          <w:rFonts w:ascii="Tahoma" w:hAnsi="Tahoma" w:cs="Tahoma" w:hint="cs"/>
          <w:color w:val="auto"/>
          <w:sz w:val="20"/>
          <w:szCs w:val="20"/>
          <w:cs/>
        </w:rPr>
        <w:t xml:space="preserve">เป็น </w:t>
      </w:r>
      <w:r w:rsidR="004A599D">
        <w:rPr>
          <w:rFonts w:ascii="Tahoma" w:hAnsi="Tahoma" w:cs="Tahoma"/>
          <w:color w:val="auto"/>
          <w:sz w:val="20"/>
          <w:szCs w:val="20"/>
        </w:rPr>
        <w:t xml:space="preserve">SQL Database </w:t>
      </w:r>
      <w:r w:rsidR="004A599D">
        <w:rPr>
          <w:rFonts w:ascii="Tahoma" w:hAnsi="Tahoma" w:cs="Tahoma" w:hint="cs"/>
          <w:color w:val="auto"/>
          <w:sz w:val="20"/>
          <w:szCs w:val="20"/>
          <w:cs/>
        </w:rPr>
        <w:t xml:space="preserve">ทำให้มีหน้า </w:t>
      </w:r>
      <w:r w:rsidR="004A599D">
        <w:rPr>
          <w:rFonts w:ascii="Tahoma" w:hAnsi="Tahoma" w:cs="Tahoma"/>
          <w:color w:val="auto"/>
          <w:sz w:val="20"/>
          <w:szCs w:val="20"/>
        </w:rPr>
        <w:t xml:space="preserve">Config </w:t>
      </w:r>
      <w:r w:rsidR="004A599D">
        <w:rPr>
          <w:rFonts w:ascii="Tahoma" w:hAnsi="Tahoma" w:cs="Tahoma" w:hint="cs"/>
          <w:color w:val="auto"/>
          <w:sz w:val="20"/>
          <w:szCs w:val="20"/>
          <w:cs/>
        </w:rPr>
        <w:t xml:space="preserve">ใน </w:t>
      </w:r>
      <w:r w:rsidR="004A599D">
        <w:rPr>
          <w:rFonts w:ascii="Tahoma" w:hAnsi="Tahoma" w:cs="Tahoma"/>
          <w:color w:val="auto"/>
          <w:sz w:val="20"/>
          <w:szCs w:val="20"/>
        </w:rPr>
        <w:t>Web Application</w:t>
      </w:r>
    </w:p>
    <w:p w14:paraId="27FD56AF" w14:textId="77777777" w:rsidR="0070312D" w:rsidRDefault="0070312D" w:rsidP="0070312D"/>
    <w:p w14:paraId="5987CF38" w14:textId="29B37328" w:rsidR="0070312D" w:rsidRDefault="0070312D" w:rsidP="0070312D">
      <w:pPr>
        <w:rPr>
          <w:rFonts w:ascii="Tahoma" w:hAnsi="Tahoma" w:cs="Tahoma"/>
          <w:sz w:val="20"/>
          <w:szCs w:val="20"/>
        </w:rPr>
      </w:pPr>
      <w:r w:rsidRPr="0070312D">
        <w:rPr>
          <w:rStyle w:val="Heading2Char"/>
        </w:rPr>
        <w:t>Dev Port</w:t>
      </w:r>
      <w:r>
        <w:t xml:space="preserve"> </w:t>
      </w:r>
      <w:r>
        <w:br/>
      </w:r>
      <w:r w:rsidRPr="00533F75">
        <w:rPr>
          <w:rFonts w:ascii="Tahoma" w:hAnsi="Tahoma" w:cs="Tahoma"/>
          <w:sz w:val="20"/>
          <w:szCs w:val="20"/>
        </w:rPr>
        <w:t>Frontend</w:t>
      </w:r>
      <w:r>
        <w:rPr>
          <w:rFonts w:ascii="Tahoma" w:hAnsi="Tahoma" w:cs="Tahoma"/>
          <w:sz w:val="20"/>
          <w:szCs w:val="20"/>
        </w:rPr>
        <w:t>: 3007</w:t>
      </w:r>
    </w:p>
    <w:p w14:paraId="3FEA5E0F" w14:textId="4EB972DD" w:rsidR="0070312D" w:rsidRDefault="0070312D" w:rsidP="0070312D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Backend: 4207</w:t>
      </w:r>
    </w:p>
    <w:p w14:paraId="0988EEB6" w14:textId="77777777" w:rsidR="008B3878" w:rsidRDefault="008B3878" w:rsidP="0070312D">
      <w:pPr>
        <w:rPr>
          <w:rFonts w:ascii="Tahoma" w:hAnsi="Tahoma" w:cs="Tahoma"/>
          <w:sz w:val="20"/>
          <w:szCs w:val="20"/>
        </w:rPr>
      </w:pPr>
    </w:p>
    <w:p w14:paraId="1696EBA1" w14:textId="49C7143B" w:rsidR="008B3878" w:rsidRDefault="008B3878" w:rsidP="008B3878">
      <w:pPr>
        <w:pStyle w:val="Heading2"/>
      </w:pPr>
      <w:r>
        <w:t>Import/</w:t>
      </w:r>
      <w:proofErr w:type="spellStart"/>
      <w:r>
        <w:t>Exxport</w:t>
      </w:r>
      <w:proofErr w:type="spellEnd"/>
    </w:p>
    <w:p w14:paraId="7B23A930" w14:textId="65446A22" w:rsidR="008B3878" w:rsidRPr="0070312D" w:rsidRDefault="008B3878" w:rsidP="0070312D">
      <w:pPr>
        <w:rPr>
          <w:rFonts w:hint="cs"/>
        </w:rPr>
      </w:pPr>
      <w:r>
        <w:rPr>
          <w:rFonts w:hint="cs"/>
          <w:cs/>
        </w:rPr>
        <w:t xml:space="preserve">เพิ่มการ </w:t>
      </w:r>
      <w:r>
        <w:t xml:space="preserve">Import/Export </w:t>
      </w:r>
      <w:r w:rsidR="003109B3">
        <w:t xml:space="preserve">Excel </w:t>
      </w:r>
      <w:proofErr w:type="spellStart"/>
      <w:r>
        <w:t>Project,Task</w:t>
      </w:r>
      <w:proofErr w:type="spellEnd"/>
      <w:r>
        <w:t>,</w:t>
      </w:r>
      <w:r w:rsidRPr="008B387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Estimate &amp; Actual</w:t>
      </w:r>
    </w:p>
    <w:sectPr w:rsidR="008B3878" w:rsidRPr="00703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75"/>
    <w:rsid w:val="00096987"/>
    <w:rsid w:val="003109B3"/>
    <w:rsid w:val="003628D8"/>
    <w:rsid w:val="004652D7"/>
    <w:rsid w:val="00466C37"/>
    <w:rsid w:val="004A599D"/>
    <w:rsid w:val="00533F75"/>
    <w:rsid w:val="0070312D"/>
    <w:rsid w:val="008B3878"/>
    <w:rsid w:val="008C574F"/>
    <w:rsid w:val="00A013C1"/>
    <w:rsid w:val="00C01B60"/>
    <w:rsid w:val="00F23085"/>
    <w:rsid w:val="00F9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FA89"/>
  <w15:chartTrackingRefBased/>
  <w15:docId w15:val="{008887FE-9FFA-4BE5-A6E3-40C029E7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33F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3F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3F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3F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3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Kavee Sawatrak</dc:creator>
  <cp:keywords/>
  <dc:description/>
  <cp:lastModifiedBy>Kavee Sawatrak</cp:lastModifiedBy>
  <cp:revision>5</cp:revision>
  <dcterms:created xsi:type="dcterms:W3CDTF">2026-06-26T03:08:00Z</dcterms:created>
  <dcterms:modified xsi:type="dcterms:W3CDTF">2026-06-26T04:49:00Z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8a77f2-3438-4ef9-a519-637fa476ea6f_Enabled">
    <vt:lpwstr>true</vt:lpwstr>
  </property>
  <property fmtid="{D5CDD505-2E9C-101B-9397-08002B2CF9AE}" pid="3" name="MSIP_Label_158a77f2-3438-4ef9-a519-637fa476ea6f_SetDate">
    <vt:lpwstr>2026-06-26T04:42:39Z</vt:lpwstr>
  </property>
  <property fmtid="{D5CDD505-2E9C-101B-9397-08002B2CF9AE}" pid="4" name="MSIP_Label_158a77f2-3438-4ef9-a519-637fa476ea6f_Method">
    <vt:lpwstr>Standard</vt:lpwstr>
  </property>
  <property fmtid="{D5CDD505-2E9C-101B-9397-08002B2CF9AE}" pid="5" name="MSIP_Label_158a77f2-3438-4ef9-a519-637fa476ea6f_Name">
    <vt:lpwstr>defa4170-0d19-0005-0004-bc88714345d2</vt:lpwstr>
  </property>
  <property fmtid="{D5CDD505-2E9C-101B-9397-08002B2CF9AE}" pid="6" name="MSIP_Label_158a77f2-3438-4ef9-a519-637fa476ea6f_SiteId">
    <vt:lpwstr>fcf2295a-e44c-440e-8d6e-1b0b64d050af</vt:lpwstr>
  </property>
  <property fmtid="{D5CDD505-2E9C-101B-9397-08002B2CF9AE}" pid="7" name="MSIP_Label_158a77f2-3438-4ef9-a519-637fa476ea6f_ActionId">
    <vt:lpwstr>de9203ad-e26a-4497-9212-c7244b10f64a</vt:lpwstr>
  </property>
  <property fmtid="{D5CDD505-2E9C-101B-9397-08002B2CF9AE}" pid="8" name="MSIP_Label_158a77f2-3438-4ef9-a519-637fa476ea6f_ContentBits">
    <vt:lpwstr>0</vt:lpwstr>
  </property>
  <property fmtid="{D5CDD505-2E9C-101B-9397-08002B2CF9AE}" pid="9" name="MSIP_Label_158a77f2-3438-4ef9-a519-637fa476ea6f_Tag">
    <vt:lpwstr>10, 3, 0, 1</vt:lpwstr>
  </property>
</Properties>
</file>