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27EF" w14:textId="1A1E037B" w:rsidR="0043687F" w:rsidRPr="00822E42" w:rsidRDefault="00743BFB" w:rsidP="00743BFB">
      <w:pPr>
        <w:jc w:val="center"/>
        <w:rPr>
          <w:rFonts w:cstheme="minorHAnsi"/>
          <w:b/>
          <w:bCs/>
          <w:sz w:val="36"/>
          <w:szCs w:val="36"/>
        </w:rPr>
      </w:pPr>
      <w:r w:rsidRPr="00822E42">
        <w:rPr>
          <w:rFonts w:cstheme="minorHAnsi"/>
          <w:b/>
          <w:bCs/>
          <w:sz w:val="36"/>
          <w:szCs w:val="36"/>
        </w:rPr>
        <w:t>Important of Clean Code</w:t>
      </w:r>
    </w:p>
    <w:p w14:paraId="0C784B55" w14:textId="3E534705" w:rsidR="00743BFB" w:rsidRPr="00822E42" w:rsidRDefault="0082006D" w:rsidP="00743BFB">
      <w:pPr>
        <w:rPr>
          <w:rFonts w:cstheme="minorHAnsi"/>
          <w:color w:val="212529"/>
          <w:sz w:val="20"/>
          <w:szCs w:val="20"/>
          <w:shd w:val="clear" w:color="auto" w:fill="FFFFFF"/>
        </w:rPr>
      </w:pP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Clean code is code that is easy to understand and easy to change. </w:t>
      </w:r>
      <w:r w:rsidR="00743BFB"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There isn't a specific </w:t>
      </w:r>
      <w:r w:rsidR="00743BFB" w:rsidRPr="00822E42">
        <w:rPr>
          <w:rFonts w:cstheme="minorHAnsi"/>
          <w:color w:val="212529"/>
          <w:sz w:val="20"/>
          <w:szCs w:val="20"/>
          <w:shd w:val="clear" w:color="auto" w:fill="FFFFFF"/>
        </w:rPr>
        <w:t>ruleset</w:t>
      </w:r>
      <w:r w:rsidR="00743BFB"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 (although there are minimal standards) on how you should write your code.</w:t>
      </w:r>
    </w:p>
    <w:p w14:paraId="1EE051EC" w14:textId="77777777" w:rsidR="00324509" w:rsidRPr="00324509" w:rsidRDefault="00324509" w:rsidP="00324509">
      <w:pPr>
        <w:numPr>
          <w:ilvl w:val="0"/>
          <w:numId w:val="2"/>
        </w:numPr>
        <w:spacing w:after="0" w:line="450" w:lineRule="atLeast"/>
        <w:ind w:left="1440"/>
        <w:rPr>
          <w:rFonts w:eastAsia="Times New Roman" w:cstheme="minorHAnsi"/>
          <w:color w:val="272626"/>
          <w:sz w:val="20"/>
          <w:szCs w:val="20"/>
        </w:rPr>
      </w:pPr>
      <w:r w:rsidRPr="00324509">
        <w:rPr>
          <w:rFonts w:eastAsia="Times New Roman" w:cstheme="minorHAnsi"/>
          <w:color w:val="272626"/>
          <w:sz w:val="20"/>
          <w:szCs w:val="20"/>
        </w:rPr>
        <w:t>easy to understand the execution flow of the entire application</w:t>
      </w:r>
    </w:p>
    <w:p w14:paraId="1EB399DC" w14:textId="77777777" w:rsidR="00324509" w:rsidRPr="00324509" w:rsidRDefault="00324509" w:rsidP="00324509">
      <w:pPr>
        <w:numPr>
          <w:ilvl w:val="0"/>
          <w:numId w:val="2"/>
        </w:numPr>
        <w:spacing w:after="0" w:line="450" w:lineRule="atLeast"/>
        <w:ind w:left="1440"/>
        <w:rPr>
          <w:rFonts w:eastAsia="Times New Roman" w:cstheme="minorHAnsi"/>
          <w:color w:val="272626"/>
          <w:sz w:val="20"/>
          <w:szCs w:val="20"/>
        </w:rPr>
      </w:pPr>
      <w:r w:rsidRPr="00324509">
        <w:rPr>
          <w:rFonts w:eastAsia="Times New Roman" w:cstheme="minorHAnsi"/>
          <w:color w:val="272626"/>
          <w:sz w:val="20"/>
          <w:szCs w:val="20"/>
        </w:rPr>
        <w:t>easy to understand how the different objects collaborate with each other</w:t>
      </w:r>
    </w:p>
    <w:p w14:paraId="6B225F91" w14:textId="77777777" w:rsidR="00324509" w:rsidRPr="00324509" w:rsidRDefault="00324509" w:rsidP="00324509">
      <w:pPr>
        <w:numPr>
          <w:ilvl w:val="0"/>
          <w:numId w:val="2"/>
        </w:numPr>
        <w:spacing w:after="0" w:line="450" w:lineRule="atLeast"/>
        <w:ind w:left="1440"/>
        <w:rPr>
          <w:rFonts w:eastAsia="Times New Roman" w:cstheme="minorHAnsi"/>
          <w:color w:val="272626"/>
          <w:sz w:val="20"/>
          <w:szCs w:val="20"/>
        </w:rPr>
      </w:pPr>
      <w:r w:rsidRPr="00324509">
        <w:rPr>
          <w:rFonts w:eastAsia="Times New Roman" w:cstheme="minorHAnsi"/>
          <w:color w:val="272626"/>
          <w:sz w:val="20"/>
          <w:szCs w:val="20"/>
        </w:rPr>
        <w:t>easy to understand the role and responsibility of each class</w:t>
      </w:r>
    </w:p>
    <w:p w14:paraId="5E15AB12" w14:textId="77777777" w:rsidR="00324509" w:rsidRPr="00822E42" w:rsidRDefault="00324509" w:rsidP="00324509">
      <w:pPr>
        <w:numPr>
          <w:ilvl w:val="0"/>
          <w:numId w:val="2"/>
        </w:numPr>
        <w:spacing w:after="0" w:line="450" w:lineRule="atLeast"/>
        <w:ind w:left="1440"/>
        <w:rPr>
          <w:rFonts w:eastAsia="Times New Roman" w:cstheme="minorHAnsi"/>
          <w:color w:val="272626"/>
          <w:sz w:val="20"/>
          <w:szCs w:val="20"/>
        </w:rPr>
      </w:pPr>
      <w:r w:rsidRPr="00324509">
        <w:rPr>
          <w:rFonts w:eastAsia="Times New Roman" w:cstheme="minorHAnsi"/>
          <w:color w:val="272626"/>
          <w:sz w:val="20"/>
          <w:szCs w:val="20"/>
        </w:rPr>
        <w:t>easy to understand what each method does</w:t>
      </w:r>
    </w:p>
    <w:p w14:paraId="79CA7D9F" w14:textId="00875692" w:rsidR="00324509" w:rsidRPr="00822E42" w:rsidRDefault="00324509" w:rsidP="00324509">
      <w:pPr>
        <w:numPr>
          <w:ilvl w:val="0"/>
          <w:numId w:val="2"/>
        </w:numPr>
        <w:spacing w:after="0" w:line="450" w:lineRule="atLeast"/>
        <w:ind w:left="1440"/>
        <w:rPr>
          <w:rFonts w:eastAsia="Times New Roman" w:cstheme="minorHAnsi"/>
          <w:color w:val="272626"/>
          <w:sz w:val="20"/>
          <w:szCs w:val="20"/>
        </w:rPr>
      </w:pPr>
      <w:r w:rsidRPr="00324509">
        <w:rPr>
          <w:rFonts w:eastAsia="Times New Roman" w:cstheme="minorHAnsi"/>
          <w:color w:val="272626"/>
          <w:sz w:val="20"/>
          <w:szCs w:val="20"/>
        </w:rPr>
        <w:t xml:space="preserve">easy to understand what </w:t>
      </w:r>
      <w:r w:rsidRPr="00822E42">
        <w:rPr>
          <w:rFonts w:eastAsia="Times New Roman" w:cstheme="minorHAnsi"/>
          <w:color w:val="272626"/>
          <w:sz w:val="20"/>
          <w:szCs w:val="20"/>
        </w:rPr>
        <w:t>the purpose of each expression and variable is</w:t>
      </w:r>
    </w:p>
    <w:p w14:paraId="6310D091" w14:textId="6F429CB8" w:rsidR="00942FF8" w:rsidRPr="00324509" w:rsidRDefault="00942FF8" w:rsidP="00942FF8">
      <w:pPr>
        <w:spacing w:after="0" w:line="450" w:lineRule="atLeast"/>
        <w:rPr>
          <w:rFonts w:eastAsia="Times New Roman" w:cstheme="minorHAnsi"/>
          <w:color w:val="272626"/>
          <w:sz w:val="20"/>
          <w:szCs w:val="20"/>
        </w:rPr>
      </w:pPr>
      <w:r w:rsidRPr="00822E42">
        <w:rPr>
          <w:rFonts w:eastAsia="Times New Roman" w:cstheme="minorHAnsi"/>
          <w:color w:val="272626"/>
          <w:sz w:val="20"/>
          <w:szCs w:val="20"/>
        </w:rPr>
        <w:t xml:space="preserve">The truth is, clean code takes time, effort, </w:t>
      </w:r>
      <w:r w:rsidRPr="00822E42">
        <w:rPr>
          <w:rFonts w:eastAsia="Times New Roman" w:cstheme="minorHAnsi"/>
          <w:color w:val="272626"/>
          <w:sz w:val="20"/>
          <w:szCs w:val="20"/>
        </w:rPr>
        <w:t>attention,</w:t>
      </w:r>
      <w:r w:rsidRPr="00822E42">
        <w:rPr>
          <w:rFonts w:eastAsia="Times New Roman" w:cstheme="minorHAnsi"/>
          <w:color w:val="272626"/>
          <w:sz w:val="20"/>
          <w:szCs w:val="20"/>
        </w:rPr>
        <w:t xml:space="preserve"> and care, all four values the business sector doesn’t really care about. The reason being is that Clean Code falls into the Quality criteria of the Quality Triangle, a variant of what is </w:t>
      </w:r>
      <w:r w:rsidR="00836FCC" w:rsidRPr="00822E42">
        <w:rPr>
          <w:rFonts w:eastAsia="Times New Roman" w:cstheme="minorHAnsi"/>
          <w:color w:val="272626"/>
          <w:sz w:val="20"/>
          <w:szCs w:val="20"/>
        </w:rPr>
        <w:t>most known</w:t>
      </w:r>
      <w:r w:rsidRPr="00822E42">
        <w:rPr>
          <w:rFonts w:eastAsia="Times New Roman" w:cstheme="minorHAnsi"/>
          <w:color w:val="272626"/>
          <w:sz w:val="20"/>
          <w:szCs w:val="20"/>
        </w:rPr>
        <w:t xml:space="preserve"> as the Project Management Triangle.</w:t>
      </w:r>
    </w:p>
    <w:p w14:paraId="1BD86F39" w14:textId="448015DA" w:rsidR="00324509" w:rsidRPr="00822E42" w:rsidRDefault="00836FCC" w:rsidP="00942FF8">
      <w:pPr>
        <w:jc w:val="center"/>
        <w:rPr>
          <w:rFonts w:cstheme="minorHAnsi"/>
          <w:color w:val="212529"/>
          <w:sz w:val="20"/>
          <w:szCs w:val="20"/>
          <w:shd w:val="clear" w:color="auto" w:fill="FFFFFF"/>
        </w:rPr>
      </w:pPr>
      <w:r w:rsidRPr="00822E42">
        <w:rPr>
          <w:rFonts w:cstheme="minorHAns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 wp14:anchorId="00D32D88" wp14:editId="7E81C1B0">
            <wp:extent cx="1669774" cy="143964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6" cy="14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64EB" w14:textId="77777777" w:rsidR="00743BFB" w:rsidRPr="00743BFB" w:rsidRDefault="00743BFB" w:rsidP="00822E4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743BFB">
        <w:rPr>
          <w:rFonts w:eastAsia="Times New Roman" w:cstheme="minorHAnsi"/>
          <w:b/>
          <w:bCs/>
          <w:color w:val="212529"/>
          <w:sz w:val="24"/>
          <w:szCs w:val="24"/>
        </w:rPr>
        <w:t>Comments</w:t>
      </w:r>
    </w:p>
    <w:p w14:paraId="696B90E3" w14:textId="2B615420" w:rsidR="00B404DA" w:rsidRDefault="00B404DA" w:rsidP="00822E42">
      <w:pPr>
        <w:spacing w:after="0"/>
        <w:rPr>
          <w:rFonts w:cstheme="minorHAnsi"/>
          <w:color w:val="212529"/>
          <w:sz w:val="20"/>
          <w:szCs w:val="20"/>
          <w:shd w:val="clear" w:color="auto" w:fill="FFFFFF"/>
        </w:rPr>
      </w:pP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Your code will always start with a comment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. 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You must fully comment your code. You can use both inline comments, multi-line comments</w:t>
      </w:r>
    </w:p>
    <w:p w14:paraId="4FE512D6" w14:textId="147E36B2" w:rsidR="00D50E1D" w:rsidRDefault="00D50E1D" w:rsidP="00822E42">
      <w:pPr>
        <w:spacing w:after="0"/>
        <w:rPr>
          <w:rFonts w:cstheme="minorHAnsi"/>
          <w:color w:val="212529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 wp14:anchorId="4B1A65B0" wp14:editId="1DFD2B98">
            <wp:extent cx="1892300" cy="325137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89" cy="3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0CCA" w14:textId="1B55DF87" w:rsidR="00D50E1D" w:rsidRDefault="00D50E1D" w:rsidP="00822E42">
      <w:pPr>
        <w:spacing w:after="0"/>
        <w:rPr>
          <w:rFonts w:cstheme="minorHAnsi"/>
          <w:color w:val="212529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 wp14:anchorId="16442203" wp14:editId="68298165">
            <wp:extent cx="3454942" cy="21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416" cy="2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FDBB" w14:textId="23BDCB7B" w:rsidR="00D50E1D" w:rsidRDefault="00D50E1D" w:rsidP="00822E42">
      <w:pPr>
        <w:spacing w:after="0"/>
        <w:rPr>
          <w:rFonts w:cstheme="minorHAnsi"/>
          <w:color w:val="212529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 wp14:anchorId="4333EC40" wp14:editId="08FD46D9">
            <wp:extent cx="3067050" cy="457108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446" cy="4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DBD7" w14:textId="77777777" w:rsidR="00822E42" w:rsidRPr="00822E42" w:rsidRDefault="00822E42" w:rsidP="00822E42">
      <w:pPr>
        <w:spacing w:after="0"/>
        <w:rPr>
          <w:rFonts w:cstheme="minorHAnsi"/>
          <w:color w:val="212529"/>
          <w:sz w:val="20"/>
          <w:szCs w:val="20"/>
          <w:shd w:val="clear" w:color="auto" w:fill="FFFFFF"/>
        </w:rPr>
      </w:pPr>
    </w:p>
    <w:p w14:paraId="3E96518D" w14:textId="27C35D0D" w:rsidR="00264B05" w:rsidRPr="00822E42" w:rsidRDefault="00264B05" w:rsidP="00822E4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4"/>
          <w:szCs w:val="24"/>
        </w:rPr>
      </w:pPr>
      <w:r w:rsidRPr="00822E42">
        <w:rPr>
          <w:rFonts w:asciiTheme="minorHAnsi" w:hAnsiTheme="minorHAnsi" w:cstheme="minorHAnsi"/>
          <w:color w:val="212529"/>
          <w:sz w:val="24"/>
          <w:szCs w:val="24"/>
        </w:rPr>
        <w:t xml:space="preserve">Naming variables, </w:t>
      </w:r>
      <w:r w:rsidRPr="00822E42">
        <w:rPr>
          <w:rFonts w:asciiTheme="minorHAnsi" w:hAnsiTheme="minorHAnsi" w:cstheme="minorHAnsi"/>
          <w:color w:val="212529"/>
          <w:sz w:val="24"/>
          <w:szCs w:val="24"/>
        </w:rPr>
        <w:t>methods,</w:t>
      </w:r>
      <w:r w:rsidRPr="00822E42">
        <w:rPr>
          <w:rFonts w:asciiTheme="minorHAnsi" w:hAnsiTheme="minorHAnsi" w:cstheme="minorHAnsi"/>
          <w:color w:val="212529"/>
          <w:sz w:val="24"/>
          <w:szCs w:val="24"/>
        </w:rPr>
        <w:t xml:space="preserve"> and classes</w:t>
      </w:r>
    </w:p>
    <w:p w14:paraId="54D1C99C" w14:textId="7793A568" w:rsidR="00264B05" w:rsidRDefault="00264B05" w:rsidP="00822E42">
      <w:pPr>
        <w:spacing w:after="0"/>
        <w:rPr>
          <w:rFonts w:cstheme="minorHAnsi"/>
          <w:color w:val="212529"/>
          <w:sz w:val="20"/>
          <w:szCs w:val="20"/>
          <w:shd w:val="clear" w:color="auto" w:fill="FFFFFF"/>
        </w:rPr>
      </w:pP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You must choose fully qualified names for your variables, 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methods,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 and classes. For example, we should be able to understand what 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your variable is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 storing by its name. Same goes for methods and classes.</w:t>
      </w:r>
    </w:p>
    <w:p w14:paraId="0CED3400" w14:textId="006AD9F9" w:rsidR="00822E42" w:rsidRPr="00822E42" w:rsidRDefault="00835A9E" w:rsidP="00822E42">
      <w:pPr>
        <w:spacing w:after="0"/>
        <w:rPr>
          <w:rFonts w:cstheme="minorHAnsi"/>
          <w:color w:val="212529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 wp14:anchorId="284E96BA" wp14:editId="06BBA159">
            <wp:extent cx="2320173" cy="1257300"/>
            <wp:effectExtent l="0" t="0" r="444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05" cy="12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A543" w14:textId="77777777" w:rsidR="00836FCC" w:rsidRPr="00822E42" w:rsidRDefault="00836FCC" w:rsidP="00822E4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4"/>
          <w:szCs w:val="24"/>
        </w:rPr>
      </w:pPr>
      <w:r w:rsidRPr="00822E42">
        <w:rPr>
          <w:rFonts w:asciiTheme="minorHAnsi" w:hAnsiTheme="minorHAnsi" w:cstheme="minorHAnsi"/>
          <w:color w:val="212529"/>
          <w:sz w:val="24"/>
          <w:szCs w:val="24"/>
        </w:rPr>
        <w:t>Curly Brackets</w:t>
      </w:r>
    </w:p>
    <w:p w14:paraId="7A53A19A" w14:textId="67298036" w:rsidR="000241EE" w:rsidRDefault="009E64AE" w:rsidP="00822E42">
      <w:pPr>
        <w:spacing w:after="0"/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822E42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lastRenderedPageBreak/>
        <w:t>You must always use curly brackets</w:t>
      </w:r>
    </w:p>
    <w:p w14:paraId="3E289041" w14:textId="2A58C6F3" w:rsidR="00835A9E" w:rsidRDefault="00835A9E" w:rsidP="00822E42">
      <w:pPr>
        <w:spacing w:after="0"/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 wp14:anchorId="2AD534D1" wp14:editId="70EA9479">
            <wp:extent cx="1238423" cy="933580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592" w14:textId="77777777" w:rsidR="00822E42" w:rsidRPr="00822E42" w:rsidRDefault="00822E42" w:rsidP="00822E42">
      <w:pPr>
        <w:spacing w:after="0"/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620F28A9" w14:textId="5FCC09ED" w:rsidR="009E64AE" w:rsidRPr="00822E42" w:rsidRDefault="009E64AE" w:rsidP="00822E4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4"/>
          <w:szCs w:val="24"/>
        </w:rPr>
      </w:pPr>
      <w:r w:rsidRPr="00822E42">
        <w:rPr>
          <w:rFonts w:asciiTheme="minorHAnsi" w:hAnsiTheme="minorHAnsi" w:cstheme="minorHAnsi"/>
          <w:color w:val="212529"/>
          <w:sz w:val="24"/>
          <w:szCs w:val="24"/>
        </w:rPr>
        <w:t>Indentation</w:t>
      </w:r>
    </w:p>
    <w:p w14:paraId="415777BE" w14:textId="7F771D8F" w:rsidR="00822E42" w:rsidRDefault="009E64AE" w:rsidP="00822E4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822E42">
        <w:rPr>
          <w:rFonts w:asciiTheme="minorHAnsi" w:hAnsiTheme="minorHAnsi" w:cstheme="minorHAnsi"/>
          <w:b w:val="0"/>
          <w:bCs w:val="0"/>
          <w:color w:val="212529"/>
          <w:sz w:val="20"/>
          <w:szCs w:val="20"/>
          <w:shd w:val="clear" w:color="auto" w:fill="FFFFFF"/>
        </w:rPr>
        <w:t>The rule is fairly straightforward: every time you start a new block with </w:t>
      </w:r>
      <w:proofErr w:type="gramStart"/>
      <w:r w:rsidRPr="00822E42">
        <w:rPr>
          <w:rStyle w:val="HTMLCode"/>
          <w:rFonts w:asciiTheme="minorHAnsi" w:eastAsiaTheme="majorEastAsia" w:hAnsiTheme="minorHAnsi" w:cstheme="minorHAnsi"/>
          <w:b w:val="0"/>
          <w:bCs w:val="0"/>
          <w:color w:val="E83E8C"/>
          <w:shd w:val="clear" w:color="auto" w:fill="FFFFFF"/>
        </w:rPr>
        <w:t>{</w:t>
      </w:r>
      <w:r w:rsidRPr="00822E42">
        <w:rPr>
          <w:rFonts w:asciiTheme="minorHAnsi" w:hAnsiTheme="minorHAnsi" w:cstheme="minorHAnsi"/>
          <w:b w:val="0"/>
          <w:bCs w:val="0"/>
          <w:color w:val="212529"/>
          <w:sz w:val="20"/>
          <w:szCs w:val="20"/>
          <w:shd w:val="clear" w:color="auto" w:fill="FFFFFF"/>
        </w:rPr>
        <w:t> you</w:t>
      </w:r>
      <w:proofErr w:type="gramEnd"/>
      <w:r w:rsidRPr="00822E42">
        <w:rPr>
          <w:rFonts w:asciiTheme="minorHAnsi" w:hAnsiTheme="minorHAnsi"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must increase the indentation. Every time you close a code block </w:t>
      </w:r>
      <w:proofErr w:type="gramStart"/>
      <w:r w:rsidRPr="00822E42">
        <w:rPr>
          <w:rFonts w:asciiTheme="minorHAnsi" w:hAnsiTheme="minorHAnsi" w:cstheme="minorHAnsi"/>
          <w:b w:val="0"/>
          <w:bCs w:val="0"/>
          <w:color w:val="212529"/>
          <w:sz w:val="20"/>
          <w:szCs w:val="20"/>
          <w:shd w:val="clear" w:color="auto" w:fill="FFFFFF"/>
        </w:rPr>
        <w:t>with }</w:t>
      </w:r>
      <w:proofErr w:type="gramEnd"/>
      <w:r w:rsidRPr="00822E42">
        <w:rPr>
          <w:rFonts w:asciiTheme="minorHAnsi" w:hAnsiTheme="minorHAnsi" w:cstheme="minorHAnsi"/>
          <w:b w:val="0"/>
          <w:bCs w:val="0"/>
          <w:color w:val="212529"/>
          <w:sz w:val="20"/>
          <w:szCs w:val="20"/>
          <w:shd w:val="clear" w:color="auto" w:fill="FFFFFF"/>
        </w:rPr>
        <w:t>, you must reduce the indentation.</w:t>
      </w:r>
    </w:p>
    <w:p w14:paraId="53DE52E2" w14:textId="18769DAB" w:rsidR="00835A9E" w:rsidRPr="00822E42" w:rsidRDefault="00835A9E" w:rsidP="009E64AE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noProof/>
          <w:color w:val="212529"/>
          <w:sz w:val="20"/>
          <w:szCs w:val="20"/>
          <w:shd w:val="clear" w:color="auto" w:fill="FFFFFF"/>
        </w:rPr>
        <w:drawing>
          <wp:inline distT="0" distB="0" distL="0" distR="0" wp14:anchorId="198B68BD" wp14:editId="7515617D">
            <wp:extent cx="3410426" cy="1971950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55CE" w14:textId="349C11CC" w:rsidR="00822E42" w:rsidRDefault="009E64AE" w:rsidP="00822E42">
      <w:pPr>
        <w:pStyle w:val="Heading4"/>
        <w:shd w:val="clear" w:color="auto" w:fill="FFFFFF"/>
        <w:spacing w:before="0"/>
        <w:rPr>
          <w:rFonts w:asciiTheme="minorHAnsi" w:hAnsiTheme="minorHAnsi" w:cstheme="minorHAnsi"/>
          <w:b/>
          <w:bCs/>
          <w:i w:val="0"/>
          <w:iCs w:val="0"/>
          <w:color w:val="212529"/>
          <w:sz w:val="24"/>
          <w:szCs w:val="24"/>
        </w:rPr>
      </w:pPr>
      <w:r w:rsidRPr="00822E42">
        <w:rPr>
          <w:rFonts w:asciiTheme="minorHAnsi" w:hAnsiTheme="minorHAnsi" w:cstheme="minorHAnsi"/>
          <w:b/>
          <w:bCs/>
          <w:i w:val="0"/>
          <w:iCs w:val="0"/>
          <w:color w:val="212529"/>
          <w:sz w:val="24"/>
          <w:szCs w:val="24"/>
        </w:rPr>
        <w:t xml:space="preserve">Comparing </w:t>
      </w:r>
      <w:r w:rsidR="00822E42" w:rsidRPr="00822E42">
        <w:rPr>
          <w:rFonts w:asciiTheme="minorHAnsi" w:hAnsiTheme="minorHAnsi" w:cstheme="minorHAnsi"/>
          <w:b/>
          <w:bCs/>
          <w:i w:val="0"/>
          <w:iCs w:val="0"/>
          <w:color w:val="212529"/>
          <w:sz w:val="24"/>
          <w:szCs w:val="24"/>
        </w:rPr>
        <w:t>Booleans</w:t>
      </w:r>
    </w:p>
    <w:p w14:paraId="62639B7F" w14:textId="5049FC35" w:rsidR="00822E42" w:rsidRDefault="00822E42" w:rsidP="00822E42">
      <w:pPr>
        <w:rPr>
          <w:rStyle w:val="HTMLCode"/>
          <w:rFonts w:asciiTheme="minorHAnsi" w:eastAsiaTheme="majorEastAsia" w:hAnsiTheme="minorHAnsi" w:cstheme="minorHAnsi"/>
          <w:color w:val="E83E8C"/>
          <w:shd w:val="clear" w:color="auto" w:fill="FFFFFF"/>
        </w:rPr>
      </w:pP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When comparing 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Booleans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 xml:space="preserve"> do not use equals </w:t>
      </w:r>
      <w:r w:rsidRPr="00822E42">
        <w:rPr>
          <w:rStyle w:val="HTMLCode"/>
          <w:rFonts w:asciiTheme="minorHAnsi" w:eastAsiaTheme="majorEastAsia" w:hAnsiTheme="minorHAnsi" w:cstheme="minorHAnsi"/>
          <w:color w:val="E83E8C"/>
          <w:shd w:val="clear" w:color="auto" w:fill="FFFFFF"/>
        </w:rPr>
        <w:t>true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 or </w:t>
      </w:r>
      <w:r w:rsidRPr="00822E42">
        <w:rPr>
          <w:rStyle w:val="HTMLCode"/>
          <w:rFonts w:asciiTheme="minorHAnsi" w:eastAsiaTheme="majorEastAsia" w:hAnsiTheme="minorHAnsi" w:cstheme="minorHAnsi"/>
          <w:color w:val="E83E8C"/>
          <w:shd w:val="clear" w:color="auto" w:fill="FFFFFF"/>
        </w:rPr>
        <w:t>false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. Compare the variable directly if you are testing for </w:t>
      </w:r>
      <w:r w:rsidRPr="00822E42">
        <w:rPr>
          <w:rStyle w:val="HTMLCode"/>
          <w:rFonts w:asciiTheme="minorHAnsi" w:eastAsiaTheme="majorEastAsia" w:hAnsiTheme="minorHAnsi" w:cstheme="minorHAnsi"/>
          <w:color w:val="E83E8C"/>
          <w:shd w:val="clear" w:color="auto" w:fill="FFFFFF"/>
        </w:rPr>
        <w:t>true</w:t>
      </w:r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 or negate the variable (</w:t>
      </w:r>
      <w:proofErr w:type="gramStart"/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with !</w:t>
      </w:r>
      <w:proofErr w:type="gramEnd"/>
      <w:r w:rsidRPr="00822E42">
        <w:rPr>
          <w:rFonts w:cstheme="minorHAnsi"/>
          <w:color w:val="212529"/>
          <w:sz w:val="20"/>
          <w:szCs w:val="20"/>
          <w:shd w:val="clear" w:color="auto" w:fill="FFFFFF"/>
        </w:rPr>
        <w:t>) if you are testing for </w:t>
      </w:r>
      <w:r w:rsidRPr="00822E42">
        <w:rPr>
          <w:rStyle w:val="HTMLCode"/>
          <w:rFonts w:asciiTheme="minorHAnsi" w:eastAsiaTheme="majorEastAsia" w:hAnsiTheme="minorHAnsi" w:cstheme="minorHAnsi"/>
          <w:color w:val="E83E8C"/>
          <w:shd w:val="clear" w:color="auto" w:fill="FFFFFF"/>
        </w:rPr>
        <w:t>false</w:t>
      </w:r>
      <w:r w:rsidRPr="00822E42">
        <w:rPr>
          <w:rStyle w:val="HTMLCode"/>
          <w:rFonts w:asciiTheme="minorHAnsi" w:eastAsiaTheme="majorEastAsia" w:hAnsiTheme="minorHAnsi" w:cstheme="minorHAnsi"/>
          <w:color w:val="E83E8C"/>
          <w:shd w:val="clear" w:color="auto" w:fill="FFFFFF"/>
        </w:rPr>
        <w:t>.</w:t>
      </w:r>
    </w:p>
    <w:p w14:paraId="415D6A93" w14:textId="42150446" w:rsidR="00835A9E" w:rsidRDefault="00835A9E" w:rsidP="00822E42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523F4" wp14:editId="2C0975BE">
                <wp:simplePos x="0" y="0"/>
                <wp:positionH relativeFrom="column">
                  <wp:posOffset>2908300</wp:posOffset>
                </wp:positionH>
                <wp:positionV relativeFrom="paragraph">
                  <wp:posOffset>192405</wp:posOffset>
                </wp:positionV>
                <wp:extent cx="146050" cy="260350"/>
                <wp:effectExtent l="38100" t="38100" r="254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31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9pt;margin-top:15.15pt;width:11.5pt;height:20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4B5423CA" wp14:editId="246A1A20">
            <wp:extent cx="2876951" cy="590632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0"/>
          <w:szCs w:val="20"/>
        </w:rPr>
        <w:t xml:space="preserve">    </w:t>
      </w:r>
      <w:r w:rsidRPr="00835A9E">
        <w:rPr>
          <w:rFonts w:cstheme="minorHAnsi"/>
          <w:b/>
          <w:bCs/>
          <w:sz w:val="20"/>
          <w:szCs w:val="20"/>
        </w:rPr>
        <w:t>True</w:t>
      </w:r>
    </w:p>
    <w:p w14:paraId="5E446768" w14:textId="61366FC6" w:rsidR="00835A9E" w:rsidRPr="00822E42" w:rsidRDefault="00835A9E" w:rsidP="00822E4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8FB17" wp14:editId="658DBA3F">
                <wp:simplePos x="0" y="0"/>
                <wp:positionH relativeFrom="column">
                  <wp:posOffset>3289299</wp:posOffset>
                </wp:positionH>
                <wp:positionV relativeFrom="paragraph">
                  <wp:posOffset>317500</wp:posOffset>
                </wp:positionV>
                <wp:extent cx="177165" cy="298450"/>
                <wp:effectExtent l="38100" t="38100" r="3238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ADF2" id="Straight Arrow Connector 16" o:spid="_x0000_s1026" type="#_x0000_t32" style="position:absolute;margin-left:259pt;margin-top:25pt;width:13.95pt;height:23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1ADEA1F0" wp14:editId="4C380B7D">
            <wp:extent cx="3334215" cy="724001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0"/>
          <w:szCs w:val="20"/>
        </w:rPr>
        <w:t xml:space="preserve">   </w:t>
      </w:r>
      <w:r w:rsidRPr="00835A9E">
        <w:rPr>
          <w:rFonts w:cstheme="minorHAnsi"/>
          <w:b/>
          <w:bCs/>
          <w:sz w:val="20"/>
          <w:szCs w:val="20"/>
        </w:rPr>
        <w:t>False</w:t>
      </w:r>
    </w:p>
    <w:p w14:paraId="69AFBCC7" w14:textId="77777777" w:rsidR="009E64AE" w:rsidRPr="00822E42" w:rsidRDefault="009E64AE" w:rsidP="009E64AE">
      <w:pPr>
        <w:pStyle w:val="Heading4"/>
        <w:shd w:val="clear" w:color="auto" w:fill="FFFFFF"/>
        <w:spacing w:before="0"/>
        <w:rPr>
          <w:rFonts w:asciiTheme="minorHAnsi" w:hAnsiTheme="minorHAnsi" w:cstheme="minorHAnsi"/>
          <w:i w:val="0"/>
          <w:iCs w:val="0"/>
          <w:color w:val="212529"/>
          <w:sz w:val="24"/>
          <w:szCs w:val="24"/>
        </w:rPr>
      </w:pPr>
      <w:r w:rsidRPr="00822E42">
        <w:rPr>
          <w:rFonts w:asciiTheme="minorHAnsi" w:hAnsiTheme="minorHAnsi" w:cstheme="minorHAnsi"/>
          <w:b/>
          <w:bCs/>
          <w:i w:val="0"/>
          <w:iCs w:val="0"/>
          <w:color w:val="212529"/>
          <w:sz w:val="24"/>
          <w:szCs w:val="24"/>
        </w:rPr>
        <w:t>Citing Code</w:t>
      </w:r>
    </w:p>
    <w:p w14:paraId="27B1DAE9" w14:textId="198B201F" w:rsidR="009E64AE" w:rsidRDefault="00D50E1D" w:rsidP="00743BFB">
      <w:pPr>
        <w:rPr>
          <w:rFonts w:cstheme="minorHAnsi"/>
          <w:color w:val="212529"/>
          <w:sz w:val="20"/>
          <w:szCs w:val="20"/>
          <w:shd w:val="clear" w:color="auto" w:fill="FFFFFF"/>
        </w:rPr>
      </w:pPr>
      <w:r w:rsidRPr="00D50E1D">
        <w:rPr>
          <w:rFonts w:cstheme="minorHAnsi"/>
          <w:color w:val="212529"/>
          <w:sz w:val="20"/>
          <w:szCs w:val="20"/>
          <w:shd w:val="clear" w:color="auto" w:fill="FFFFFF"/>
        </w:rPr>
        <w:t>Any part of code that is not yours </w:t>
      </w:r>
      <w:r w:rsidRPr="00D50E1D">
        <w:rPr>
          <w:rFonts w:cstheme="minorHAnsi"/>
          <w:b/>
          <w:bCs/>
          <w:color w:val="212529"/>
          <w:sz w:val="20"/>
          <w:szCs w:val="20"/>
          <w:shd w:val="clear" w:color="auto" w:fill="FFFFFF"/>
        </w:rPr>
        <w:t>MUST</w:t>
      </w:r>
      <w:r w:rsidRPr="00D50E1D">
        <w:rPr>
          <w:rFonts w:cstheme="minorHAnsi"/>
          <w:color w:val="212529"/>
          <w:sz w:val="20"/>
          <w:szCs w:val="20"/>
          <w:shd w:val="clear" w:color="auto" w:fill="FFFFFF"/>
        </w:rPr>
        <w:t> be cited. Place a comment above the code that you want to cite its source.</w:t>
      </w:r>
    </w:p>
    <w:p w14:paraId="095BFF8F" w14:textId="0EB90652" w:rsidR="00835A9E" w:rsidRPr="00D50E1D" w:rsidRDefault="00835A9E" w:rsidP="00743BFB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6B3441BE" wp14:editId="09B60C57">
            <wp:extent cx="2640337" cy="1574800"/>
            <wp:effectExtent l="0" t="0" r="7620" b="635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99" cy="15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A9E" w:rsidRPr="00D50E1D" w:rsidSect="00835A9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C14"/>
    <w:multiLevelType w:val="multilevel"/>
    <w:tmpl w:val="023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D48B6"/>
    <w:multiLevelType w:val="multilevel"/>
    <w:tmpl w:val="4E7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660670">
    <w:abstractNumId w:val="1"/>
  </w:num>
  <w:num w:numId="2" w16cid:durableId="31865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FB"/>
    <w:rsid w:val="000241EE"/>
    <w:rsid w:val="00264B05"/>
    <w:rsid w:val="00324509"/>
    <w:rsid w:val="0043687F"/>
    <w:rsid w:val="00743BFB"/>
    <w:rsid w:val="0082006D"/>
    <w:rsid w:val="00822E42"/>
    <w:rsid w:val="00835A9E"/>
    <w:rsid w:val="00836FCC"/>
    <w:rsid w:val="00942FF8"/>
    <w:rsid w:val="009E64AE"/>
    <w:rsid w:val="00B404DA"/>
    <w:rsid w:val="00CE65FB"/>
    <w:rsid w:val="00D5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27F7"/>
  <w15:chartTrackingRefBased/>
  <w15:docId w15:val="{5DEBB27A-BC19-46BC-88E0-596B4879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3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B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404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6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4B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B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it19990750@my.sliit.lk</dc:creator>
  <cp:keywords/>
  <dc:description/>
  <cp:lastModifiedBy>it19990750@my.sliit.lk</cp:lastModifiedBy>
  <cp:revision>2</cp:revision>
  <dcterms:created xsi:type="dcterms:W3CDTF">2022-07-28T10:59:00Z</dcterms:created>
  <dcterms:modified xsi:type="dcterms:W3CDTF">2022-07-28T12:12:00Z</dcterms:modified>
</cp:coreProperties>
</file>