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FC30" w14:textId="517B16C0" w:rsidR="00BA3801" w:rsidRDefault="00D95CD0">
      <w:pPr>
        <w:rPr>
          <w:rtl/>
          <w:lang w:bidi="fa-IR"/>
        </w:rPr>
      </w:pPr>
      <w:r w:rsidRPr="00D95CD0">
        <w:rPr>
          <w:lang w:bidi="fa-IR"/>
        </w:rPr>
        <w:t>This is a class project in Dr. Jafari's Electronic Business class in which I have introduced and analyzed the electronic business of Mapna Engineering and Electrical Engineering and Control Company. First, I examined the structure of Mapna Company, and then I examined the mission, goals, and strategy of the company. Then, in the second chapter, I examined the role of information technology and the extent to which the company uses the information systems and the business process of the company. Then, in the third chapter, I introduced the technologies used in the company, including hardware, software, communication network technology, etc. and in the fourth chapter, I examined the strengths, weaknesses, opportunities, and threats related to the company and in chapter five, I have explained the information security of Mapna Company.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1C"/>
    <w:rsid w:val="00202971"/>
    <w:rsid w:val="002C7490"/>
    <w:rsid w:val="00333DAB"/>
    <w:rsid w:val="0042651C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7E5C"/>
    <w:rsid w:val="00D95CD0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E035-4ADF-4559-BF1E-71921787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2021-08-24T06:55:00Z</dcterms:created>
  <dcterms:modified xsi:type="dcterms:W3CDTF">2021-08-24T07:12:00Z</dcterms:modified>
</cp:coreProperties>
</file>