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FB2" w14:textId="372D052D" w:rsidR="00BA3801" w:rsidRDefault="00297082">
      <w:r w:rsidRPr="00297082">
        <w:t>This is a class project on the Application of data mining in the supply chain that I presented in Dr. Shahbazi's Supply Chain Management course. In this project, I first explained supply chain management, then I briefly explained the types of supply chains, and then I introduced data mining and its different parts and explained its application in the supply chain.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98"/>
    <w:rsid w:val="00202971"/>
    <w:rsid w:val="00297082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BB0998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9C260-6578-4058-8821-4676796C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2021-08-24T07:27:00Z</dcterms:created>
  <dcterms:modified xsi:type="dcterms:W3CDTF">2021-08-24T07:27:00Z</dcterms:modified>
</cp:coreProperties>
</file>