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6D70B" w14:textId="77777777" w:rsidR="00AD787F" w:rsidRPr="00AD787F" w:rsidRDefault="00AD787F" w:rsidP="00792011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40"/>
          <w:szCs w:val="40"/>
        </w:rPr>
        <w:t>KAVEH MOGHIMBEIGI</w:t>
      </w:r>
    </w:p>
    <w:p w14:paraId="38B477C5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Data &amp; AI Engineer | Data Scientist | Decision Support Systems</w:t>
      </w:r>
    </w:p>
    <w:p w14:paraId="7E6391F0" w14:textId="77777777" w:rsidR="00AD787F" w:rsidRPr="005309D2" w:rsidRDefault="00AD787F" w:rsidP="006D45A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  <w:lang w:val="fr-FR"/>
        </w:rPr>
      </w:pPr>
      <w:r w:rsidRPr="005309D2">
        <w:rPr>
          <w:rFonts w:ascii="Aptos" w:eastAsia="Times New Roman" w:hAnsi="Aptos" w:cs="Times New Roman"/>
          <w:sz w:val="20"/>
          <w:szCs w:val="20"/>
          <w:lang w:val="fr-FR"/>
        </w:rPr>
        <w:t xml:space="preserve">Tehran, Iran · +98 (0)912 258 6855 · </w:t>
      </w:r>
      <w:hyperlink r:id="rId7" w:history="1">
        <w:r w:rsidRPr="005309D2">
          <w:rPr>
            <w:rFonts w:ascii="Aptos" w:eastAsia="Times New Roman" w:hAnsi="Aptos" w:cs="Times New Roman"/>
            <w:color w:val="0000FF"/>
            <w:sz w:val="20"/>
            <w:szCs w:val="20"/>
            <w:u w:val="single"/>
            <w:lang w:val="fr-FR"/>
          </w:rPr>
          <w:t>kavehmb2000@yahoo.com</w:t>
        </w:r>
      </w:hyperlink>
      <w:r w:rsidR="00F3009C" w:rsidRPr="005309D2">
        <w:rPr>
          <w:rFonts w:ascii="Aptos" w:eastAsia="Times New Roman" w:hAnsi="Aptos" w:cs="Times New Roman"/>
          <w:sz w:val="20"/>
          <w:szCs w:val="20"/>
          <w:lang w:val="fr-FR"/>
        </w:rPr>
        <w:t xml:space="preserve"> · </w:t>
      </w:r>
      <w:hyperlink r:id="rId8" w:history="1">
        <w:r w:rsidR="00F3009C" w:rsidRPr="005309D2">
          <w:rPr>
            <w:rStyle w:val="Hyperlink"/>
            <w:rFonts w:ascii="Aptos" w:eastAsia="Times New Roman" w:hAnsi="Aptos" w:cs="Times New Roman"/>
            <w:sz w:val="20"/>
            <w:szCs w:val="20"/>
            <w:lang w:val="fr-FR"/>
          </w:rPr>
          <w:t xml:space="preserve">www.linkedin.com/in/kaveh-moghimbeigi </w:t>
        </w:r>
      </w:hyperlink>
      <w:r w:rsidR="00F3009C" w:rsidRPr="005309D2">
        <w:rPr>
          <w:rFonts w:ascii="Aptos" w:eastAsia="Times New Roman" w:hAnsi="Aptos" w:cs="Times New Roman"/>
          <w:sz w:val="20"/>
          <w:szCs w:val="20"/>
          <w:lang w:val="fr-FR"/>
        </w:rPr>
        <w:t xml:space="preserve"> </w:t>
      </w:r>
      <w:r w:rsidR="005309D2">
        <w:rPr>
          <w:rFonts w:ascii="Aptos" w:eastAsia="Times New Roman" w:hAnsi="Aptos" w:cs="Times New Roman"/>
          <w:sz w:val="20"/>
          <w:szCs w:val="20"/>
        </w:rPr>
        <w:pict w14:anchorId="331478E2">
          <v:rect id="_x0000_i1025" style="width:0;height:1.5pt" o:hralign="center" o:hrstd="t" o:hr="t" fillcolor="#a0a0a0" stroked="f"/>
        </w:pict>
      </w:r>
    </w:p>
    <w:p w14:paraId="4CE29674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PROFESSIONAL SUMMARY</w:t>
      </w:r>
    </w:p>
    <w:p w14:paraId="2BB2BA22" w14:textId="77777777" w:rsidR="00AD787F" w:rsidRPr="007C6638" w:rsidRDefault="00975783" w:rsidP="006D45A5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7C6638">
        <w:rPr>
          <w:rFonts w:ascii="Aptos" w:eastAsia="Times New Roman" w:hAnsi="Aptos" w:cs="Times New Roman"/>
          <w:sz w:val="19"/>
          <w:szCs w:val="19"/>
        </w:rPr>
        <w:t>Multidisciplinary engineer with a background spanning telecommunications, electrical engineering, software engineering, manufacturing, and management. Experienced in transforming complex operational data into production decision-support systems through data engineering, analytics, machine learning, and AI. Strong software engineering foundation combined with product and stakeholder understanding.</w:t>
      </w:r>
      <w:r w:rsidR="005309D2">
        <w:rPr>
          <w:rFonts w:ascii="Aptos" w:eastAsia="Times New Roman" w:hAnsi="Aptos" w:cs="Times New Roman"/>
          <w:sz w:val="19"/>
          <w:szCs w:val="19"/>
        </w:rPr>
        <w:pict w14:anchorId="336E3E8F">
          <v:rect id="_x0000_i1026" style="width:0;height:1.5pt" o:hralign="center" o:hrstd="t" o:hr="t" fillcolor="#a0a0a0" stroked="f"/>
        </w:pict>
      </w:r>
    </w:p>
    <w:p w14:paraId="029B639A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sz w:val="24"/>
          <w:szCs w:val="24"/>
        </w:rPr>
        <w:t>SELECTED IMPACT</w:t>
      </w:r>
    </w:p>
    <w:p w14:paraId="1E48B5BB" w14:textId="77777777" w:rsidR="007C6638" w:rsidRPr="007C6638" w:rsidRDefault="00975783" w:rsidP="00ED7D10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7C6638">
        <w:rPr>
          <w:rStyle w:val="Strong"/>
          <w:rFonts w:ascii="Aptos" w:hAnsi="Aptos"/>
          <w:sz w:val="19"/>
          <w:szCs w:val="19"/>
        </w:rPr>
        <w:t>12%</w:t>
      </w:r>
      <w:r w:rsidRPr="007C6638">
        <w:rPr>
          <w:rFonts w:ascii="Aptos" w:hAnsi="Aptos"/>
          <w:sz w:val="19"/>
          <w:szCs w:val="19"/>
        </w:rPr>
        <w:t xml:space="preserve"> </w:t>
      </w:r>
      <w:r w:rsidR="007C6638" w:rsidRPr="007C6638">
        <w:rPr>
          <w:rFonts w:ascii="Aptos" w:hAnsi="Aptos"/>
          <w:sz w:val="19"/>
          <w:szCs w:val="19"/>
        </w:rPr>
        <w:t xml:space="preserve">telecommunications network </w:t>
      </w:r>
      <w:r w:rsidRPr="007C6638">
        <w:rPr>
          <w:rFonts w:ascii="Aptos" w:hAnsi="Aptos"/>
          <w:sz w:val="19"/>
          <w:szCs w:val="19"/>
        </w:rPr>
        <w:t>infrastructure cost reduction</w:t>
      </w:r>
      <w:r w:rsidR="007C6638" w:rsidRPr="007C6638">
        <w:rPr>
          <w:rFonts w:ascii="Aptos" w:hAnsi="Aptos"/>
          <w:sz w:val="19"/>
          <w:szCs w:val="19"/>
        </w:rPr>
        <w:t xml:space="preserve"> </w:t>
      </w:r>
    </w:p>
    <w:p w14:paraId="667095E9" w14:textId="77777777" w:rsidR="007C6638" w:rsidRPr="007C6638" w:rsidRDefault="007C6638" w:rsidP="00ED7D10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7C6638">
        <w:rPr>
          <w:rStyle w:val="Strong"/>
          <w:rFonts w:ascii="Aptos" w:hAnsi="Aptos"/>
          <w:sz w:val="19"/>
          <w:szCs w:val="19"/>
        </w:rPr>
        <w:t>5%</w:t>
      </w:r>
      <w:r w:rsidRPr="007C6638">
        <w:rPr>
          <w:rFonts w:ascii="Aptos" w:hAnsi="Aptos"/>
          <w:sz w:val="19"/>
          <w:szCs w:val="19"/>
        </w:rPr>
        <w:t xml:space="preserve"> network-quality improvement</w:t>
      </w:r>
    </w:p>
    <w:p w14:paraId="0833E75C" w14:textId="77777777" w:rsidR="004F56AE" w:rsidRPr="004F56AE" w:rsidRDefault="004F56AE" w:rsidP="004F56AE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hAnsi="Aptos"/>
          <w:b/>
          <w:bCs/>
          <w:sz w:val="19"/>
          <w:szCs w:val="19"/>
        </w:rPr>
        <w:t xml:space="preserve">96% </w:t>
      </w:r>
      <w:r w:rsidRPr="00B8184D">
        <w:rPr>
          <w:rFonts w:ascii="Aptos" w:hAnsi="Aptos"/>
          <w:sz w:val="19"/>
          <w:szCs w:val="19"/>
        </w:rPr>
        <w:t>of invoicing errors detected before invoice issuance</w:t>
      </w:r>
    </w:p>
    <w:p w14:paraId="4A3F747C" w14:textId="77777777" w:rsidR="00975783" w:rsidRPr="007C6638" w:rsidRDefault="00975783" w:rsidP="004F56AE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7C6638">
        <w:rPr>
          <w:rStyle w:val="Strong"/>
          <w:rFonts w:ascii="Aptos" w:hAnsi="Aptos"/>
          <w:sz w:val="19"/>
          <w:szCs w:val="19"/>
        </w:rPr>
        <w:t>35,000+</w:t>
      </w:r>
      <w:r w:rsidRPr="007C6638">
        <w:rPr>
          <w:rFonts w:ascii="Aptos" w:hAnsi="Aptos"/>
          <w:sz w:val="19"/>
          <w:szCs w:val="19"/>
        </w:rPr>
        <w:t xml:space="preserve"> IoT/network assets processed</w:t>
      </w:r>
      <w:r w:rsidR="007C6638" w:rsidRPr="007C6638">
        <w:rPr>
          <w:rFonts w:ascii="Aptos" w:hAnsi="Aptos"/>
          <w:sz w:val="19"/>
          <w:szCs w:val="19"/>
        </w:rPr>
        <w:t xml:space="preserve"> daily</w:t>
      </w:r>
    </w:p>
    <w:p w14:paraId="7F649E7F" w14:textId="77777777" w:rsidR="00AD787F" w:rsidRPr="007C6638" w:rsidRDefault="00975783" w:rsidP="00975783">
      <w:pPr>
        <w:pStyle w:val="ListParagraph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7C6638">
        <w:rPr>
          <w:rStyle w:val="Strong"/>
          <w:rFonts w:ascii="Aptos" w:hAnsi="Aptos"/>
          <w:sz w:val="19"/>
          <w:szCs w:val="19"/>
        </w:rPr>
        <w:t>30%</w:t>
      </w:r>
      <w:r w:rsidRPr="007C6638">
        <w:rPr>
          <w:rFonts w:ascii="Aptos" w:hAnsi="Aptos"/>
          <w:sz w:val="19"/>
          <w:szCs w:val="19"/>
        </w:rPr>
        <w:t xml:space="preserve"> reduction in data-processing time</w:t>
      </w:r>
      <w:r w:rsidR="005309D2">
        <w:rPr>
          <w:rFonts w:ascii="Aptos" w:eastAsia="Times New Roman" w:hAnsi="Aptos" w:cs="Times New Roman"/>
          <w:sz w:val="19"/>
          <w:szCs w:val="19"/>
        </w:rPr>
        <w:pict w14:anchorId="2762C03A">
          <v:rect id="_x0000_i1027" style="width:0;height:1.5pt" o:hralign="center" o:hrstd="t" o:hr="t" fillcolor="#a0a0a0" stroked="f"/>
        </w:pict>
      </w:r>
    </w:p>
    <w:p w14:paraId="52216C17" w14:textId="77777777" w:rsidR="0052313A" w:rsidRDefault="0052313A" w:rsidP="0052313A">
      <w:pPr>
        <w:spacing w:after="0" w:line="240" w:lineRule="auto"/>
        <w:rPr>
          <w:rFonts w:ascii="Aptos" w:eastAsia="Times New Roman" w:hAnsi="Aptos" w:cs="Times New Roman"/>
          <w:b/>
          <w:bCs/>
          <w:sz w:val="24"/>
          <w:szCs w:val="24"/>
        </w:rPr>
      </w:pPr>
      <w:r w:rsidRPr="0052313A">
        <w:rPr>
          <w:rFonts w:ascii="Aptos" w:eastAsia="Times New Roman" w:hAnsi="Aptos" w:cs="Times New Roman"/>
          <w:b/>
          <w:bCs/>
          <w:sz w:val="24"/>
          <w:szCs w:val="24"/>
        </w:rPr>
        <w:t>CORE EXPERTISE &amp; TECHNOLOGIES</w:t>
      </w:r>
    </w:p>
    <w:p w14:paraId="6F15C0CE" w14:textId="77777777" w:rsidR="005309D2" w:rsidRDefault="0052313A" w:rsidP="005309D2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52313A">
        <w:rPr>
          <w:rFonts w:ascii="Aptos" w:eastAsia="Times New Roman" w:hAnsi="Aptos" w:cs="Times New Roman"/>
          <w:b/>
          <w:bCs/>
          <w:sz w:val="20"/>
          <w:szCs w:val="20"/>
        </w:rPr>
        <w:t xml:space="preserve">Data &amp; AI: </w:t>
      </w:r>
      <w:r w:rsidR="005309D2" w:rsidRPr="005309D2">
        <w:rPr>
          <w:rFonts w:ascii="Aptos" w:eastAsia="Times New Roman" w:hAnsi="Aptos" w:cs="Times New Roman"/>
          <w:sz w:val="20"/>
          <w:szCs w:val="20"/>
        </w:rPr>
        <w:t xml:space="preserve">Data Engineering · Data Quality · Applied Machine Learning · Deep Learning · Predictive Analytics · Model Evaluation · </w:t>
      </w:r>
      <w:proofErr w:type="spellStart"/>
      <w:r w:rsidR="005309D2" w:rsidRPr="005309D2">
        <w:rPr>
          <w:rFonts w:ascii="Aptos" w:eastAsia="Times New Roman" w:hAnsi="Aptos" w:cs="Times New Roman"/>
          <w:sz w:val="20"/>
          <w:szCs w:val="20"/>
        </w:rPr>
        <w:t>MLOps</w:t>
      </w:r>
      <w:proofErr w:type="spellEnd"/>
      <w:r w:rsidR="005309D2" w:rsidRPr="005309D2">
        <w:rPr>
          <w:rFonts w:ascii="Aptos" w:eastAsia="Times New Roman" w:hAnsi="Aptos" w:cs="Times New Roman"/>
          <w:sz w:val="20"/>
          <w:szCs w:val="20"/>
        </w:rPr>
        <w:t xml:space="preserve"> · Decision Support Systems</w:t>
      </w:r>
    </w:p>
    <w:p w14:paraId="1A35E156" w14:textId="71CD612C" w:rsidR="0052313A" w:rsidRPr="00D66A5D" w:rsidRDefault="0052313A" w:rsidP="005309D2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52313A">
        <w:rPr>
          <w:rFonts w:ascii="Aptos" w:eastAsia="Times New Roman" w:hAnsi="Aptos" w:cs="Times New Roman"/>
          <w:b/>
          <w:bCs/>
          <w:sz w:val="20"/>
          <w:szCs w:val="20"/>
        </w:rPr>
        <w:t xml:space="preserve">Software &amp; Architecture: </w:t>
      </w:r>
      <w:r w:rsidRPr="00D66A5D">
        <w:rPr>
          <w:rFonts w:ascii="Aptos" w:eastAsia="Times New Roman" w:hAnsi="Aptos" w:cs="Times New Roman"/>
          <w:sz w:val="20"/>
          <w:szCs w:val="20"/>
        </w:rPr>
        <w:t>C# · .NET · Python · SQL · REST/SOAP/</w:t>
      </w:r>
      <w:proofErr w:type="spellStart"/>
      <w:r w:rsidRPr="00D66A5D">
        <w:rPr>
          <w:rFonts w:ascii="Aptos" w:eastAsia="Times New Roman" w:hAnsi="Aptos" w:cs="Times New Roman"/>
          <w:sz w:val="20"/>
          <w:szCs w:val="20"/>
        </w:rPr>
        <w:t>gRPC</w:t>
      </w:r>
      <w:proofErr w:type="spellEnd"/>
      <w:r w:rsidRPr="00D66A5D">
        <w:rPr>
          <w:rFonts w:ascii="Aptos" w:eastAsia="Times New Roman" w:hAnsi="Aptos" w:cs="Times New Roman"/>
          <w:sz w:val="20"/>
          <w:szCs w:val="20"/>
        </w:rPr>
        <w:t xml:space="preserve"> · Distributed Systems · Event-Driven Architecture · DDD · Clean / Hexagonal Architecture</w:t>
      </w:r>
    </w:p>
    <w:p w14:paraId="20125F1C" w14:textId="77777777" w:rsidR="0052313A" w:rsidRPr="0052313A" w:rsidRDefault="0052313A" w:rsidP="0052313A">
      <w:pPr>
        <w:spacing w:after="0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r w:rsidRPr="0052313A">
        <w:rPr>
          <w:rFonts w:ascii="Aptos" w:eastAsia="Times New Roman" w:hAnsi="Aptos" w:cs="Times New Roman"/>
          <w:b/>
          <w:bCs/>
          <w:sz w:val="20"/>
          <w:szCs w:val="20"/>
        </w:rPr>
        <w:t xml:space="preserve">Data Platforms: </w:t>
      </w:r>
      <w:r w:rsidRPr="00D66A5D">
        <w:rPr>
          <w:rFonts w:ascii="Aptos" w:eastAsia="Times New Roman" w:hAnsi="Aptos" w:cs="Times New Roman"/>
          <w:sz w:val="20"/>
          <w:szCs w:val="20"/>
        </w:rPr>
        <w:t>SQL Server · Oracle · PostgreSQL · MongoDB · Redis · Elasticsearch · ETL · Data Warehousing · RabbitMQ</w:t>
      </w:r>
    </w:p>
    <w:p w14:paraId="7BD777DB" w14:textId="77777777" w:rsidR="0052313A" w:rsidRPr="00D66A5D" w:rsidRDefault="0052313A" w:rsidP="0052313A">
      <w:pPr>
        <w:spacing w:after="0" w:line="240" w:lineRule="auto"/>
        <w:rPr>
          <w:rFonts w:ascii="Aptos" w:eastAsia="Times New Roman" w:hAnsi="Aptos" w:cs="Times New Roman"/>
          <w:sz w:val="20"/>
          <w:szCs w:val="20"/>
        </w:rPr>
      </w:pPr>
      <w:r w:rsidRPr="0052313A">
        <w:rPr>
          <w:rFonts w:ascii="Aptos" w:eastAsia="Times New Roman" w:hAnsi="Aptos" w:cs="Times New Roman"/>
          <w:b/>
          <w:bCs/>
          <w:sz w:val="20"/>
          <w:szCs w:val="20"/>
        </w:rPr>
        <w:t xml:space="preserve">Domain &amp; Leadership: </w:t>
      </w:r>
      <w:r w:rsidRPr="00D66A5D">
        <w:rPr>
          <w:rFonts w:ascii="Aptos" w:eastAsia="Times New Roman" w:hAnsi="Aptos" w:cs="Times New Roman"/>
          <w:sz w:val="20"/>
          <w:szCs w:val="20"/>
        </w:rPr>
        <w:t>Telecommunications · IoT · Manufacturing · Supply Chain · Product Development · Business Analysis · Stakeholder Management · Technical Leadership · Product Ownership · Project Management</w:t>
      </w:r>
    </w:p>
    <w:p w14:paraId="141DFFBA" w14:textId="77777777" w:rsidR="00AD787F" w:rsidRPr="00AD787F" w:rsidRDefault="005309D2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0"/>
          <w:szCs w:val="20"/>
        </w:rPr>
        <w:pict w14:anchorId="12754777">
          <v:rect id="_x0000_i1028" style="width:0;height:1.5pt" o:hralign="center" o:hrstd="t" o:hr="t" fillcolor="#a0a0a0" stroked="f"/>
        </w:pict>
      </w:r>
    </w:p>
    <w:p w14:paraId="5DE83D16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PROFESSIONAL EXPERIENCE</w:t>
      </w:r>
    </w:p>
    <w:p w14:paraId="317C6FE0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>Senior Backend Developer / Data &amp; AI — Parsis Co. / MCI</w:t>
      </w:r>
    </w:p>
    <w:p w14:paraId="0DDCBA05" w14:textId="77777777" w:rsidR="00AD787F" w:rsidRPr="00AD787F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Apr 2021 – Present · Tehran, Iran</w:t>
      </w:r>
    </w:p>
    <w:p w14:paraId="67D91CE4" w14:textId="77777777" w:rsidR="00AD787F" w:rsidRPr="004F56AE" w:rsidRDefault="007C6638" w:rsidP="007C6638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hAnsi="Aptos"/>
          <w:sz w:val="19"/>
          <w:szCs w:val="19"/>
        </w:rPr>
        <w:t>Work within multidisciplinary teams of business analysts, developers, architects, and project managers delivering enterprise applications and data-driven decision-support systems for MCI, Iran's leading mobile telecommunications operator.</w:t>
      </w:r>
    </w:p>
    <w:p w14:paraId="0F36572F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Co-led the transformation of a fragmented, manual infrastructure-invoicing process into an integrated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Decision Support System</w:t>
      </w:r>
      <w:r w:rsidRPr="004F56AE">
        <w:rPr>
          <w:rFonts w:ascii="Aptos" w:eastAsia="Times New Roman" w:hAnsi="Aptos" w:cs="Times New Roman"/>
          <w:sz w:val="19"/>
          <w:szCs w:val="19"/>
        </w:rPr>
        <w:t>.</w:t>
      </w:r>
    </w:p>
    <w:p w14:paraId="32BB5F52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Designed data pipelines to ingest and harmonize real-time telemetry from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35,000+ heterogeneous network assets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 into a unified analytical model covering network topology, infrastructure, and resource utilization.</w:t>
      </w:r>
    </w:p>
    <w:p w14:paraId="59449DEF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Developed data-validation and analytical models to identify discrepancies between reported and actual infrastructure and to calculate utilization and contractual penalties based on Link, Power, and Space consumption.</w:t>
      </w:r>
    </w:p>
    <w:p w14:paraId="386BCF2A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Built mechanisms capable of detecting and triggering correction of approximately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96% of invoicing errors before invoices were issued</w:t>
      </w:r>
      <w:r w:rsidRPr="004F56AE">
        <w:rPr>
          <w:rFonts w:ascii="Aptos" w:eastAsia="Times New Roman" w:hAnsi="Aptos" w:cs="Times New Roman"/>
          <w:sz w:val="19"/>
          <w:szCs w:val="19"/>
        </w:rPr>
        <w:t>.</w:t>
      </w:r>
    </w:p>
    <w:p w14:paraId="1AD0ED3A" w14:textId="7A65A33B" w:rsidR="007C6638" w:rsidRPr="004F56AE" w:rsidRDefault="005309D2" w:rsidP="005309D2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5309D2">
        <w:rPr>
          <w:rFonts w:ascii="Aptos" w:eastAsia="Times New Roman" w:hAnsi="Aptos" w:cs="Times New Roman"/>
          <w:sz w:val="19"/>
          <w:szCs w:val="19"/>
        </w:rPr>
        <w:lastRenderedPageBreak/>
        <w:t xml:space="preserve">Applied Machine Learning to network data for infrastructure-demand forecasting, expansion planning, and cost optimization. For the </w:t>
      </w:r>
      <w:r w:rsidRPr="005309D2">
        <w:rPr>
          <w:rFonts w:ascii="Aptos" w:eastAsia="Times New Roman" w:hAnsi="Aptos" w:cs="Times New Roman"/>
          <w:b/>
          <w:bCs/>
          <w:sz w:val="19"/>
          <w:szCs w:val="19"/>
        </w:rPr>
        <w:t xml:space="preserve">MCI customer-churn problem, developed and evaluated multiple </w:t>
      </w:r>
      <w:proofErr w:type="spellStart"/>
      <w:r w:rsidRPr="005309D2">
        <w:rPr>
          <w:rFonts w:ascii="Aptos" w:eastAsia="Times New Roman" w:hAnsi="Aptos" w:cs="Times New Roman"/>
          <w:b/>
          <w:bCs/>
          <w:sz w:val="19"/>
          <w:szCs w:val="19"/>
        </w:rPr>
        <w:t>PyTorch</w:t>
      </w:r>
      <w:proofErr w:type="spellEnd"/>
      <w:r w:rsidRPr="005309D2">
        <w:rPr>
          <w:rFonts w:ascii="Aptos" w:eastAsia="Times New Roman" w:hAnsi="Aptos" w:cs="Times New Roman"/>
          <w:b/>
          <w:bCs/>
          <w:sz w:val="19"/>
          <w:szCs w:val="19"/>
        </w:rPr>
        <w:t xml:space="preserve"> classifiers using real-world customer data</w:t>
      </w:r>
      <w:r w:rsidRPr="005309D2">
        <w:rPr>
          <w:rFonts w:ascii="Aptos" w:eastAsia="Times New Roman" w:hAnsi="Aptos" w:cs="Times New Roman"/>
          <w:sz w:val="19"/>
          <w:szCs w:val="19"/>
        </w:rPr>
        <w:t xml:space="preserve">, working through data preparation and model evaluation and contributing to </w:t>
      </w:r>
      <w:proofErr w:type="spellStart"/>
      <w:r w:rsidRPr="005309D2">
        <w:rPr>
          <w:rFonts w:ascii="Aptos" w:eastAsia="Times New Roman" w:hAnsi="Aptos" w:cs="Times New Roman"/>
          <w:b/>
          <w:bCs/>
          <w:sz w:val="19"/>
          <w:szCs w:val="19"/>
        </w:rPr>
        <w:t>MLOps</w:t>
      </w:r>
      <w:proofErr w:type="spellEnd"/>
      <w:r w:rsidRPr="005309D2">
        <w:rPr>
          <w:rFonts w:ascii="Aptos" w:eastAsia="Times New Roman" w:hAnsi="Aptos" w:cs="Times New Roman"/>
          <w:b/>
          <w:bCs/>
          <w:sz w:val="19"/>
          <w:szCs w:val="19"/>
        </w:rPr>
        <w:t xml:space="preserve"> and model deployment</w:t>
      </w:r>
      <w:r w:rsidRPr="005309D2">
        <w:rPr>
          <w:rFonts w:ascii="Aptos" w:eastAsia="Times New Roman" w:hAnsi="Aptos" w:cs="Times New Roman"/>
          <w:sz w:val="19"/>
          <w:szCs w:val="19"/>
        </w:rPr>
        <w:t>.</w:t>
      </w:r>
      <w:r>
        <w:rPr>
          <w:rFonts w:ascii="Aptos" w:eastAsia="Times New Roman" w:hAnsi="Aptos" w:cs="Times New Roman"/>
          <w:sz w:val="19"/>
          <w:szCs w:val="19"/>
        </w:rPr>
        <w:t xml:space="preserve"> </w:t>
      </w:r>
      <w:r w:rsidR="007C6638" w:rsidRPr="004F56AE">
        <w:rPr>
          <w:rFonts w:ascii="Aptos" w:eastAsia="Times New Roman" w:hAnsi="Aptos" w:cs="Times New Roman"/>
          <w:sz w:val="19"/>
          <w:szCs w:val="19"/>
        </w:rPr>
        <w:t xml:space="preserve">Worked on </w:t>
      </w:r>
      <w:r w:rsidR="007C6638" w:rsidRPr="004F56AE">
        <w:rPr>
          <w:rFonts w:ascii="Aptos" w:eastAsia="Times New Roman" w:hAnsi="Aptos" w:cs="Times New Roman"/>
          <w:b/>
          <w:bCs/>
          <w:sz w:val="19"/>
          <w:szCs w:val="19"/>
        </w:rPr>
        <w:t>customer churn prediction using Machine Learning and Agent-Based Modelling (ABM)</w:t>
      </w:r>
      <w:r w:rsidR="007C6638" w:rsidRPr="004F56AE">
        <w:rPr>
          <w:rFonts w:ascii="Aptos" w:eastAsia="Times New Roman" w:hAnsi="Aptos" w:cs="Times New Roman"/>
          <w:sz w:val="19"/>
          <w:szCs w:val="19"/>
        </w:rPr>
        <w:t>.</w:t>
      </w:r>
    </w:p>
    <w:p w14:paraId="5C298856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Designed and developed data marts, data warehouses, and Power BI dashboards supporting operational and management decisions.</w:t>
      </w:r>
    </w:p>
    <w:p w14:paraId="406022E9" w14:textId="77777777" w:rsidR="007C6638" w:rsidRPr="004F56AE" w:rsidRDefault="007C6638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Engineered the solution for production through high-performance secure REST APIs, ERP integration, and fine-grained row-level security; also contributed to architecture and code quality and mentored junior developers.</w:t>
      </w:r>
    </w:p>
    <w:p w14:paraId="43280C0D" w14:textId="77777777" w:rsidR="00AD787F" w:rsidRPr="004F56AE" w:rsidRDefault="00AD787F" w:rsidP="007C6638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sz w:val="19"/>
          <w:szCs w:val="19"/>
        </w:rPr>
      </w:pP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Business Impact</w:t>
      </w:r>
    </w:p>
    <w:p w14:paraId="72632C88" w14:textId="77777777" w:rsidR="00AD787F" w:rsidRPr="004F56AE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 xml:space="preserve">12% lower infrastructure costs · </w:t>
      </w:r>
      <w:r w:rsidR="006D45A5" w:rsidRPr="004F56AE">
        <w:rPr>
          <w:rFonts w:ascii="Aptos" w:eastAsia="Times New Roman" w:hAnsi="Aptos" w:cs="Times New Roman"/>
          <w:b/>
          <w:bCs/>
          <w:sz w:val="19"/>
          <w:szCs w:val="19"/>
        </w:rPr>
        <w:t>96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% fewer invoicing errors · 5% improvement in network quality · 30% faster data processing</w:t>
      </w:r>
    </w:p>
    <w:p w14:paraId="61B04721" w14:textId="77777777" w:rsidR="00AD787F" w:rsidRPr="004F56AE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The solution was subsequently promoted from an individual project into an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enterprise-wide program</w:t>
      </w:r>
      <w:r w:rsidRPr="004F56AE">
        <w:rPr>
          <w:rFonts w:ascii="Aptos" w:eastAsia="Times New Roman" w:hAnsi="Aptos" w:cs="Times New Roman"/>
          <w:sz w:val="19"/>
          <w:szCs w:val="19"/>
        </w:rPr>
        <w:t>, demonstrating its scalability and business value.</w:t>
      </w:r>
    </w:p>
    <w:p w14:paraId="42A5A237" w14:textId="77777777" w:rsidR="00AD787F" w:rsidRPr="00AD787F" w:rsidRDefault="005309D2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19"/>
          <w:szCs w:val="19"/>
        </w:rPr>
        <w:pict w14:anchorId="38436444">
          <v:rect id="_x0000_i1029" style="width:0;height:1.5pt" o:hralign="center" o:hrstd="t" o:hr="t" fillcolor="#a0a0a0" stroked="f"/>
        </w:pict>
      </w:r>
    </w:p>
    <w:p w14:paraId="674D0107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>Program Manager — Webhouse.ir</w:t>
      </w:r>
    </w:p>
    <w:p w14:paraId="102D5CB6" w14:textId="77777777" w:rsidR="00AD787F" w:rsidRPr="00AD787F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Jun 2020 – Mar 2021 · Tehran, Iran</w:t>
      </w:r>
    </w:p>
    <w:p w14:paraId="374A6C90" w14:textId="77777777" w:rsidR="00AD787F" w:rsidRPr="004F56AE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Web and software company serving governmental organizations and major private-sector clients.</w:t>
      </w:r>
    </w:p>
    <w:p w14:paraId="3D339DDD" w14:textId="77777777" w:rsidR="00AD787F" w:rsidRPr="004F56AE" w:rsidRDefault="00AD787F" w:rsidP="007C6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Established the company's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Project Management Office (PMO)</w:t>
      </w:r>
      <w:r w:rsidR="007C6638" w:rsidRPr="004F56AE">
        <w:rPr>
          <w:rFonts w:ascii="Aptos" w:eastAsia="Times New Roman" w:hAnsi="Aptos" w:cs="Times New Roman"/>
          <w:sz w:val="19"/>
          <w:szCs w:val="19"/>
        </w:rPr>
        <w:t xml:space="preserve"> and d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eveloped and implemented </w:t>
      </w:r>
      <w:r w:rsidR="007C6638" w:rsidRPr="004F56AE">
        <w:rPr>
          <w:rFonts w:ascii="Aptos" w:eastAsia="Times New Roman" w:hAnsi="Aptos" w:cs="Times New Roman"/>
          <w:sz w:val="19"/>
          <w:szCs w:val="19"/>
        </w:rPr>
        <w:t>its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 Application Lifecycle Management integration strategy.</w:t>
      </w:r>
    </w:p>
    <w:p w14:paraId="003C010E" w14:textId="77777777" w:rsidR="007C6638" w:rsidRPr="004F56AE" w:rsidRDefault="007C6638" w:rsidP="007C6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Trained and supported project managers in delivery practices and monitored multiple projects within larger programs.</w:t>
      </w:r>
    </w:p>
    <w:p w14:paraId="19011A6E" w14:textId="77777777" w:rsidR="007C6638" w:rsidRPr="004F56AE" w:rsidRDefault="007C6638" w:rsidP="00316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Contributed to talent acquisition and training.</w:t>
      </w:r>
    </w:p>
    <w:p w14:paraId="5A5FA51C" w14:textId="77777777" w:rsidR="00AD787F" w:rsidRPr="004F56AE" w:rsidRDefault="00AD787F" w:rsidP="0031623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Managed multiple projects within larger programs.</w:t>
      </w:r>
    </w:p>
    <w:p w14:paraId="224DFF64" w14:textId="77777777" w:rsidR="00AD787F" w:rsidRPr="004F56AE" w:rsidRDefault="007C6638" w:rsidP="007C66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Worked across Kentico CMS, ASP.NET, C#, SQL Server, JavaScript, HTML5, CSS, and Bootstrap.</w:t>
      </w:r>
      <w:r w:rsidR="005309D2">
        <w:rPr>
          <w:rFonts w:ascii="Aptos" w:eastAsia="Times New Roman" w:hAnsi="Aptos" w:cs="Times New Roman"/>
          <w:sz w:val="19"/>
          <w:szCs w:val="19"/>
        </w:rPr>
        <w:pict w14:anchorId="0C6A5BD9">
          <v:rect id="_x0000_i1030" style="width:0;height:1.5pt" o:hralign="center" o:hrstd="t" o:hr="t" fillcolor="#a0a0a0" stroked="f"/>
        </w:pict>
      </w:r>
    </w:p>
    <w:p w14:paraId="254B71AD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 xml:space="preserve">Senior .NET Developer — </w:t>
      </w:r>
      <w:proofErr w:type="spellStart"/>
      <w:r w:rsidRPr="00AD787F">
        <w:rPr>
          <w:rFonts w:ascii="Aptos" w:eastAsia="Times New Roman" w:hAnsi="Aptos" w:cs="Times New Roman"/>
          <w:b/>
          <w:bCs/>
        </w:rPr>
        <w:t>MedCover</w:t>
      </w:r>
      <w:proofErr w:type="spellEnd"/>
    </w:p>
    <w:p w14:paraId="5A54C539" w14:textId="77777777" w:rsidR="00AD787F" w:rsidRPr="00AD787F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Oct 2019 – Mar 2020 · Tehran, Iran</w:t>
      </w:r>
    </w:p>
    <w:p w14:paraId="011F1193" w14:textId="77777777" w:rsidR="00AD787F" w:rsidRPr="004F56AE" w:rsidRDefault="007C6638" w:rsidP="007C6638">
      <w:p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Developed a mobile-first InsurTech SaaS platform using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C#, ASP.NET MVC, SQL Server, and Angular</w:t>
      </w:r>
      <w:r w:rsidRPr="004F56AE">
        <w:rPr>
          <w:rFonts w:ascii="Aptos" w:eastAsia="Times New Roman" w:hAnsi="Aptos" w:cs="Times New Roman"/>
          <w:sz w:val="19"/>
          <w:szCs w:val="19"/>
        </w:rPr>
        <w:t>. The project was named Iranian InsurTech Project of the Year in 2019.</w:t>
      </w:r>
      <w:r w:rsidR="005309D2">
        <w:rPr>
          <w:rFonts w:ascii="Aptos" w:eastAsia="Times New Roman" w:hAnsi="Aptos" w:cs="Times New Roman"/>
          <w:sz w:val="19"/>
          <w:szCs w:val="19"/>
        </w:rPr>
        <w:pict w14:anchorId="675250D2">
          <v:rect id="_x0000_i1031" style="width:0;height:1.5pt" o:hralign="center" o:hrstd="t" o:hr="t" fillcolor="#a0a0a0" stroked="f"/>
        </w:pict>
      </w:r>
    </w:p>
    <w:p w14:paraId="1FF1DD2A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AD787F">
        <w:rPr>
          <w:rFonts w:ascii="Aptos" w:eastAsia="Times New Roman" w:hAnsi="Aptos" w:cs="Times New Roman"/>
          <w:b/>
          <w:bCs/>
        </w:rPr>
        <w:t xml:space="preserve">Lead Developer &amp; CTO — </w:t>
      </w:r>
      <w:proofErr w:type="spellStart"/>
      <w:r w:rsidRPr="00AD787F">
        <w:rPr>
          <w:rFonts w:ascii="Aptos" w:eastAsia="Times New Roman" w:hAnsi="Aptos" w:cs="Times New Roman"/>
          <w:b/>
          <w:bCs/>
        </w:rPr>
        <w:t>HeartBoxGames</w:t>
      </w:r>
      <w:proofErr w:type="spellEnd"/>
    </w:p>
    <w:p w14:paraId="1CBE66E8" w14:textId="77777777" w:rsidR="00AD787F" w:rsidRPr="00AD787F" w:rsidRDefault="00AD787F" w:rsidP="00AD787F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0"/>
          <w:szCs w:val="20"/>
        </w:rPr>
      </w:pPr>
      <w:r w:rsidRPr="00AD787F">
        <w:rPr>
          <w:rFonts w:ascii="Aptos" w:eastAsia="Times New Roman" w:hAnsi="Aptos" w:cs="Times New Roman"/>
          <w:b/>
          <w:bCs/>
          <w:sz w:val="20"/>
          <w:szCs w:val="20"/>
        </w:rPr>
        <w:t>Sep 2015 – Sep 2018 · Cannes Area, France</w:t>
      </w:r>
    </w:p>
    <w:p w14:paraId="4F7E9EAC" w14:textId="77777777" w:rsidR="00AD787F" w:rsidRPr="004F56AE" w:rsidRDefault="00AD787F" w:rsidP="004F56AE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Technology startup focused on mobile game development and publishing.</w:t>
      </w:r>
    </w:p>
    <w:p w14:paraId="4799FA26" w14:textId="77777777" w:rsidR="004F56AE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Led engineering across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20+ projects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, from architecture and technology selection through development and release; created 30+ game concepts, with approximately 10 published titles achieving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200K+ downloads</w:t>
      </w:r>
      <w:r w:rsidRPr="004F56AE">
        <w:rPr>
          <w:rFonts w:ascii="Aptos" w:eastAsia="Times New Roman" w:hAnsi="Aptos" w:cs="Times New Roman"/>
          <w:sz w:val="19"/>
          <w:szCs w:val="19"/>
        </w:rPr>
        <w:t>.</w:t>
      </w:r>
    </w:p>
    <w:p w14:paraId="791E54E0" w14:textId="77777777" w:rsidR="004F56AE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Established technical architecture, reusable components, automated testing, code reviews, CI/CD, and continuous-improvement practices.</w:t>
      </w:r>
    </w:p>
    <w:p w14:paraId="1BAB03BF" w14:textId="77777777" w:rsidR="004F56AE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Defined technical roadmaps and implemented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KPIs and analytics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 to support product and business decisions.</w:t>
      </w:r>
    </w:p>
    <w:p w14:paraId="0ABB7F4C" w14:textId="77777777" w:rsidR="004F56AE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Mentored junior developers, participated in recruitment, and managed teams of 3–6 people.</w:t>
      </w:r>
    </w:p>
    <w:p w14:paraId="560F2FF8" w14:textId="77777777" w:rsidR="004F56AE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lastRenderedPageBreak/>
        <w:t>Served as Product Owner / Project Manager across multiple projects, balancing product, technical, and delivery priorities.</w:t>
      </w:r>
    </w:p>
    <w:p w14:paraId="1FB02120" w14:textId="77777777" w:rsidR="00AD787F" w:rsidRPr="004F56AE" w:rsidRDefault="004F56AE" w:rsidP="004F56AE">
      <w:pPr>
        <w:pStyle w:val="ListParagraph"/>
        <w:numPr>
          <w:ilvl w:val="0"/>
          <w:numId w:val="17"/>
        </w:numPr>
        <w:spacing w:after="0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 xml:space="preserve">Implemented </w:t>
      </w:r>
      <w:r w:rsidRPr="004F56AE">
        <w:rPr>
          <w:rFonts w:ascii="Aptos" w:eastAsia="Times New Roman" w:hAnsi="Aptos" w:cs="Times New Roman"/>
          <w:b/>
          <w:bCs/>
          <w:sz w:val="19"/>
          <w:szCs w:val="19"/>
        </w:rPr>
        <w:t>Lean Enterprise, Scrum, and Kanban</w:t>
      </w:r>
      <w:r w:rsidRPr="004F56AE">
        <w:rPr>
          <w:rFonts w:ascii="Aptos" w:eastAsia="Times New Roman" w:hAnsi="Aptos" w:cs="Times New Roman"/>
          <w:sz w:val="19"/>
          <w:szCs w:val="19"/>
        </w:rPr>
        <w:t xml:space="preserve"> practices.</w:t>
      </w:r>
      <w:r w:rsidR="005309D2">
        <w:rPr>
          <w:rFonts w:ascii="Aptos" w:hAnsi="Aptos"/>
          <w:sz w:val="19"/>
          <w:szCs w:val="19"/>
        </w:rPr>
        <w:pict w14:anchorId="5BF382F2">
          <v:rect id="_x0000_i1032" style="width:0;height:1.5pt" o:hralign="center" o:hrstd="t" o:hr="t" fillcolor="#a0a0a0" stroked="f"/>
        </w:pict>
      </w:r>
    </w:p>
    <w:p w14:paraId="42F38EE8" w14:textId="77777777" w:rsidR="00336D90" w:rsidRPr="00336D90" w:rsidRDefault="00336D90" w:rsidP="00336D9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</w:rPr>
      </w:pPr>
      <w:r w:rsidRPr="00336D90">
        <w:rPr>
          <w:rFonts w:ascii="Aptos" w:eastAsia="Times New Roman" w:hAnsi="Aptos" w:cs="Times New Roman"/>
          <w:b/>
          <w:bCs/>
        </w:rPr>
        <w:t>Earlier Engineering &amp; Software Career | 2003–2010</w:t>
      </w:r>
    </w:p>
    <w:p w14:paraId="14BE42A9" w14:textId="77777777" w:rsidR="00336D90" w:rsidRPr="00336D90" w:rsidRDefault="00336D90" w:rsidP="00336D9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bCs/>
          <w:sz w:val="20"/>
          <w:szCs w:val="20"/>
        </w:rPr>
      </w:pP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Pooyesh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Gostaran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Tarabar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— CTO</w:t>
      </w:r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br/>
        <w:t xml:space="preserve">Pars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Kaghak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</w:t>
      </w:r>
      <w:proofErr w:type="spellStart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>Rayaneh</w:t>
      </w:r>
      <w:proofErr w:type="spellEnd"/>
      <w:r w:rsidRPr="00336D90">
        <w:rPr>
          <w:rFonts w:ascii="Aptos" w:eastAsia="Times New Roman" w:hAnsi="Aptos" w:cs="Times New Roman"/>
          <w:b/>
          <w:bCs/>
          <w:sz w:val="20"/>
          <w:szCs w:val="20"/>
        </w:rPr>
        <w:t xml:space="preserve"> — Programmer / Senior Developer / Technical PM</w:t>
      </w:r>
    </w:p>
    <w:p w14:paraId="621001D8" w14:textId="77777777" w:rsidR="004F56AE" w:rsidRPr="004F56AE" w:rsidRDefault="004F56AE" w:rsidP="004F5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Progressed from QA technician to programmer, senior developer, technical project manager, and CTO, combining software development with telecommunications, electronics, and systems engineering.</w:t>
      </w:r>
    </w:p>
    <w:p w14:paraId="1B239B01" w14:textId="77777777" w:rsidR="004F56AE" w:rsidRPr="004F56AE" w:rsidRDefault="004F56AE" w:rsidP="004F5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Delivered software and fleet-management solutions for major carriers and freight-forwarding companies in Iran and Central Asia.</w:t>
      </w:r>
    </w:p>
    <w:p w14:paraId="3FFE3F8B" w14:textId="77777777" w:rsidR="004F56AE" w:rsidRPr="004F56AE" w:rsidRDefault="004F56AE" w:rsidP="004F5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Led requirements analysis, solution design, client negotiations, product delivery, and small engineering teams.</w:t>
      </w:r>
    </w:p>
    <w:p w14:paraId="17D88A98" w14:textId="77777777" w:rsidR="00AD787F" w:rsidRPr="004F56AE" w:rsidRDefault="004F56AE" w:rsidP="004F56A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19"/>
          <w:szCs w:val="19"/>
        </w:rPr>
      </w:pPr>
      <w:r w:rsidRPr="004F56AE">
        <w:rPr>
          <w:rFonts w:ascii="Aptos" w:eastAsia="Times New Roman" w:hAnsi="Aptos" w:cs="Times New Roman"/>
          <w:sz w:val="19"/>
          <w:szCs w:val="19"/>
        </w:rPr>
        <w:t>Developed early expertise in TDD, legacy-system integration, monitoring systems, and hardware/software integration.</w:t>
      </w:r>
      <w:r w:rsidR="005309D2">
        <w:rPr>
          <w:rFonts w:ascii="Aptos" w:hAnsi="Aptos"/>
          <w:sz w:val="19"/>
          <w:szCs w:val="19"/>
        </w:rPr>
        <w:pict w14:anchorId="27F36504">
          <v:rect id="_x0000_i1033" style="width:0;height:1.5pt" o:hralign="center" o:hrstd="t" o:hr="t" fillcolor="#a0a0a0" stroked="f"/>
        </w:pict>
      </w:r>
    </w:p>
    <w:p w14:paraId="6949AD8D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EDUCATION</w:t>
      </w:r>
    </w:p>
    <w:p w14:paraId="4A93ED3D" w14:textId="77777777" w:rsidR="00975783" w:rsidRPr="004F56AE" w:rsidRDefault="00975783" w:rsidP="00975783">
      <w:pPr>
        <w:pStyle w:val="pdq2pgselectionanchorcontainer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 xml:space="preserve">ENSAM — Engineering Diploma, General Engineering </w:t>
      </w:r>
      <w:r w:rsidRPr="004F56AE">
        <w:rPr>
          <w:rFonts w:ascii="Aptos" w:hAnsi="Aptos"/>
          <w:sz w:val="19"/>
          <w:szCs w:val="19"/>
        </w:rPr>
        <w:t>| 2013–2016</w:t>
      </w:r>
      <w:r w:rsidR="00824837" w:rsidRPr="004F56AE">
        <w:rPr>
          <w:rFonts w:ascii="Aptos" w:hAnsi="Aptos"/>
          <w:sz w:val="19"/>
          <w:szCs w:val="19"/>
        </w:rPr>
        <w:t xml:space="preserve"> </w:t>
      </w:r>
      <w:r w:rsidRPr="004F56AE">
        <w:rPr>
          <w:rFonts w:ascii="Aptos" w:hAnsi="Aptos"/>
          <w:sz w:val="19"/>
          <w:szCs w:val="19"/>
        </w:rPr>
        <w:t>Paris, France</w:t>
      </w:r>
    </w:p>
    <w:p w14:paraId="28011008" w14:textId="77777777" w:rsidR="00975783" w:rsidRPr="004F56AE" w:rsidRDefault="00975783" w:rsidP="004F56AE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>Université Lille 1 — M1, Automatic Control &amp; Electrical Systems</w:t>
      </w:r>
      <w:r w:rsidR="004F56AE" w:rsidRPr="004F56AE">
        <w:rPr>
          <w:rStyle w:val="Strong"/>
          <w:rFonts w:ascii="Aptos" w:hAnsi="Aptos"/>
          <w:sz w:val="19"/>
          <w:szCs w:val="19"/>
        </w:rPr>
        <w:t xml:space="preserve"> </w:t>
      </w:r>
      <w:r w:rsidR="004F56AE" w:rsidRPr="004F56AE">
        <w:rPr>
          <w:rFonts w:ascii="Aptos" w:hAnsi="Aptos"/>
          <w:b/>
          <w:bCs/>
          <w:sz w:val="19"/>
          <w:szCs w:val="19"/>
        </w:rPr>
        <w:t>· 2nd overall</w:t>
      </w:r>
      <w:r w:rsidRPr="004F56AE">
        <w:rPr>
          <w:rFonts w:ascii="Aptos" w:hAnsi="Aptos"/>
          <w:sz w:val="19"/>
          <w:szCs w:val="19"/>
        </w:rPr>
        <w:t xml:space="preserve"> | 2012–2013</w:t>
      </w:r>
      <w:r w:rsidR="00824837" w:rsidRPr="004F56AE">
        <w:rPr>
          <w:rFonts w:ascii="Aptos" w:hAnsi="Aptos"/>
          <w:sz w:val="19"/>
          <w:szCs w:val="19"/>
        </w:rPr>
        <w:t xml:space="preserve"> Villeneuve </w:t>
      </w:r>
      <w:proofErr w:type="spellStart"/>
      <w:r w:rsidR="00824837" w:rsidRPr="004F56AE">
        <w:rPr>
          <w:rFonts w:ascii="Aptos" w:hAnsi="Aptos"/>
          <w:sz w:val="19"/>
          <w:szCs w:val="19"/>
        </w:rPr>
        <w:t>d’Ascq</w:t>
      </w:r>
      <w:proofErr w:type="spellEnd"/>
      <w:r w:rsidR="00824837" w:rsidRPr="004F56AE">
        <w:rPr>
          <w:rFonts w:ascii="Aptos" w:hAnsi="Aptos"/>
          <w:sz w:val="19"/>
          <w:szCs w:val="19"/>
        </w:rPr>
        <w:t>, France</w:t>
      </w:r>
    </w:p>
    <w:p w14:paraId="4BD0D8B3" w14:textId="77777777" w:rsidR="00975783" w:rsidRPr="004F56AE" w:rsidRDefault="00975783" w:rsidP="004F56AE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>Université Lille 1 — BEng, Electrical Engineering</w:t>
      </w:r>
      <w:r w:rsidR="004F56AE" w:rsidRPr="004F56AE">
        <w:rPr>
          <w:rStyle w:val="Strong"/>
          <w:rFonts w:ascii="Aptos" w:hAnsi="Aptos"/>
          <w:sz w:val="19"/>
          <w:szCs w:val="19"/>
        </w:rPr>
        <w:t xml:space="preserve"> </w:t>
      </w:r>
      <w:r w:rsidR="004F56AE" w:rsidRPr="004F56AE">
        <w:rPr>
          <w:rFonts w:ascii="Aptos" w:hAnsi="Aptos"/>
          <w:b/>
          <w:bCs/>
          <w:sz w:val="19"/>
          <w:szCs w:val="19"/>
        </w:rPr>
        <w:t>· Top 5 in faculty</w:t>
      </w:r>
      <w:r w:rsidRPr="004F56AE">
        <w:rPr>
          <w:rFonts w:ascii="Aptos" w:hAnsi="Aptos"/>
          <w:sz w:val="19"/>
          <w:szCs w:val="19"/>
        </w:rPr>
        <w:t xml:space="preserve"> | 2010–2012</w:t>
      </w:r>
      <w:r w:rsidR="00824837" w:rsidRPr="004F56AE">
        <w:rPr>
          <w:rFonts w:ascii="Aptos" w:hAnsi="Aptos"/>
          <w:sz w:val="19"/>
          <w:szCs w:val="19"/>
        </w:rPr>
        <w:t xml:space="preserve"> Villeneuve </w:t>
      </w:r>
      <w:proofErr w:type="spellStart"/>
      <w:r w:rsidR="00824837" w:rsidRPr="004F56AE">
        <w:rPr>
          <w:rFonts w:ascii="Aptos" w:hAnsi="Aptos"/>
          <w:sz w:val="19"/>
          <w:szCs w:val="19"/>
        </w:rPr>
        <w:t>d’Ascq</w:t>
      </w:r>
      <w:proofErr w:type="spellEnd"/>
      <w:r w:rsidR="00824837" w:rsidRPr="004F56AE">
        <w:rPr>
          <w:rFonts w:ascii="Aptos" w:hAnsi="Aptos"/>
          <w:sz w:val="19"/>
          <w:szCs w:val="19"/>
        </w:rPr>
        <w:t>, France</w:t>
      </w:r>
    </w:p>
    <w:p w14:paraId="2616240B" w14:textId="77777777" w:rsidR="00975783" w:rsidRPr="004F56AE" w:rsidRDefault="00975783" w:rsidP="004F56AE">
      <w:pPr>
        <w:pStyle w:val="NormalWeb"/>
        <w:rPr>
          <w:rFonts w:ascii="Aptos" w:hAnsi="Aptos"/>
          <w:sz w:val="19"/>
          <w:szCs w:val="19"/>
        </w:rPr>
      </w:pPr>
      <w:r w:rsidRPr="004F56AE">
        <w:rPr>
          <w:rStyle w:val="Strong"/>
          <w:rFonts w:ascii="Aptos" w:hAnsi="Aptos"/>
          <w:sz w:val="19"/>
          <w:szCs w:val="19"/>
        </w:rPr>
        <w:t>Islamic Azad University — Associate Degree, Telecommunications Engineering</w:t>
      </w:r>
      <w:r w:rsidRPr="004F56AE">
        <w:rPr>
          <w:rFonts w:ascii="Aptos" w:hAnsi="Aptos"/>
          <w:sz w:val="19"/>
          <w:szCs w:val="19"/>
        </w:rPr>
        <w:t xml:space="preserve"> | 1997–2002</w:t>
      </w:r>
      <w:r w:rsidR="00824837" w:rsidRPr="004F56AE">
        <w:rPr>
          <w:rFonts w:ascii="Aptos" w:hAnsi="Aptos"/>
          <w:sz w:val="19"/>
          <w:szCs w:val="19"/>
        </w:rPr>
        <w:t xml:space="preserve"> </w:t>
      </w:r>
      <w:r w:rsidR="004F56AE" w:rsidRPr="004F56AE">
        <w:rPr>
          <w:rFonts w:ascii="Aptos" w:hAnsi="Aptos"/>
          <w:sz w:val="19"/>
          <w:szCs w:val="19"/>
        </w:rPr>
        <w:t xml:space="preserve">· </w:t>
      </w:r>
      <w:proofErr w:type="spellStart"/>
      <w:r w:rsidR="004F56AE" w:rsidRPr="004F56AE">
        <w:rPr>
          <w:rFonts w:ascii="Aptos" w:hAnsi="Aptos"/>
          <w:sz w:val="19"/>
          <w:szCs w:val="19"/>
        </w:rPr>
        <w:t>Shahr</w:t>
      </w:r>
      <w:proofErr w:type="spellEnd"/>
      <w:r w:rsidR="004F56AE" w:rsidRPr="004F56AE">
        <w:rPr>
          <w:rFonts w:ascii="Aptos" w:hAnsi="Aptos"/>
          <w:sz w:val="19"/>
          <w:szCs w:val="19"/>
        </w:rPr>
        <w:t>-e-Rey, Iran</w:t>
      </w:r>
    </w:p>
    <w:p w14:paraId="3A718BBE" w14:textId="77777777" w:rsidR="00AD787F" w:rsidRPr="00AD787F" w:rsidRDefault="005309D2" w:rsidP="00AD787F">
      <w:pPr>
        <w:spacing w:after="0" w:line="240" w:lineRule="auto"/>
        <w:rPr>
          <w:rFonts w:ascii="Aptos" w:eastAsia="Times New Roman" w:hAnsi="Aptos" w:cs="Times New Roman"/>
          <w:sz w:val="24"/>
          <w:szCs w:val="24"/>
        </w:rPr>
      </w:pPr>
      <w:r>
        <w:rPr>
          <w:rFonts w:ascii="Aptos" w:eastAsia="Times New Roman" w:hAnsi="Aptos" w:cs="Times New Roman"/>
          <w:sz w:val="20"/>
          <w:szCs w:val="20"/>
        </w:rPr>
        <w:pict w14:anchorId="3F7721E5">
          <v:rect id="_x0000_i1034" style="width:0;height:1.5pt" o:hralign="center" o:hrstd="t" o:hr="t" fillcolor="#a0a0a0" stroked="f"/>
        </w:pict>
      </w:r>
    </w:p>
    <w:p w14:paraId="310AD862" w14:textId="77777777" w:rsidR="00AD787F" w:rsidRPr="00AD787F" w:rsidRDefault="00AD787F" w:rsidP="00AD787F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24"/>
          <w:szCs w:val="24"/>
        </w:rPr>
      </w:pPr>
      <w:r w:rsidRPr="00AD787F">
        <w:rPr>
          <w:rFonts w:ascii="Aptos" w:eastAsia="Times New Roman" w:hAnsi="Aptos" w:cs="Times New Roman"/>
          <w:b/>
          <w:bCs/>
          <w:kern w:val="36"/>
          <w:sz w:val="24"/>
          <w:szCs w:val="24"/>
        </w:rPr>
        <w:t>LANGUAGES</w:t>
      </w:r>
    </w:p>
    <w:p w14:paraId="081BF1B6" w14:textId="77777777" w:rsidR="00AD787F" w:rsidRPr="00B8184D" w:rsidRDefault="00C83CF9">
      <w:pPr>
        <w:rPr>
          <w:rFonts w:ascii="Aptos" w:hAnsi="Aptos"/>
          <w:sz w:val="19"/>
          <w:szCs w:val="19"/>
        </w:rPr>
      </w:pPr>
      <w:r w:rsidRPr="00B8184D">
        <w:rPr>
          <w:rStyle w:val="Strong"/>
          <w:rFonts w:ascii="Aptos" w:hAnsi="Aptos"/>
          <w:sz w:val="19"/>
          <w:szCs w:val="19"/>
        </w:rPr>
        <w:t>Persian:</w:t>
      </w:r>
      <w:r w:rsidRPr="00B8184D">
        <w:rPr>
          <w:rFonts w:ascii="Aptos" w:hAnsi="Aptos"/>
          <w:sz w:val="19"/>
          <w:szCs w:val="19"/>
        </w:rPr>
        <w:t xml:space="preserve"> Native · </w:t>
      </w:r>
      <w:r w:rsidRPr="00B8184D">
        <w:rPr>
          <w:rStyle w:val="Strong"/>
          <w:rFonts w:ascii="Aptos" w:hAnsi="Aptos"/>
          <w:sz w:val="19"/>
          <w:szCs w:val="19"/>
        </w:rPr>
        <w:t>English:</w:t>
      </w:r>
      <w:r w:rsidRPr="00B8184D">
        <w:rPr>
          <w:rFonts w:ascii="Aptos" w:hAnsi="Aptos"/>
          <w:sz w:val="19"/>
          <w:szCs w:val="19"/>
        </w:rPr>
        <w:t xml:space="preserve"> Excellent · </w:t>
      </w:r>
      <w:r w:rsidRPr="00B8184D">
        <w:rPr>
          <w:rStyle w:val="Strong"/>
          <w:rFonts w:ascii="Aptos" w:hAnsi="Aptos"/>
          <w:sz w:val="19"/>
          <w:szCs w:val="19"/>
        </w:rPr>
        <w:t>French:</w:t>
      </w:r>
      <w:r w:rsidRPr="00B8184D">
        <w:rPr>
          <w:rFonts w:ascii="Aptos" w:hAnsi="Aptos"/>
          <w:sz w:val="19"/>
          <w:szCs w:val="19"/>
        </w:rPr>
        <w:t xml:space="preserve"> Excellent · </w:t>
      </w:r>
      <w:r w:rsidRPr="00B8184D">
        <w:rPr>
          <w:rStyle w:val="Strong"/>
          <w:rFonts w:ascii="Aptos" w:hAnsi="Aptos"/>
          <w:sz w:val="19"/>
          <w:szCs w:val="19"/>
        </w:rPr>
        <w:t>German:</w:t>
      </w:r>
      <w:r w:rsidRPr="00B8184D">
        <w:rPr>
          <w:rFonts w:ascii="Aptos" w:hAnsi="Aptos"/>
          <w:sz w:val="19"/>
          <w:szCs w:val="19"/>
        </w:rPr>
        <w:t xml:space="preserve"> B1/B2 · </w:t>
      </w:r>
      <w:r w:rsidRPr="00B8184D">
        <w:rPr>
          <w:rStyle w:val="Strong"/>
          <w:rFonts w:ascii="Aptos" w:hAnsi="Aptos"/>
          <w:sz w:val="19"/>
          <w:szCs w:val="19"/>
        </w:rPr>
        <w:t>Arabic:</w:t>
      </w:r>
      <w:r w:rsidRPr="00B8184D">
        <w:rPr>
          <w:rFonts w:ascii="Aptos" w:hAnsi="Aptos"/>
          <w:sz w:val="19"/>
          <w:szCs w:val="19"/>
        </w:rPr>
        <w:t xml:space="preserve"> Intermediate · </w:t>
      </w:r>
      <w:r w:rsidRPr="00B8184D">
        <w:rPr>
          <w:rStyle w:val="Strong"/>
          <w:rFonts w:ascii="Aptos" w:hAnsi="Aptos"/>
          <w:sz w:val="19"/>
          <w:szCs w:val="19"/>
        </w:rPr>
        <w:t>Russian:</w:t>
      </w:r>
      <w:r w:rsidRPr="00B8184D">
        <w:rPr>
          <w:rFonts w:ascii="Aptos" w:hAnsi="Aptos"/>
          <w:sz w:val="19"/>
          <w:szCs w:val="19"/>
        </w:rPr>
        <w:t xml:space="preserve"> Basic</w:t>
      </w:r>
    </w:p>
    <w:sectPr w:rsidR="00AD787F" w:rsidRPr="00B8184D" w:rsidSect="006D45A5">
      <w:pgSz w:w="11909" w:h="16834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1456F" w14:textId="77777777" w:rsidR="00B2773C" w:rsidRDefault="00B2773C" w:rsidP="00463314">
      <w:pPr>
        <w:spacing w:after="0" w:line="240" w:lineRule="auto"/>
      </w:pPr>
      <w:r>
        <w:separator/>
      </w:r>
    </w:p>
  </w:endnote>
  <w:endnote w:type="continuationSeparator" w:id="0">
    <w:p w14:paraId="1973AF06" w14:textId="77777777" w:rsidR="00B2773C" w:rsidRDefault="00B2773C" w:rsidP="00463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-Regular">
    <w:altName w:val="Cambria"/>
    <w:panose1 w:val="00000000000000000000"/>
    <w:charset w:val="00"/>
    <w:family w:val="roman"/>
    <w:notTrueType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5C270E" w14:textId="77777777" w:rsidR="00B2773C" w:rsidRDefault="00B2773C" w:rsidP="00463314">
      <w:pPr>
        <w:spacing w:after="0" w:line="240" w:lineRule="auto"/>
      </w:pPr>
      <w:r>
        <w:separator/>
      </w:r>
    </w:p>
  </w:footnote>
  <w:footnote w:type="continuationSeparator" w:id="0">
    <w:p w14:paraId="2C228294" w14:textId="77777777" w:rsidR="00B2773C" w:rsidRDefault="00B2773C" w:rsidP="00463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260E5"/>
    <w:multiLevelType w:val="multilevel"/>
    <w:tmpl w:val="1DE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E577C"/>
    <w:multiLevelType w:val="multilevel"/>
    <w:tmpl w:val="066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3D28"/>
    <w:multiLevelType w:val="multilevel"/>
    <w:tmpl w:val="B726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11521"/>
    <w:multiLevelType w:val="hybridMultilevel"/>
    <w:tmpl w:val="88640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8637E"/>
    <w:multiLevelType w:val="multilevel"/>
    <w:tmpl w:val="698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26024"/>
    <w:multiLevelType w:val="multilevel"/>
    <w:tmpl w:val="1470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25ABE"/>
    <w:multiLevelType w:val="hybridMultilevel"/>
    <w:tmpl w:val="E13A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C303C"/>
    <w:multiLevelType w:val="multilevel"/>
    <w:tmpl w:val="5D5E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61273"/>
    <w:multiLevelType w:val="multilevel"/>
    <w:tmpl w:val="E3D2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E7FE9"/>
    <w:multiLevelType w:val="multilevel"/>
    <w:tmpl w:val="CC4A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A2843"/>
    <w:multiLevelType w:val="multilevel"/>
    <w:tmpl w:val="95A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F126A"/>
    <w:multiLevelType w:val="multilevel"/>
    <w:tmpl w:val="28F8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A1439"/>
    <w:multiLevelType w:val="multilevel"/>
    <w:tmpl w:val="1F58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B7AA7"/>
    <w:multiLevelType w:val="multilevel"/>
    <w:tmpl w:val="5E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37239"/>
    <w:multiLevelType w:val="hybridMultilevel"/>
    <w:tmpl w:val="8B524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936013"/>
    <w:multiLevelType w:val="multilevel"/>
    <w:tmpl w:val="1E0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B208C"/>
    <w:multiLevelType w:val="multilevel"/>
    <w:tmpl w:val="99F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94370"/>
    <w:multiLevelType w:val="multilevel"/>
    <w:tmpl w:val="D21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7"/>
  </w:num>
  <w:num w:numId="3">
    <w:abstractNumId w:val="10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9"/>
  </w:num>
  <w:num w:numId="9">
    <w:abstractNumId w:val="12"/>
  </w:num>
  <w:num w:numId="10">
    <w:abstractNumId w:val="11"/>
  </w:num>
  <w:num w:numId="11">
    <w:abstractNumId w:val="5"/>
  </w:num>
  <w:num w:numId="12">
    <w:abstractNumId w:val="1"/>
  </w:num>
  <w:num w:numId="13">
    <w:abstractNumId w:val="15"/>
  </w:num>
  <w:num w:numId="14">
    <w:abstractNumId w:val="13"/>
  </w:num>
  <w:num w:numId="15">
    <w:abstractNumId w:val="6"/>
  </w:num>
  <w:num w:numId="16">
    <w:abstractNumId w:val="16"/>
  </w:num>
  <w:num w:numId="17">
    <w:abstractNumId w:val="3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7F"/>
    <w:rsid w:val="00336D90"/>
    <w:rsid w:val="00463314"/>
    <w:rsid w:val="004F56AE"/>
    <w:rsid w:val="0052313A"/>
    <w:rsid w:val="005309D2"/>
    <w:rsid w:val="006D45A5"/>
    <w:rsid w:val="00792011"/>
    <w:rsid w:val="007C6638"/>
    <w:rsid w:val="00824837"/>
    <w:rsid w:val="00860816"/>
    <w:rsid w:val="00975783"/>
    <w:rsid w:val="00A84DC1"/>
    <w:rsid w:val="00AD787F"/>
    <w:rsid w:val="00B2773C"/>
    <w:rsid w:val="00B8184D"/>
    <w:rsid w:val="00C83CF9"/>
    <w:rsid w:val="00D66A5D"/>
    <w:rsid w:val="00E24E4D"/>
    <w:rsid w:val="00F3009C"/>
    <w:rsid w:val="00FB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393C90A"/>
  <w15:chartTrackingRefBased/>
  <w15:docId w15:val="{E37E0819-15F0-46EB-8957-81B42F29C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6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75783"/>
    <w:rPr>
      <w:b/>
      <w:bCs/>
    </w:rPr>
  </w:style>
  <w:style w:type="paragraph" w:styleId="ListParagraph">
    <w:name w:val="List Paragraph"/>
    <w:basedOn w:val="Normal"/>
    <w:uiPriority w:val="34"/>
    <w:qFormat/>
    <w:rsid w:val="0097578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97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75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336D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46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3314"/>
  </w:style>
  <w:style w:type="paragraph" w:styleId="Footer">
    <w:name w:val="footer"/>
    <w:basedOn w:val="Normal"/>
    <w:link w:val="FooterChar"/>
    <w:uiPriority w:val="99"/>
    <w:unhideWhenUsed/>
    <w:rsid w:val="00463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3314"/>
  </w:style>
  <w:style w:type="character" w:customStyle="1" w:styleId="fontstyle01">
    <w:name w:val="fontstyle01"/>
    <w:basedOn w:val="DefaultParagraphFont"/>
    <w:rsid w:val="00F3009C"/>
    <w:rPr>
      <w:rFonts w:ascii="Amiri-Regular" w:hAnsi="Amiri-Regular" w:hint="default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300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veh-moghimbeig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vehmb2000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3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0452697816</dc:creator>
  <cp:keywords/>
  <dc:description/>
  <cp:lastModifiedBy>Kaveh MOGHIMBEIGI</cp:lastModifiedBy>
  <cp:revision>6</cp:revision>
  <dcterms:created xsi:type="dcterms:W3CDTF">2026-08-08T07:48:00Z</dcterms:created>
  <dcterms:modified xsi:type="dcterms:W3CDTF">2026-08-08T20:18:00Z</dcterms:modified>
</cp:coreProperties>
</file>