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939D35" w14:textId="77777777" w:rsidR="00AD787F" w:rsidRPr="00AD787F" w:rsidRDefault="00AD787F" w:rsidP="00792011">
      <w:pPr>
        <w:spacing w:before="100" w:beforeAutospacing="1" w:after="100" w:afterAutospacing="1" w:line="240" w:lineRule="auto"/>
        <w:outlineLvl w:val="0"/>
        <w:rPr>
          <w:rFonts w:ascii="Aptos" w:eastAsia="Times New Roman" w:hAnsi="Aptos" w:cs="Times New Roman"/>
          <w:b/>
          <w:bCs/>
          <w:kern w:val="36"/>
          <w:sz w:val="40"/>
          <w:szCs w:val="40"/>
        </w:rPr>
      </w:pPr>
      <w:r w:rsidRPr="00AD787F">
        <w:rPr>
          <w:rFonts w:ascii="Aptos" w:eastAsia="Times New Roman" w:hAnsi="Aptos" w:cs="Times New Roman"/>
          <w:b/>
          <w:bCs/>
          <w:kern w:val="36"/>
          <w:sz w:val="40"/>
          <w:szCs w:val="40"/>
        </w:rPr>
        <w:t>KAVEH MOGHIMBEIGI</w:t>
      </w:r>
    </w:p>
    <w:p w14:paraId="4CE8D4A7" w14:textId="77777777" w:rsidR="00D4770C" w:rsidRDefault="00D4770C" w:rsidP="00D4770C">
      <w:pPr>
        <w:spacing w:before="100" w:beforeAutospacing="1" w:after="100" w:afterAutospacing="1" w:line="240" w:lineRule="auto"/>
        <w:rPr>
          <w:rFonts w:ascii="Aptos" w:eastAsia="Times New Roman" w:hAnsi="Aptos" w:cs="Times New Roman"/>
          <w:b/>
          <w:bCs/>
          <w:sz w:val="24"/>
          <w:szCs w:val="24"/>
        </w:rPr>
      </w:pPr>
      <w:r w:rsidRPr="00D4770C">
        <w:rPr>
          <w:rFonts w:ascii="Aptos" w:eastAsia="Times New Roman" w:hAnsi="Aptos" w:cs="Times New Roman"/>
          <w:b/>
          <w:bCs/>
          <w:sz w:val="24"/>
          <w:szCs w:val="24"/>
        </w:rPr>
        <w:t>Technical Product Manager | Product Strategy | Data &amp; AI | Engineering</w:t>
      </w:r>
    </w:p>
    <w:p w14:paraId="5C3C94AB" w14:textId="78E6E4EA" w:rsidR="00AD787F" w:rsidRPr="002A341E" w:rsidRDefault="00AD787F" w:rsidP="00D4770C">
      <w:pPr>
        <w:spacing w:before="100" w:beforeAutospacing="1" w:after="100" w:afterAutospacing="1" w:line="240" w:lineRule="auto"/>
        <w:rPr>
          <w:rFonts w:ascii="Aptos" w:eastAsia="Times New Roman" w:hAnsi="Aptos" w:cs="Times New Roman"/>
          <w:sz w:val="24"/>
          <w:szCs w:val="24"/>
          <w:lang w:val="fr-FR"/>
        </w:rPr>
      </w:pPr>
      <w:r w:rsidRPr="002A341E">
        <w:rPr>
          <w:rFonts w:ascii="Aptos" w:eastAsia="Times New Roman" w:hAnsi="Aptos" w:cs="Times New Roman"/>
          <w:sz w:val="20"/>
          <w:szCs w:val="20"/>
          <w:lang w:val="fr-FR"/>
        </w:rPr>
        <w:t xml:space="preserve">Tehran, Iran · +98 (0)912 258 6855 · </w:t>
      </w:r>
      <w:hyperlink r:id="rId7" w:history="1">
        <w:r w:rsidRPr="002A341E">
          <w:rPr>
            <w:rFonts w:ascii="Aptos" w:eastAsia="Times New Roman" w:hAnsi="Aptos" w:cs="Times New Roman"/>
            <w:color w:val="0000FF"/>
            <w:sz w:val="20"/>
            <w:szCs w:val="20"/>
            <w:u w:val="single"/>
            <w:lang w:val="fr-FR"/>
          </w:rPr>
          <w:t>kavehmb2000@yahoo.com</w:t>
        </w:r>
      </w:hyperlink>
      <w:r w:rsidR="00F3009C" w:rsidRPr="002A341E">
        <w:rPr>
          <w:rFonts w:ascii="Aptos" w:eastAsia="Times New Roman" w:hAnsi="Aptos" w:cs="Times New Roman"/>
          <w:sz w:val="20"/>
          <w:szCs w:val="20"/>
          <w:lang w:val="fr-FR"/>
        </w:rPr>
        <w:t xml:space="preserve"> · </w:t>
      </w:r>
      <w:hyperlink r:id="rId8" w:history="1">
        <w:r w:rsidR="00F3009C" w:rsidRPr="002A341E">
          <w:rPr>
            <w:rStyle w:val="Hyperlink"/>
            <w:rFonts w:ascii="Aptos" w:eastAsia="Times New Roman" w:hAnsi="Aptos" w:cs="Times New Roman"/>
            <w:sz w:val="20"/>
            <w:szCs w:val="20"/>
            <w:lang w:val="fr-FR"/>
          </w:rPr>
          <w:t xml:space="preserve">www.linkedin.com/in/kaveh-moghimbeigi </w:t>
        </w:r>
      </w:hyperlink>
      <w:r w:rsidR="00F3009C" w:rsidRPr="002A341E">
        <w:rPr>
          <w:rFonts w:ascii="Aptos" w:eastAsia="Times New Roman" w:hAnsi="Aptos" w:cs="Times New Roman"/>
          <w:sz w:val="20"/>
          <w:szCs w:val="20"/>
          <w:lang w:val="fr-FR"/>
        </w:rPr>
        <w:t xml:space="preserve"> </w:t>
      </w:r>
      <w:r w:rsidR="00615E88">
        <w:rPr>
          <w:rFonts w:ascii="Aptos" w:eastAsia="Times New Roman" w:hAnsi="Aptos" w:cs="Times New Roman"/>
          <w:sz w:val="20"/>
          <w:szCs w:val="20"/>
        </w:rPr>
        <w:pict w14:anchorId="6E64DE0C">
          <v:rect id="_x0000_i1025" style="width:0;height:1.5pt" o:hralign="center" o:hrstd="t" o:hr="t" fillcolor="#a0a0a0" stroked="f"/>
        </w:pict>
      </w:r>
    </w:p>
    <w:p w14:paraId="1B205C15" w14:textId="77777777" w:rsidR="00AD787F" w:rsidRPr="00AD787F" w:rsidRDefault="00AD787F" w:rsidP="00AD787F">
      <w:pPr>
        <w:spacing w:before="100" w:beforeAutospacing="1" w:after="100" w:afterAutospacing="1" w:line="240" w:lineRule="auto"/>
        <w:outlineLvl w:val="1"/>
        <w:rPr>
          <w:rFonts w:ascii="Aptos" w:eastAsia="Times New Roman" w:hAnsi="Aptos" w:cs="Times New Roman"/>
          <w:b/>
          <w:bCs/>
          <w:sz w:val="24"/>
          <w:szCs w:val="24"/>
        </w:rPr>
      </w:pPr>
      <w:r w:rsidRPr="00AD787F">
        <w:rPr>
          <w:rFonts w:ascii="Aptos" w:eastAsia="Times New Roman" w:hAnsi="Aptos" w:cs="Times New Roman"/>
          <w:b/>
          <w:bCs/>
          <w:sz w:val="24"/>
          <w:szCs w:val="24"/>
        </w:rPr>
        <w:t>PROFESSIONAL SUMMARY</w:t>
      </w:r>
    </w:p>
    <w:p w14:paraId="7F02518B" w14:textId="77777777" w:rsidR="00D4770C" w:rsidRPr="00D4770C" w:rsidRDefault="00D4770C" w:rsidP="00D4770C">
      <w:pPr>
        <w:spacing w:before="100" w:beforeAutospacing="1" w:after="100" w:afterAutospacing="1" w:line="240" w:lineRule="auto"/>
        <w:rPr>
          <w:rFonts w:ascii="Aptos" w:hAnsi="Aptos"/>
          <w:sz w:val="19"/>
          <w:szCs w:val="19"/>
        </w:rPr>
      </w:pPr>
      <w:r w:rsidRPr="00D4770C">
        <w:rPr>
          <w:rFonts w:ascii="Aptos" w:hAnsi="Aptos"/>
          <w:sz w:val="19"/>
          <w:szCs w:val="19"/>
        </w:rPr>
        <w:t>Technical product leader and multidisciplinary engineer with 20+ years of experience turning complex business and operational problems into software products and data-driven solutions. Combines deep software engineering and data/AI expertise with formal training in engineering and management, product development, operations, manufacturing, and systems thinking.</w:t>
      </w:r>
    </w:p>
    <w:p w14:paraId="4379640D" w14:textId="73911981" w:rsidR="00AD787F" w:rsidRPr="00D4770C" w:rsidRDefault="00D4770C" w:rsidP="00D4770C">
      <w:pPr>
        <w:spacing w:before="100" w:beforeAutospacing="1" w:after="100" w:afterAutospacing="1" w:line="240" w:lineRule="auto"/>
        <w:rPr>
          <w:rFonts w:ascii="Aptos" w:hAnsi="Aptos"/>
          <w:sz w:val="19"/>
          <w:szCs w:val="19"/>
        </w:rPr>
      </w:pPr>
      <w:r w:rsidRPr="00D4770C">
        <w:rPr>
          <w:rFonts w:ascii="Aptos" w:hAnsi="Aptos"/>
          <w:sz w:val="19"/>
          <w:szCs w:val="19"/>
        </w:rPr>
        <w:t xml:space="preserve">Experienced in working across the full product lifecycle—from identifying and structuring business problems and translating stakeholder needs into requirements, through product definition, technical delivery, analytics, deployment, and continuous improvement. Particularly effective at bridging </w:t>
      </w:r>
      <w:r w:rsidRPr="00D4770C">
        <w:rPr>
          <w:rFonts w:ascii="Aptos" w:hAnsi="Aptos"/>
          <w:b/>
          <w:bCs/>
          <w:sz w:val="19"/>
          <w:szCs w:val="19"/>
        </w:rPr>
        <w:t>business, product, data, and engineering</w:t>
      </w:r>
      <w:r w:rsidRPr="00D4770C">
        <w:rPr>
          <w:rFonts w:ascii="Aptos" w:hAnsi="Aptos"/>
          <w:sz w:val="19"/>
          <w:szCs w:val="19"/>
        </w:rPr>
        <w:t>, enabling technically complex products to deliver measurable operational and commercial outcomes.</w:t>
      </w:r>
      <w:r w:rsidR="00615E88">
        <w:rPr>
          <w:rFonts w:ascii="Aptos" w:eastAsia="Times New Roman" w:hAnsi="Aptos" w:cs="Times New Roman"/>
          <w:sz w:val="19"/>
          <w:szCs w:val="19"/>
        </w:rPr>
        <w:pict w14:anchorId="2EA76454">
          <v:rect id="_x0000_i1026" style="width:0;height:1.5pt" o:hralign="center" o:hrstd="t" o:hr="t" fillcolor="#a0a0a0" stroked="f"/>
        </w:pict>
      </w:r>
    </w:p>
    <w:p w14:paraId="23001912" w14:textId="77777777" w:rsidR="00AD787F" w:rsidRPr="00AD787F" w:rsidRDefault="00AD787F" w:rsidP="00AD787F">
      <w:pPr>
        <w:spacing w:before="100" w:beforeAutospacing="1" w:after="100" w:afterAutospacing="1" w:line="240" w:lineRule="auto"/>
        <w:outlineLvl w:val="1"/>
        <w:rPr>
          <w:rFonts w:ascii="Aptos" w:eastAsia="Times New Roman" w:hAnsi="Aptos" w:cs="Times New Roman"/>
          <w:b/>
          <w:bCs/>
          <w:sz w:val="24"/>
          <w:szCs w:val="24"/>
        </w:rPr>
      </w:pPr>
      <w:r w:rsidRPr="00AD787F">
        <w:rPr>
          <w:rFonts w:ascii="Aptos" w:eastAsia="Times New Roman" w:hAnsi="Aptos" w:cs="Times New Roman"/>
          <w:b/>
          <w:bCs/>
          <w:sz w:val="24"/>
          <w:szCs w:val="24"/>
        </w:rPr>
        <w:t>SELECTED IMPACT</w:t>
      </w:r>
    </w:p>
    <w:p w14:paraId="4B1527C8" w14:textId="77777777" w:rsidR="00D4770C" w:rsidRPr="00D4770C" w:rsidRDefault="00D4770C" w:rsidP="00D4770C">
      <w:pPr>
        <w:pStyle w:val="ListParagraph"/>
        <w:numPr>
          <w:ilvl w:val="0"/>
          <w:numId w:val="18"/>
        </w:numPr>
        <w:spacing w:after="0" w:line="240" w:lineRule="auto"/>
        <w:rPr>
          <w:rFonts w:ascii="Aptos" w:eastAsia="Times New Roman" w:hAnsi="Aptos" w:cs="Times New Roman"/>
          <w:sz w:val="19"/>
          <w:szCs w:val="19"/>
        </w:rPr>
      </w:pPr>
      <w:r w:rsidRPr="00D4770C">
        <w:rPr>
          <w:rFonts w:ascii="Aptos" w:eastAsia="Times New Roman" w:hAnsi="Aptos" w:cs="Times New Roman"/>
          <w:b/>
          <w:bCs/>
          <w:sz w:val="19"/>
          <w:szCs w:val="19"/>
        </w:rPr>
        <w:t xml:space="preserve">Decision Support Product for 35K+ network assets: </w:t>
      </w:r>
      <w:r w:rsidRPr="00D4770C">
        <w:rPr>
          <w:rFonts w:ascii="Aptos" w:eastAsia="Times New Roman" w:hAnsi="Aptos" w:cs="Times New Roman"/>
          <w:sz w:val="19"/>
          <w:szCs w:val="19"/>
        </w:rPr>
        <w:t xml:space="preserve">Co-led the transformation of a fragmented manual infrastructure-invoicing process into an enterprise Decision Support System, reducing infrastructure costs by </w:t>
      </w:r>
      <w:r w:rsidRPr="00D4770C">
        <w:rPr>
          <w:rFonts w:ascii="Aptos" w:eastAsia="Times New Roman" w:hAnsi="Aptos" w:cs="Times New Roman"/>
          <w:b/>
          <w:bCs/>
          <w:sz w:val="19"/>
          <w:szCs w:val="19"/>
        </w:rPr>
        <w:t>12%</w:t>
      </w:r>
      <w:r w:rsidRPr="00D4770C">
        <w:rPr>
          <w:rFonts w:ascii="Aptos" w:eastAsia="Times New Roman" w:hAnsi="Aptos" w:cs="Times New Roman"/>
          <w:sz w:val="19"/>
          <w:szCs w:val="19"/>
        </w:rPr>
        <w:t xml:space="preserve"> and improving network quality by </w:t>
      </w:r>
      <w:r w:rsidRPr="00D4770C">
        <w:rPr>
          <w:rFonts w:ascii="Aptos" w:eastAsia="Times New Roman" w:hAnsi="Aptos" w:cs="Times New Roman"/>
          <w:b/>
          <w:bCs/>
          <w:sz w:val="19"/>
          <w:szCs w:val="19"/>
        </w:rPr>
        <w:t>5%</w:t>
      </w:r>
      <w:r w:rsidRPr="00D4770C">
        <w:rPr>
          <w:rFonts w:ascii="Aptos" w:eastAsia="Times New Roman" w:hAnsi="Aptos" w:cs="Times New Roman"/>
          <w:sz w:val="19"/>
          <w:szCs w:val="19"/>
        </w:rPr>
        <w:t>.</w:t>
      </w:r>
    </w:p>
    <w:p w14:paraId="05A3F422" w14:textId="77777777" w:rsidR="00D4770C" w:rsidRPr="00D4770C" w:rsidRDefault="00D4770C" w:rsidP="00D4770C">
      <w:pPr>
        <w:pStyle w:val="ListParagraph"/>
        <w:numPr>
          <w:ilvl w:val="0"/>
          <w:numId w:val="18"/>
        </w:numPr>
        <w:spacing w:after="0" w:line="240" w:lineRule="auto"/>
        <w:rPr>
          <w:rFonts w:ascii="Aptos" w:eastAsia="Times New Roman" w:hAnsi="Aptos" w:cs="Times New Roman"/>
          <w:b/>
          <w:bCs/>
          <w:sz w:val="19"/>
          <w:szCs w:val="19"/>
        </w:rPr>
      </w:pPr>
      <w:r w:rsidRPr="00D4770C">
        <w:rPr>
          <w:rFonts w:ascii="Aptos" w:eastAsia="Times New Roman" w:hAnsi="Aptos" w:cs="Times New Roman"/>
          <w:b/>
          <w:bCs/>
          <w:sz w:val="19"/>
          <w:szCs w:val="19"/>
        </w:rPr>
        <w:t xml:space="preserve">Data-driven operational product: </w:t>
      </w:r>
      <w:r w:rsidRPr="00D4770C">
        <w:rPr>
          <w:rFonts w:ascii="Aptos" w:eastAsia="Times New Roman" w:hAnsi="Aptos" w:cs="Times New Roman"/>
          <w:sz w:val="19"/>
          <w:szCs w:val="19"/>
        </w:rPr>
        <w:t>Defined and delivered analytical capabilities for infrastructure validation, resource utilization, contractual penalties, forecasting, and cost optimization, reducing data-processing time by</w:t>
      </w:r>
      <w:r w:rsidRPr="00D4770C">
        <w:rPr>
          <w:rFonts w:ascii="Aptos" w:eastAsia="Times New Roman" w:hAnsi="Aptos" w:cs="Times New Roman"/>
          <w:b/>
          <w:bCs/>
          <w:sz w:val="19"/>
          <w:szCs w:val="19"/>
        </w:rPr>
        <w:t xml:space="preserve"> 30%</w:t>
      </w:r>
      <w:r w:rsidRPr="00D4770C">
        <w:rPr>
          <w:rFonts w:ascii="Aptos" w:eastAsia="Times New Roman" w:hAnsi="Aptos" w:cs="Times New Roman"/>
          <w:sz w:val="19"/>
          <w:szCs w:val="19"/>
        </w:rPr>
        <w:t>.</w:t>
      </w:r>
    </w:p>
    <w:p w14:paraId="7DD972F9" w14:textId="77777777" w:rsidR="00D4770C" w:rsidRPr="00D4770C" w:rsidRDefault="00D4770C" w:rsidP="00D4770C">
      <w:pPr>
        <w:pStyle w:val="ListParagraph"/>
        <w:numPr>
          <w:ilvl w:val="0"/>
          <w:numId w:val="18"/>
        </w:numPr>
        <w:spacing w:after="0" w:line="240" w:lineRule="auto"/>
        <w:rPr>
          <w:rFonts w:ascii="Aptos" w:eastAsia="Times New Roman" w:hAnsi="Aptos" w:cs="Times New Roman"/>
          <w:b/>
          <w:bCs/>
          <w:sz w:val="19"/>
          <w:szCs w:val="19"/>
        </w:rPr>
      </w:pPr>
      <w:r w:rsidRPr="00D4770C">
        <w:rPr>
          <w:rFonts w:ascii="Aptos" w:eastAsia="Times New Roman" w:hAnsi="Aptos" w:cs="Times New Roman"/>
          <w:b/>
          <w:bCs/>
          <w:sz w:val="19"/>
          <w:szCs w:val="19"/>
        </w:rPr>
        <w:t xml:space="preserve">Stakeholder adoption: </w:t>
      </w:r>
      <w:r w:rsidRPr="00D4770C">
        <w:rPr>
          <w:rFonts w:ascii="Aptos" w:eastAsia="Times New Roman" w:hAnsi="Aptos" w:cs="Times New Roman"/>
          <w:sz w:val="19"/>
          <w:szCs w:val="19"/>
        </w:rPr>
        <w:t>Helped transform stakeholder perception of the system from an auditing mechanism into a strategic decision-support product, contributing to its subsequent expansion into an</w:t>
      </w:r>
      <w:r w:rsidRPr="00D4770C">
        <w:rPr>
          <w:rFonts w:ascii="Aptos" w:eastAsia="Times New Roman" w:hAnsi="Aptos" w:cs="Times New Roman"/>
          <w:b/>
          <w:bCs/>
          <w:sz w:val="19"/>
          <w:szCs w:val="19"/>
        </w:rPr>
        <w:t xml:space="preserve"> enterprise-wide program.</w:t>
      </w:r>
    </w:p>
    <w:p w14:paraId="1A1CA442" w14:textId="77777777" w:rsidR="00D4770C" w:rsidRPr="00D4770C" w:rsidRDefault="00D4770C" w:rsidP="00D4770C">
      <w:pPr>
        <w:pStyle w:val="ListParagraph"/>
        <w:numPr>
          <w:ilvl w:val="0"/>
          <w:numId w:val="18"/>
        </w:numPr>
        <w:spacing w:after="0" w:line="240" w:lineRule="auto"/>
        <w:rPr>
          <w:rFonts w:ascii="Aptos" w:eastAsia="Times New Roman" w:hAnsi="Aptos" w:cs="Times New Roman"/>
          <w:b/>
          <w:bCs/>
          <w:sz w:val="19"/>
          <w:szCs w:val="19"/>
        </w:rPr>
      </w:pPr>
      <w:r w:rsidRPr="00D4770C">
        <w:rPr>
          <w:rFonts w:ascii="Aptos" w:eastAsia="Times New Roman" w:hAnsi="Aptos" w:cs="Times New Roman"/>
          <w:b/>
          <w:bCs/>
          <w:sz w:val="19"/>
          <w:szCs w:val="19"/>
        </w:rPr>
        <w:t xml:space="preserve">Mobile product portfolio: </w:t>
      </w:r>
      <w:r w:rsidRPr="00D4770C">
        <w:rPr>
          <w:rFonts w:ascii="Aptos" w:eastAsia="Times New Roman" w:hAnsi="Aptos" w:cs="Times New Roman"/>
          <w:sz w:val="19"/>
          <w:szCs w:val="19"/>
        </w:rPr>
        <w:t xml:space="preserve">As CTO and Product Owner at </w:t>
      </w:r>
      <w:proofErr w:type="spellStart"/>
      <w:r w:rsidRPr="00D4770C">
        <w:rPr>
          <w:rFonts w:ascii="Aptos" w:eastAsia="Times New Roman" w:hAnsi="Aptos" w:cs="Times New Roman"/>
          <w:sz w:val="19"/>
          <w:szCs w:val="19"/>
        </w:rPr>
        <w:t>HeartBoxGames</w:t>
      </w:r>
      <w:proofErr w:type="spellEnd"/>
      <w:r w:rsidRPr="00D4770C">
        <w:rPr>
          <w:rFonts w:ascii="Aptos" w:eastAsia="Times New Roman" w:hAnsi="Aptos" w:cs="Times New Roman"/>
          <w:sz w:val="19"/>
          <w:szCs w:val="19"/>
        </w:rPr>
        <w:t>, led product and technical development across a portfolio of mobile products, from concept and technology selection through development, release, and analytics; published approximately</w:t>
      </w:r>
      <w:r w:rsidRPr="00D4770C">
        <w:rPr>
          <w:rFonts w:ascii="Aptos" w:eastAsia="Times New Roman" w:hAnsi="Aptos" w:cs="Times New Roman"/>
          <w:b/>
          <w:bCs/>
          <w:sz w:val="19"/>
          <w:szCs w:val="19"/>
        </w:rPr>
        <w:t xml:space="preserve"> 10 titles reaching 200K+ downloads</w:t>
      </w:r>
      <w:r w:rsidRPr="00D4770C">
        <w:rPr>
          <w:rFonts w:ascii="Aptos" w:eastAsia="Times New Roman" w:hAnsi="Aptos" w:cs="Times New Roman"/>
          <w:sz w:val="19"/>
          <w:szCs w:val="19"/>
        </w:rPr>
        <w:t>.</w:t>
      </w:r>
    </w:p>
    <w:p w14:paraId="03B4B35D" w14:textId="510B3342" w:rsidR="00AD787F" w:rsidRPr="002E6F8C" w:rsidRDefault="00D4770C" w:rsidP="00D4770C">
      <w:pPr>
        <w:pStyle w:val="ListParagraph"/>
        <w:numPr>
          <w:ilvl w:val="0"/>
          <w:numId w:val="18"/>
        </w:numPr>
        <w:spacing w:after="0" w:line="240" w:lineRule="auto"/>
        <w:rPr>
          <w:rFonts w:ascii="Aptos" w:eastAsia="Times New Roman" w:hAnsi="Aptos" w:cs="Times New Roman"/>
          <w:sz w:val="19"/>
          <w:szCs w:val="19"/>
        </w:rPr>
      </w:pPr>
      <w:r w:rsidRPr="00D4770C">
        <w:rPr>
          <w:rFonts w:ascii="Aptos" w:eastAsia="Times New Roman" w:hAnsi="Aptos" w:cs="Times New Roman"/>
          <w:b/>
          <w:bCs/>
          <w:sz w:val="19"/>
          <w:szCs w:val="19"/>
        </w:rPr>
        <w:t xml:space="preserve">Data-driven product decisions: </w:t>
      </w:r>
      <w:r w:rsidRPr="00D4770C">
        <w:rPr>
          <w:rFonts w:ascii="Aptos" w:eastAsia="Times New Roman" w:hAnsi="Aptos" w:cs="Times New Roman"/>
          <w:sz w:val="19"/>
          <w:szCs w:val="19"/>
        </w:rPr>
        <w:t xml:space="preserve">Designed KPI and analytics systems at </w:t>
      </w:r>
      <w:proofErr w:type="spellStart"/>
      <w:r w:rsidRPr="00D4770C">
        <w:rPr>
          <w:rFonts w:ascii="Aptos" w:eastAsia="Times New Roman" w:hAnsi="Aptos" w:cs="Times New Roman"/>
          <w:sz w:val="19"/>
          <w:szCs w:val="19"/>
        </w:rPr>
        <w:t>HeartBoxGames</w:t>
      </w:r>
      <w:proofErr w:type="spellEnd"/>
      <w:r w:rsidRPr="00D4770C">
        <w:rPr>
          <w:rFonts w:ascii="Aptos" w:eastAsia="Times New Roman" w:hAnsi="Aptos" w:cs="Times New Roman"/>
          <w:sz w:val="19"/>
          <w:szCs w:val="19"/>
        </w:rPr>
        <w:t xml:space="preserve"> to support product decisions, roadmaps, and prioritization.</w:t>
      </w:r>
      <w:r w:rsidR="00615E88">
        <w:rPr>
          <w:rFonts w:ascii="Aptos" w:hAnsi="Aptos"/>
          <w:sz w:val="19"/>
          <w:szCs w:val="19"/>
        </w:rPr>
        <w:pict w14:anchorId="66C0A8A1">
          <v:rect id="_x0000_i1076" style="width:0;height:1.5pt" o:hralign="center" o:hrstd="t" o:hr="t" fillcolor="#a0a0a0" stroked="f"/>
        </w:pict>
      </w:r>
    </w:p>
    <w:p w14:paraId="72342F57" w14:textId="77777777" w:rsidR="00443457" w:rsidRPr="00443457" w:rsidRDefault="00D4770C" w:rsidP="00443457">
      <w:pPr>
        <w:spacing w:after="0" w:line="240" w:lineRule="auto"/>
        <w:rPr>
          <w:rFonts w:ascii="Aptos" w:eastAsia="Times New Roman" w:hAnsi="Aptos" w:cs="Times New Roman"/>
          <w:sz w:val="19"/>
          <w:szCs w:val="19"/>
        </w:rPr>
      </w:pPr>
      <w:r w:rsidRPr="00D4770C">
        <w:rPr>
          <w:rFonts w:ascii="Aptos" w:eastAsia="Times New Roman" w:hAnsi="Aptos" w:cs="Times New Roman"/>
          <w:b/>
          <w:bCs/>
          <w:sz w:val="24"/>
          <w:szCs w:val="24"/>
        </w:rPr>
        <w:t>PRODUCT &amp; BUSINESS EXPERTISE</w:t>
      </w:r>
      <w:r>
        <w:rPr>
          <w:rFonts w:ascii="Aptos" w:eastAsia="Times New Roman" w:hAnsi="Aptos" w:cs="Times New Roman"/>
          <w:b/>
          <w:bCs/>
          <w:sz w:val="24"/>
          <w:szCs w:val="24"/>
        </w:rPr>
        <w:br/>
      </w:r>
      <w:r w:rsidR="00443457" w:rsidRPr="00443457">
        <w:rPr>
          <w:rFonts w:ascii="Aptos" w:eastAsia="Times New Roman" w:hAnsi="Aptos" w:cs="Times New Roman"/>
          <w:b/>
          <w:bCs/>
          <w:sz w:val="19"/>
          <w:szCs w:val="19"/>
        </w:rPr>
        <w:t xml:space="preserve">Product: </w:t>
      </w:r>
      <w:r w:rsidR="00443457" w:rsidRPr="00443457">
        <w:rPr>
          <w:rFonts w:ascii="Aptos" w:eastAsia="Times New Roman" w:hAnsi="Aptos" w:cs="Times New Roman"/>
          <w:sz w:val="19"/>
          <w:szCs w:val="19"/>
        </w:rPr>
        <w:t>Product Strategy · Product Discovery · Product Ownership · Requirements Analysis · Roadmaps · Prioritization · Product Analytics · KPI Design · Experimentation &amp; A/B Testing</w:t>
      </w:r>
    </w:p>
    <w:p w14:paraId="57090D26" w14:textId="77777777" w:rsidR="00443457" w:rsidRPr="00443457" w:rsidRDefault="00443457" w:rsidP="00443457">
      <w:pPr>
        <w:spacing w:after="0" w:line="240" w:lineRule="auto"/>
        <w:rPr>
          <w:rFonts w:ascii="Aptos" w:eastAsia="Times New Roman" w:hAnsi="Aptos" w:cs="Times New Roman"/>
          <w:b/>
          <w:bCs/>
          <w:sz w:val="19"/>
          <w:szCs w:val="19"/>
        </w:rPr>
      </w:pPr>
      <w:r w:rsidRPr="00443457">
        <w:rPr>
          <w:rFonts w:ascii="Aptos" w:eastAsia="Times New Roman" w:hAnsi="Aptos" w:cs="Times New Roman"/>
          <w:b/>
          <w:bCs/>
          <w:sz w:val="19"/>
          <w:szCs w:val="19"/>
        </w:rPr>
        <w:t xml:space="preserve">Operations &amp; Business: </w:t>
      </w:r>
      <w:r w:rsidRPr="00443457">
        <w:rPr>
          <w:rFonts w:ascii="Aptos" w:eastAsia="Times New Roman" w:hAnsi="Aptos" w:cs="Times New Roman"/>
          <w:sz w:val="19"/>
          <w:szCs w:val="19"/>
        </w:rPr>
        <w:t>Operational Efficiency · Business Analysis · Process Improvement · Supply Chain · Logistics · Cost Optimization · Stakeholder Management</w:t>
      </w:r>
    </w:p>
    <w:p w14:paraId="114A3E0E" w14:textId="77777777" w:rsidR="00443457" w:rsidRPr="00443457" w:rsidRDefault="00443457" w:rsidP="00443457">
      <w:pPr>
        <w:spacing w:after="0" w:line="240" w:lineRule="auto"/>
        <w:rPr>
          <w:rFonts w:ascii="Aptos" w:eastAsia="Times New Roman" w:hAnsi="Aptos" w:cs="Times New Roman"/>
          <w:sz w:val="19"/>
          <w:szCs w:val="19"/>
        </w:rPr>
      </w:pPr>
      <w:r w:rsidRPr="00443457">
        <w:rPr>
          <w:rFonts w:ascii="Aptos" w:eastAsia="Times New Roman" w:hAnsi="Aptos" w:cs="Times New Roman"/>
          <w:b/>
          <w:bCs/>
          <w:sz w:val="19"/>
          <w:szCs w:val="19"/>
        </w:rPr>
        <w:t xml:space="preserve">Data &amp; Technology: </w:t>
      </w:r>
      <w:r w:rsidRPr="00443457">
        <w:rPr>
          <w:rFonts w:ascii="Aptos" w:eastAsia="Times New Roman" w:hAnsi="Aptos" w:cs="Times New Roman"/>
          <w:sz w:val="19"/>
          <w:szCs w:val="19"/>
        </w:rPr>
        <w:t>Data Engineering · Data Quality · Machine Learning · AI · Decision Support Systems · Software Architecture</w:t>
      </w:r>
    </w:p>
    <w:p w14:paraId="683B4AFE" w14:textId="77777777" w:rsidR="00443457" w:rsidRPr="00443457" w:rsidRDefault="00443457" w:rsidP="00443457">
      <w:pPr>
        <w:spacing w:after="0" w:line="240" w:lineRule="auto"/>
        <w:rPr>
          <w:rFonts w:ascii="Aptos" w:eastAsia="Times New Roman" w:hAnsi="Aptos" w:cs="Times New Roman"/>
          <w:b/>
          <w:bCs/>
          <w:sz w:val="19"/>
          <w:szCs w:val="19"/>
        </w:rPr>
      </w:pPr>
      <w:r w:rsidRPr="00443457">
        <w:rPr>
          <w:rFonts w:ascii="Aptos" w:eastAsia="Times New Roman" w:hAnsi="Aptos" w:cs="Times New Roman"/>
          <w:b/>
          <w:bCs/>
          <w:sz w:val="19"/>
          <w:szCs w:val="19"/>
        </w:rPr>
        <w:t>Delivery:</w:t>
      </w:r>
      <w:r w:rsidRPr="00443457">
        <w:rPr>
          <w:rFonts w:ascii="Aptos" w:eastAsia="Times New Roman" w:hAnsi="Aptos" w:cs="Times New Roman"/>
          <w:sz w:val="19"/>
          <w:szCs w:val="19"/>
        </w:rPr>
        <w:t xml:space="preserve"> Agile · Scrum · Kanban · Lean · Technical Leadership · Project Management · Continuous Improvement</w:t>
      </w:r>
    </w:p>
    <w:p w14:paraId="1470D432" w14:textId="1A74141C" w:rsidR="00AD787F" w:rsidRPr="00AD787F" w:rsidRDefault="00615E88" w:rsidP="00443457">
      <w:pPr>
        <w:spacing w:after="0" w:line="240" w:lineRule="auto"/>
        <w:rPr>
          <w:rFonts w:ascii="Aptos" w:eastAsia="Times New Roman" w:hAnsi="Aptos" w:cs="Times New Roman"/>
          <w:sz w:val="24"/>
          <w:szCs w:val="24"/>
        </w:rPr>
      </w:pPr>
      <w:r>
        <w:rPr>
          <w:rFonts w:ascii="Aptos" w:eastAsia="Times New Roman" w:hAnsi="Aptos" w:cs="Times New Roman"/>
          <w:sz w:val="20"/>
          <w:szCs w:val="20"/>
        </w:rPr>
        <w:pict w14:anchorId="08121896">
          <v:rect id="_x0000_i1149" style="width:0;height:1.5pt" o:hralign="center" o:hrstd="t" o:hr="t" fillcolor="#a0a0a0" stroked="f"/>
        </w:pict>
      </w:r>
    </w:p>
    <w:p w14:paraId="47893497" w14:textId="77777777" w:rsidR="00AD787F" w:rsidRPr="00AD787F" w:rsidRDefault="00AD787F" w:rsidP="00AD787F">
      <w:pPr>
        <w:spacing w:before="100" w:beforeAutospacing="1" w:after="100" w:afterAutospacing="1" w:line="240" w:lineRule="auto"/>
        <w:outlineLvl w:val="0"/>
        <w:rPr>
          <w:rFonts w:ascii="Aptos" w:eastAsia="Times New Roman" w:hAnsi="Aptos" w:cs="Times New Roman"/>
          <w:b/>
          <w:bCs/>
          <w:kern w:val="36"/>
          <w:sz w:val="24"/>
          <w:szCs w:val="24"/>
        </w:rPr>
      </w:pPr>
      <w:r w:rsidRPr="00AD787F">
        <w:rPr>
          <w:rFonts w:ascii="Aptos" w:eastAsia="Times New Roman" w:hAnsi="Aptos" w:cs="Times New Roman"/>
          <w:b/>
          <w:bCs/>
          <w:kern w:val="36"/>
          <w:sz w:val="24"/>
          <w:szCs w:val="24"/>
        </w:rPr>
        <w:t>PROFESSIONAL EXPERIENCE</w:t>
      </w:r>
    </w:p>
    <w:p w14:paraId="75B3680F" w14:textId="77777777" w:rsidR="00AD787F" w:rsidRPr="005D3984" w:rsidRDefault="00AD787F" w:rsidP="005D3984">
      <w:pPr>
        <w:spacing w:before="100" w:beforeAutospacing="1" w:after="100" w:afterAutospacing="1" w:line="240" w:lineRule="auto"/>
        <w:outlineLvl w:val="1"/>
        <w:rPr>
          <w:rFonts w:ascii="Aptos" w:eastAsia="Times New Roman" w:hAnsi="Aptos" w:cs="Times New Roman"/>
          <w:b/>
          <w:bCs/>
        </w:rPr>
      </w:pPr>
      <w:r w:rsidRPr="00AD787F">
        <w:rPr>
          <w:rFonts w:ascii="Aptos" w:eastAsia="Times New Roman" w:hAnsi="Aptos" w:cs="Times New Roman"/>
          <w:b/>
          <w:bCs/>
        </w:rPr>
        <w:t>Senior Backend Developer / Data &amp; AI — Parsis Co. / MCI</w:t>
      </w:r>
      <w:r w:rsidR="005D3984">
        <w:rPr>
          <w:rFonts w:ascii="Aptos" w:eastAsia="Times New Roman" w:hAnsi="Aptos" w:cs="Times New Roman"/>
          <w:b/>
          <w:bCs/>
        </w:rPr>
        <w:t xml:space="preserve"> | </w:t>
      </w:r>
      <w:r w:rsidRPr="005D3984">
        <w:rPr>
          <w:rFonts w:ascii="Aptos" w:eastAsia="Times New Roman" w:hAnsi="Aptos" w:cs="Times New Roman"/>
          <w:b/>
          <w:bCs/>
          <w:sz w:val="20"/>
          <w:szCs w:val="20"/>
        </w:rPr>
        <w:t>Apr 2021 – Present · Tehran, Iran</w:t>
      </w:r>
    </w:p>
    <w:p w14:paraId="7EABF42B" w14:textId="026796C7" w:rsidR="00AD787F" w:rsidRPr="002E6F8C" w:rsidRDefault="00AD787F" w:rsidP="00AD787F">
      <w:pPr>
        <w:spacing w:before="100" w:beforeAutospacing="1" w:after="100" w:afterAutospacing="1" w:line="240" w:lineRule="auto"/>
        <w:rPr>
          <w:rFonts w:ascii="Aptos" w:eastAsia="Times New Roman" w:hAnsi="Aptos" w:cs="Times New Roman"/>
          <w:sz w:val="19"/>
          <w:szCs w:val="19"/>
        </w:rPr>
      </w:pPr>
      <w:r w:rsidRPr="002E6F8C">
        <w:rPr>
          <w:rFonts w:ascii="Aptos" w:eastAsia="Times New Roman" w:hAnsi="Aptos" w:cs="Times New Roman"/>
          <w:sz w:val="19"/>
          <w:szCs w:val="19"/>
        </w:rPr>
        <w:t>Work within multidisciplinary teams of business analysts, developers, architects, and project managers on enterprise applications and decision-support systems for MCI (</w:t>
      </w:r>
      <w:proofErr w:type="spellStart"/>
      <w:r w:rsidRPr="002E6F8C">
        <w:rPr>
          <w:rFonts w:ascii="Aptos" w:eastAsia="Times New Roman" w:hAnsi="Aptos" w:cs="Times New Roman"/>
          <w:sz w:val="19"/>
          <w:szCs w:val="19"/>
        </w:rPr>
        <w:t>Hamrah</w:t>
      </w:r>
      <w:proofErr w:type="spellEnd"/>
      <w:r w:rsidRPr="002E6F8C">
        <w:rPr>
          <w:rFonts w:ascii="Aptos" w:eastAsia="Times New Roman" w:hAnsi="Aptos" w:cs="Times New Roman"/>
          <w:sz w:val="19"/>
          <w:szCs w:val="19"/>
        </w:rPr>
        <w:t>-e-</w:t>
      </w:r>
      <w:proofErr w:type="spellStart"/>
      <w:r w:rsidRPr="002E6F8C">
        <w:rPr>
          <w:rFonts w:ascii="Aptos" w:eastAsia="Times New Roman" w:hAnsi="Aptos" w:cs="Times New Roman"/>
          <w:sz w:val="19"/>
          <w:szCs w:val="19"/>
        </w:rPr>
        <w:t>Avval</w:t>
      </w:r>
      <w:proofErr w:type="spellEnd"/>
      <w:r w:rsidRPr="002E6F8C">
        <w:rPr>
          <w:rFonts w:ascii="Aptos" w:eastAsia="Times New Roman" w:hAnsi="Aptos" w:cs="Times New Roman"/>
          <w:sz w:val="19"/>
          <w:szCs w:val="19"/>
        </w:rPr>
        <w:t xml:space="preserve">), Iran's </w:t>
      </w:r>
      <w:r w:rsidR="006B35B0">
        <w:rPr>
          <w:rFonts w:ascii="Aptos" w:eastAsia="Times New Roman" w:hAnsi="Aptos" w:cs="Times New Roman"/>
          <w:sz w:val="19"/>
          <w:szCs w:val="19"/>
        </w:rPr>
        <w:t>number one</w:t>
      </w:r>
      <w:r w:rsidRPr="002E6F8C">
        <w:rPr>
          <w:rFonts w:ascii="Aptos" w:eastAsia="Times New Roman" w:hAnsi="Aptos" w:cs="Times New Roman"/>
          <w:sz w:val="19"/>
          <w:szCs w:val="19"/>
        </w:rPr>
        <w:t xml:space="preserve"> mobile telecommunications operators.</w:t>
      </w:r>
    </w:p>
    <w:p w14:paraId="41A30744" w14:textId="77777777" w:rsidR="006B35B0" w:rsidRDefault="006B35B0" w:rsidP="006B35B0">
      <w:pPr>
        <w:pStyle w:val="ListParagraph"/>
        <w:numPr>
          <w:ilvl w:val="0"/>
          <w:numId w:val="17"/>
        </w:numPr>
        <w:rPr>
          <w:rFonts w:ascii="Aptos" w:hAnsi="Aptos"/>
          <w:sz w:val="19"/>
          <w:szCs w:val="19"/>
        </w:rPr>
      </w:pPr>
      <w:r w:rsidRPr="006B35B0">
        <w:rPr>
          <w:rFonts w:ascii="Aptos" w:hAnsi="Aptos"/>
          <w:sz w:val="19"/>
          <w:szCs w:val="19"/>
        </w:rPr>
        <w:lastRenderedPageBreak/>
        <w:t xml:space="preserve">Co-led the transformation of a fragmented, manual infrastructure-invoicing process into an enterprise </w:t>
      </w:r>
      <w:r w:rsidRPr="006B35B0">
        <w:rPr>
          <w:rFonts w:ascii="Aptos" w:hAnsi="Aptos"/>
          <w:b/>
          <w:bCs/>
          <w:sz w:val="19"/>
          <w:szCs w:val="19"/>
        </w:rPr>
        <w:t>Decision Support System</w:t>
      </w:r>
      <w:r w:rsidRPr="006B35B0">
        <w:rPr>
          <w:rFonts w:ascii="Aptos" w:hAnsi="Aptos"/>
          <w:sz w:val="19"/>
          <w:szCs w:val="19"/>
        </w:rPr>
        <w:t>, translating operational problems and stakeholder requirements into a scalable product.</w:t>
      </w:r>
    </w:p>
    <w:p w14:paraId="0D75900B" w14:textId="77777777" w:rsidR="006B35B0" w:rsidRDefault="006B35B0" w:rsidP="006B35B0">
      <w:pPr>
        <w:pStyle w:val="ListParagraph"/>
        <w:numPr>
          <w:ilvl w:val="0"/>
          <w:numId w:val="17"/>
        </w:numPr>
        <w:rPr>
          <w:rFonts w:ascii="Aptos" w:hAnsi="Aptos"/>
          <w:sz w:val="19"/>
          <w:szCs w:val="19"/>
        </w:rPr>
      </w:pPr>
      <w:r w:rsidRPr="006B35B0">
        <w:rPr>
          <w:rFonts w:ascii="Aptos" w:hAnsi="Aptos"/>
          <w:sz w:val="19"/>
          <w:szCs w:val="19"/>
        </w:rPr>
        <w:t>Worked with business and technical stakeholders to define analytical requirements, business rules, validation mechanisms, and decision-support capabilities.</w:t>
      </w:r>
    </w:p>
    <w:p w14:paraId="70492A1E" w14:textId="77777777" w:rsidR="006B35B0" w:rsidRDefault="006B35B0" w:rsidP="006B35B0">
      <w:pPr>
        <w:pStyle w:val="ListParagraph"/>
        <w:numPr>
          <w:ilvl w:val="0"/>
          <w:numId w:val="17"/>
        </w:numPr>
        <w:rPr>
          <w:rFonts w:ascii="Aptos" w:hAnsi="Aptos"/>
          <w:sz w:val="19"/>
          <w:szCs w:val="19"/>
        </w:rPr>
      </w:pPr>
      <w:r w:rsidRPr="006B35B0">
        <w:rPr>
          <w:rFonts w:ascii="Aptos" w:hAnsi="Aptos"/>
          <w:sz w:val="19"/>
          <w:szCs w:val="19"/>
        </w:rPr>
        <w:t xml:space="preserve">Designed and delivered data pipelines ingesting and harmonizing telemetry from </w:t>
      </w:r>
      <w:r w:rsidRPr="006B35B0">
        <w:rPr>
          <w:rFonts w:ascii="Aptos" w:hAnsi="Aptos"/>
          <w:b/>
          <w:bCs/>
          <w:sz w:val="19"/>
          <w:szCs w:val="19"/>
        </w:rPr>
        <w:t>35,000+ heterogeneous network assets</w:t>
      </w:r>
      <w:r w:rsidRPr="006B35B0">
        <w:rPr>
          <w:rFonts w:ascii="Aptos" w:hAnsi="Aptos"/>
          <w:sz w:val="19"/>
          <w:szCs w:val="19"/>
        </w:rPr>
        <w:t xml:space="preserve"> into a unified analytical model covering topology, infrastructure, and resource utilization.</w:t>
      </w:r>
    </w:p>
    <w:p w14:paraId="2268BE00" w14:textId="77777777" w:rsidR="006B35B0" w:rsidRDefault="006B35B0" w:rsidP="006B35B0">
      <w:pPr>
        <w:pStyle w:val="ListParagraph"/>
        <w:numPr>
          <w:ilvl w:val="0"/>
          <w:numId w:val="17"/>
        </w:numPr>
        <w:rPr>
          <w:rFonts w:ascii="Aptos" w:hAnsi="Aptos"/>
          <w:sz w:val="19"/>
          <w:szCs w:val="19"/>
        </w:rPr>
      </w:pPr>
      <w:r w:rsidRPr="006B35B0">
        <w:rPr>
          <w:rFonts w:ascii="Aptos" w:hAnsi="Aptos"/>
          <w:sz w:val="19"/>
          <w:szCs w:val="19"/>
        </w:rPr>
        <w:t>Developed product capabilities for physical-topology validation, resource-utilization analysis, contractual penalty calculation, and infrastructure cost optimization.</w:t>
      </w:r>
    </w:p>
    <w:p w14:paraId="031AF6CA" w14:textId="77777777" w:rsidR="006B35B0" w:rsidRDefault="006B35B0" w:rsidP="00570005">
      <w:pPr>
        <w:pStyle w:val="ListParagraph"/>
        <w:numPr>
          <w:ilvl w:val="0"/>
          <w:numId w:val="17"/>
        </w:numPr>
        <w:rPr>
          <w:rFonts w:ascii="Aptos" w:hAnsi="Aptos"/>
          <w:sz w:val="19"/>
          <w:szCs w:val="19"/>
        </w:rPr>
      </w:pPr>
      <w:r w:rsidRPr="006B35B0">
        <w:rPr>
          <w:rFonts w:ascii="Aptos" w:hAnsi="Aptos"/>
          <w:sz w:val="19"/>
          <w:szCs w:val="19"/>
        </w:rPr>
        <w:t xml:space="preserve">Built forecasting and </w:t>
      </w:r>
      <w:r w:rsidRPr="006B35B0">
        <w:rPr>
          <w:rFonts w:ascii="Aptos" w:hAnsi="Aptos"/>
          <w:b/>
          <w:bCs/>
          <w:sz w:val="19"/>
          <w:szCs w:val="19"/>
        </w:rPr>
        <w:t>Machine Learning</w:t>
      </w:r>
      <w:r w:rsidRPr="006B35B0">
        <w:rPr>
          <w:rFonts w:ascii="Aptos" w:hAnsi="Aptos"/>
          <w:sz w:val="19"/>
          <w:szCs w:val="19"/>
        </w:rPr>
        <w:t xml:space="preserve"> capabilities to support infrastructure planning and cost-saving decisions; developed and evaluated </w:t>
      </w:r>
      <w:proofErr w:type="spellStart"/>
      <w:r w:rsidRPr="006B35B0">
        <w:rPr>
          <w:rFonts w:ascii="Aptos" w:hAnsi="Aptos"/>
          <w:sz w:val="19"/>
          <w:szCs w:val="19"/>
        </w:rPr>
        <w:t>PyTorch</w:t>
      </w:r>
      <w:proofErr w:type="spellEnd"/>
      <w:r w:rsidRPr="006B35B0">
        <w:rPr>
          <w:rFonts w:ascii="Aptos" w:hAnsi="Aptos"/>
          <w:sz w:val="19"/>
          <w:szCs w:val="19"/>
        </w:rPr>
        <w:t xml:space="preserve"> classifiers for the MCI customer-churn problem and contributed to </w:t>
      </w:r>
      <w:proofErr w:type="spellStart"/>
      <w:r w:rsidRPr="006B35B0">
        <w:rPr>
          <w:rFonts w:ascii="Aptos" w:hAnsi="Aptos"/>
          <w:sz w:val="19"/>
          <w:szCs w:val="19"/>
        </w:rPr>
        <w:t>MLOps</w:t>
      </w:r>
      <w:proofErr w:type="spellEnd"/>
      <w:r w:rsidRPr="006B35B0">
        <w:rPr>
          <w:rFonts w:ascii="Aptos" w:hAnsi="Aptos"/>
          <w:sz w:val="19"/>
          <w:szCs w:val="19"/>
        </w:rPr>
        <w:t xml:space="preserve">/model </w:t>
      </w:r>
      <w:proofErr w:type="spellStart"/>
      <w:r w:rsidRPr="006B35B0">
        <w:rPr>
          <w:rFonts w:ascii="Aptos" w:hAnsi="Aptos"/>
          <w:sz w:val="19"/>
          <w:szCs w:val="19"/>
        </w:rPr>
        <w:t>deployment.</w:t>
      </w:r>
      <w:proofErr w:type="spellEnd"/>
    </w:p>
    <w:p w14:paraId="3E167C48" w14:textId="6FCC13A8" w:rsidR="006B35B0" w:rsidRPr="006B35B0" w:rsidRDefault="006B35B0" w:rsidP="00570005">
      <w:pPr>
        <w:pStyle w:val="ListParagraph"/>
        <w:numPr>
          <w:ilvl w:val="0"/>
          <w:numId w:val="17"/>
        </w:numPr>
        <w:rPr>
          <w:rFonts w:ascii="Aptos" w:hAnsi="Aptos"/>
          <w:sz w:val="19"/>
          <w:szCs w:val="19"/>
        </w:rPr>
      </w:pPr>
      <w:r w:rsidRPr="006B35B0">
        <w:rPr>
          <w:rFonts w:ascii="Aptos" w:hAnsi="Aptos"/>
          <w:sz w:val="19"/>
          <w:szCs w:val="19"/>
        </w:rPr>
        <w:t>Designed data marts, warehouses, and Power BI analytical dashboards to support operational and management decisions.</w:t>
      </w:r>
    </w:p>
    <w:p w14:paraId="34C28E07" w14:textId="77777777" w:rsidR="006B35B0" w:rsidRDefault="006B35B0" w:rsidP="006B35B0">
      <w:pPr>
        <w:pStyle w:val="ListParagraph"/>
        <w:numPr>
          <w:ilvl w:val="0"/>
          <w:numId w:val="17"/>
        </w:numPr>
        <w:rPr>
          <w:rFonts w:ascii="Aptos" w:hAnsi="Aptos"/>
          <w:sz w:val="19"/>
          <w:szCs w:val="19"/>
        </w:rPr>
      </w:pPr>
      <w:r w:rsidRPr="006B35B0">
        <w:rPr>
          <w:rFonts w:ascii="Aptos" w:hAnsi="Aptos"/>
          <w:sz w:val="19"/>
          <w:szCs w:val="19"/>
        </w:rPr>
        <w:t>Engineered production integration through secure high-performance REST APIs, ERP integration, and fine-grained row-level security.</w:t>
      </w:r>
    </w:p>
    <w:p w14:paraId="695F057D" w14:textId="26CF7664" w:rsidR="006B35B0" w:rsidRDefault="006B35B0" w:rsidP="006B35B0">
      <w:pPr>
        <w:pStyle w:val="ListParagraph"/>
        <w:numPr>
          <w:ilvl w:val="0"/>
          <w:numId w:val="17"/>
        </w:numPr>
        <w:rPr>
          <w:rFonts w:ascii="Aptos" w:hAnsi="Aptos"/>
          <w:sz w:val="19"/>
          <w:szCs w:val="19"/>
        </w:rPr>
      </w:pPr>
      <w:r w:rsidRPr="006B35B0">
        <w:rPr>
          <w:rFonts w:ascii="Aptos" w:hAnsi="Aptos"/>
          <w:sz w:val="19"/>
          <w:szCs w:val="19"/>
        </w:rPr>
        <w:t xml:space="preserve">Worked directly with stakeholders to shift the system's perception from an </w:t>
      </w:r>
      <w:r w:rsidRPr="006B35B0">
        <w:rPr>
          <w:rFonts w:ascii="Aptos" w:hAnsi="Aptos"/>
          <w:b/>
          <w:bCs/>
          <w:sz w:val="19"/>
          <w:szCs w:val="19"/>
        </w:rPr>
        <w:t>audit threat to a strategic tool</w:t>
      </w:r>
      <w:r w:rsidRPr="006B35B0">
        <w:rPr>
          <w:rFonts w:ascii="Aptos" w:hAnsi="Aptos"/>
          <w:sz w:val="19"/>
          <w:szCs w:val="19"/>
        </w:rPr>
        <w:t>, a critical factor in adoption and long-term use.</w:t>
      </w:r>
    </w:p>
    <w:p w14:paraId="7FFD979E" w14:textId="2888B1E0" w:rsidR="006B35B0" w:rsidRPr="006B35B0" w:rsidRDefault="006B35B0" w:rsidP="006B35B0">
      <w:pPr>
        <w:pStyle w:val="ListParagraph"/>
        <w:numPr>
          <w:ilvl w:val="0"/>
          <w:numId w:val="17"/>
        </w:numPr>
        <w:rPr>
          <w:rFonts w:ascii="Aptos" w:hAnsi="Aptos"/>
          <w:sz w:val="19"/>
          <w:szCs w:val="19"/>
        </w:rPr>
      </w:pPr>
      <w:r w:rsidRPr="006B35B0">
        <w:rPr>
          <w:rFonts w:ascii="Aptos" w:hAnsi="Aptos"/>
          <w:sz w:val="19"/>
          <w:szCs w:val="19"/>
        </w:rPr>
        <w:t>Contributed to architecture, technical decisions, code quality, and mentoring while working closely with engineering, business analysis, and project-management teams.</w:t>
      </w:r>
    </w:p>
    <w:p w14:paraId="020A9B95" w14:textId="77777777" w:rsidR="005D6D38" w:rsidRDefault="005D6D38" w:rsidP="005D6D38">
      <w:pPr>
        <w:spacing w:before="100" w:beforeAutospacing="1" w:after="100" w:afterAutospacing="1" w:line="240" w:lineRule="auto"/>
        <w:rPr>
          <w:rFonts w:ascii="Aptos" w:eastAsia="Times New Roman" w:hAnsi="Aptos" w:cs="Times New Roman"/>
          <w:b/>
          <w:bCs/>
          <w:sz w:val="19"/>
          <w:szCs w:val="19"/>
        </w:rPr>
      </w:pPr>
      <w:r w:rsidRPr="005D6D38">
        <w:rPr>
          <w:rFonts w:ascii="Aptos" w:eastAsia="Times New Roman" w:hAnsi="Aptos" w:cs="Times New Roman"/>
          <w:b/>
          <w:bCs/>
          <w:sz w:val="19"/>
          <w:szCs w:val="19"/>
        </w:rPr>
        <w:t>Business impact: 12% lower infrastructure costs · ~96% of invoicing errors detected before issuance · 5% improvement in network quality · 30% faster data processing.</w:t>
      </w:r>
    </w:p>
    <w:p w14:paraId="3D1682EA" w14:textId="1A6B0C52" w:rsidR="00AD787F" w:rsidRPr="00AD787F" w:rsidRDefault="005D6D38" w:rsidP="005D6D38">
      <w:pPr>
        <w:spacing w:after="0" w:line="240" w:lineRule="auto"/>
        <w:rPr>
          <w:rFonts w:ascii="Aptos" w:eastAsia="Times New Roman" w:hAnsi="Aptos" w:cs="Times New Roman"/>
          <w:sz w:val="24"/>
          <w:szCs w:val="24"/>
        </w:rPr>
      </w:pPr>
      <w:r w:rsidRPr="005D6D38">
        <w:rPr>
          <w:rFonts w:ascii="Aptos" w:eastAsia="Times New Roman" w:hAnsi="Aptos" w:cs="Times New Roman"/>
          <w:sz w:val="19"/>
          <w:szCs w:val="19"/>
        </w:rPr>
        <w:t xml:space="preserve">The solution was subsequently promoted from an individual project into an </w:t>
      </w:r>
      <w:r w:rsidRPr="005D6D38">
        <w:rPr>
          <w:rFonts w:ascii="Aptos" w:eastAsia="Times New Roman" w:hAnsi="Aptos" w:cs="Times New Roman"/>
          <w:b/>
          <w:bCs/>
          <w:sz w:val="19"/>
          <w:szCs w:val="19"/>
        </w:rPr>
        <w:t>enterprise-wide program</w:t>
      </w:r>
      <w:r w:rsidRPr="005D6D38">
        <w:rPr>
          <w:rFonts w:ascii="Aptos" w:eastAsia="Times New Roman" w:hAnsi="Aptos" w:cs="Times New Roman"/>
          <w:sz w:val="19"/>
          <w:szCs w:val="19"/>
        </w:rPr>
        <w:t>.</w:t>
      </w:r>
      <w:r w:rsidR="00615E88">
        <w:rPr>
          <w:rFonts w:ascii="Aptos" w:eastAsia="Times New Roman" w:hAnsi="Aptos" w:cs="Times New Roman"/>
          <w:sz w:val="24"/>
          <w:szCs w:val="24"/>
        </w:rPr>
        <w:pict w14:anchorId="3945DBC7">
          <v:rect id="_x0000_i1029" style="width:0;height:1.5pt" o:hralign="center" o:hrstd="t" o:hr="t" fillcolor="#a0a0a0" stroked="f"/>
        </w:pict>
      </w:r>
    </w:p>
    <w:p w14:paraId="23A932A3" w14:textId="77777777" w:rsidR="00AD787F" w:rsidRPr="00AD787F" w:rsidRDefault="00AD787F" w:rsidP="005D3984">
      <w:pPr>
        <w:spacing w:before="100" w:beforeAutospacing="1" w:after="100" w:afterAutospacing="1" w:line="240" w:lineRule="auto"/>
        <w:outlineLvl w:val="1"/>
        <w:rPr>
          <w:rFonts w:ascii="Aptos" w:eastAsia="Times New Roman" w:hAnsi="Aptos" w:cs="Times New Roman"/>
          <w:sz w:val="20"/>
          <w:szCs w:val="20"/>
        </w:rPr>
      </w:pPr>
      <w:r w:rsidRPr="00AD787F">
        <w:rPr>
          <w:rFonts w:ascii="Aptos" w:eastAsia="Times New Roman" w:hAnsi="Aptos" w:cs="Times New Roman"/>
          <w:b/>
          <w:bCs/>
        </w:rPr>
        <w:t>Program Manager — Webhouse.ir</w:t>
      </w:r>
      <w:r w:rsidR="005D3984">
        <w:rPr>
          <w:rFonts w:ascii="Aptos" w:eastAsia="Times New Roman" w:hAnsi="Aptos" w:cs="Times New Roman"/>
          <w:b/>
          <w:bCs/>
        </w:rPr>
        <w:t xml:space="preserve"> | </w:t>
      </w:r>
      <w:r w:rsidRPr="00AD787F">
        <w:rPr>
          <w:rFonts w:ascii="Aptos" w:eastAsia="Times New Roman" w:hAnsi="Aptos" w:cs="Times New Roman"/>
          <w:b/>
          <w:bCs/>
          <w:sz w:val="20"/>
          <w:szCs w:val="20"/>
        </w:rPr>
        <w:t>Jun 2020 – Mar 2021 · Tehran, Iran</w:t>
      </w:r>
    </w:p>
    <w:p w14:paraId="3BAE5317" w14:textId="77777777" w:rsidR="005D6D38" w:rsidRDefault="005D6D38" w:rsidP="005D6D38">
      <w:p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Software company serving governmental organizations and major private-sector clients.</w:t>
      </w:r>
      <w:r>
        <w:rPr>
          <w:rFonts w:ascii="Aptos" w:eastAsia="Times New Roman" w:hAnsi="Aptos" w:cs="Times New Roman"/>
          <w:sz w:val="19"/>
          <w:szCs w:val="19"/>
        </w:rPr>
        <w:br/>
      </w:r>
    </w:p>
    <w:p w14:paraId="7A0647AB" w14:textId="48EDC8CC" w:rsidR="005D6D38" w:rsidRDefault="00103580" w:rsidP="005D6D38">
      <w:pPr>
        <w:pStyle w:val="ListParagraph"/>
        <w:numPr>
          <w:ilvl w:val="0"/>
          <w:numId w:val="2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 xml:space="preserve">Established the company's </w:t>
      </w:r>
      <w:r w:rsidRPr="005D6D38">
        <w:rPr>
          <w:rFonts w:ascii="Aptos" w:eastAsia="Times New Roman" w:hAnsi="Aptos" w:cs="Times New Roman"/>
          <w:b/>
          <w:bCs/>
          <w:sz w:val="19"/>
          <w:szCs w:val="19"/>
        </w:rPr>
        <w:t>Project Management Office (PMO)</w:t>
      </w:r>
      <w:r w:rsidRPr="005D6D38">
        <w:rPr>
          <w:rFonts w:ascii="Aptos" w:eastAsia="Times New Roman" w:hAnsi="Aptos" w:cs="Times New Roman"/>
          <w:sz w:val="19"/>
          <w:szCs w:val="19"/>
        </w:rPr>
        <w:t xml:space="preserve"> and Application Lifecycle Management integration strategy</w:t>
      </w:r>
      <w:r w:rsidR="005D6D38">
        <w:rPr>
          <w:rFonts w:ascii="Aptos" w:eastAsia="Times New Roman" w:hAnsi="Aptos" w:cs="Times New Roman"/>
          <w:sz w:val="19"/>
          <w:szCs w:val="19"/>
        </w:rPr>
        <w:t>.</w:t>
      </w:r>
    </w:p>
    <w:p w14:paraId="653D0556" w14:textId="596A88E7" w:rsidR="00443457" w:rsidRDefault="00443457" w:rsidP="00443457">
      <w:pPr>
        <w:pStyle w:val="ListParagraph"/>
        <w:numPr>
          <w:ilvl w:val="0"/>
          <w:numId w:val="21"/>
        </w:numPr>
        <w:spacing w:before="100" w:beforeAutospacing="1" w:after="100" w:afterAutospacing="1" w:line="240" w:lineRule="auto"/>
        <w:rPr>
          <w:rFonts w:ascii="Aptos" w:eastAsia="Times New Roman" w:hAnsi="Aptos" w:cs="Times New Roman"/>
          <w:sz w:val="19"/>
          <w:szCs w:val="19"/>
        </w:rPr>
      </w:pPr>
      <w:r w:rsidRPr="00443457">
        <w:rPr>
          <w:rFonts w:ascii="Aptos" w:eastAsia="Times New Roman" w:hAnsi="Aptos" w:cs="Times New Roman"/>
          <w:sz w:val="19"/>
          <w:szCs w:val="19"/>
        </w:rPr>
        <w:t xml:space="preserve">Incorporated </w:t>
      </w:r>
      <w:r w:rsidRPr="00443457">
        <w:rPr>
          <w:rFonts w:ascii="Aptos" w:eastAsia="Times New Roman" w:hAnsi="Aptos" w:cs="Times New Roman"/>
          <w:b/>
          <w:bCs/>
          <w:sz w:val="19"/>
          <w:szCs w:val="19"/>
        </w:rPr>
        <w:t>A/B testing and experimentation into the software/product lifecycle vision</w:t>
      </w:r>
      <w:r w:rsidRPr="00443457">
        <w:rPr>
          <w:rFonts w:ascii="Aptos" w:eastAsia="Times New Roman" w:hAnsi="Aptos" w:cs="Times New Roman"/>
          <w:sz w:val="19"/>
          <w:szCs w:val="19"/>
        </w:rPr>
        <w:t>, alongside development, testing, release, and continuous-improvement practices.</w:t>
      </w:r>
    </w:p>
    <w:p w14:paraId="62C5841D" w14:textId="77777777" w:rsidR="005D6D38" w:rsidRPr="005D6D38" w:rsidRDefault="005D6D38" w:rsidP="005D6D38">
      <w:pPr>
        <w:pStyle w:val="ListParagraph"/>
        <w:numPr>
          <w:ilvl w:val="0"/>
          <w:numId w:val="2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Worked with project managers and organizational stakeholders to improve project delivery practices and processes.</w:t>
      </w:r>
    </w:p>
    <w:p w14:paraId="4E6A417F" w14:textId="77777777" w:rsidR="005D6D38" w:rsidRPr="005D6D38" w:rsidRDefault="005D6D38" w:rsidP="005D6D38">
      <w:pPr>
        <w:pStyle w:val="ListParagraph"/>
        <w:numPr>
          <w:ilvl w:val="0"/>
          <w:numId w:val="2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Monitored multiple projects within larger programs and supported project managers through planning and delivery.</w:t>
      </w:r>
      <w:bookmarkStart w:id="0" w:name="_GoBack"/>
      <w:bookmarkEnd w:id="0"/>
    </w:p>
    <w:p w14:paraId="19F933CD" w14:textId="36B34AAB" w:rsidR="00AD787F" w:rsidRPr="005D6D38" w:rsidRDefault="005D6D38" w:rsidP="005D6D38">
      <w:pPr>
        <w:pStyle w:val="ListParagraph"/>
        <w:numPr>
          <w:ilvl w:val="0"/>
          <w:numId w:val="2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Contributed to talent acquisition, training, and organizational development.</w:t>
      </w:r>
      <w:r w:rsidR="00615E88">
        <w:rPr>
          <w:sz w:val="20"/>
          <w:szCs w:val="20"/>
        </w:rPr>
        <w:pict w14:anchorId="480D3E5B">
          <v:rect id="_x0000_i1116" style="width:0;height:1.5pt" o:hralign="center" o:hrstd="t" o:hr="t" fillcolor="#a0a0a0" stroked="f"/>
        </w:pict>
      </w:r>
    </w:p>
    <w:p w14:paraId="0845077C" w14:textId="77777777" w:rsidR="00AD787F" w:rsidRPr="005D3984" w:rsidRDefault="00AD787F" w:rsidP="005D3984">
      <w:pPr>
        <w:spacing w:before="100" w:beforeAutospacing="1" w:after="100" w:afterAutospacing="1" w:line="240" w:lineRule="auto"/>
        <w:outlineLvl w:val="1"/>
        <w:rPr>
          <w:rFonts w:ascii="Aptos" w:eastAsia="Times New Roman" w:hAnsi="Aptos" w:cs="Times New Roman"/>
          <w:b/>
          <w:bCs/>
        </w:rPr>
      </w:pPr>
      <w:r w:rsidRPr="00AD787F">
        <w:rPr>
          <w:rFonts w:ascii="Aptos" w:eastAsia="Times New Roman" w:hAnsi="Aptos" w:cs="Times New Roman"/>
          <w:b/>
          <w:bCs/>
        </w:rPr>
        <w:t xml:space="preserve">Senior .NET Developer — </w:t>
      </w:r>
      <w:proofErr w:type="spellStart"/>
      <w:r w:rsidRPr="00AD787F">
        <w:rPr>
          <w:rFonts w:ascii="Aptos" w:eastAsia="Times New Roman" w:hAnsi="Aptos" w:cs="Times New Roman"/>
          <w:b/>
          <w:bCs/>
        </w:rPr>
        <w:t>MedCover</w:t>
      </w:r>
      <w:proofErr w:type="spellEnd"/>
      <w:r w:rsidR="005D3984">
        <w:rPr>
          <w:rFonts w:ascii="Aptos" w:eastAsia="Times New Roman" w:hAnsi="Aptos" w:cs="Times New Roman"/>
          <w:b/>
          <w:bCs/>
        </w:rPr>
        <w:t xml:space="preserve"> | </w:t>
      </w:r>
      <w:r w:rsidRPr="00AD787F">
        <w:rPr>
          <w:rFonts w:ascii="Aptos" w:eastAsia="Times New Roman" w:hAnsi="Aptos" w:cs="Times New Roman"/>
          <w:b/>
          <w:bCs/>
          <w:sz w:val="20"/>
          <w:szCs w:val="20"/>
        </w:rPr>
        <w:t>Oct 2019 – Mar 2020 · Tehran, Iran</w:t>
      </w:r>
    </w:p>
    <w:p w14:paraId="5B3CC283" w14:textId="00656E70" w:rsidR="00AD787F" w:rsidRPr="002E6F8C" w:rsidRDefault="005D6D38" w:rsidP="005D6D38">
      <w:p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Mobile-first InsurTech SaaS platform for household health insurance.</w:t>
      </w:r>
    </w:p>
    <w:p w14:paraId="42577675" w14:textId="0A70BEC5" w:rsidR="005D6D38" w:rsidRPr="00443457" w:rsidRDefault="005D6D38" w:rsidP="005D6D38">
      <w:pPr>
        <w:pStyle w:val="ListParagraph"/>
        <w:numPr>
          <w:ilvl w:val="0"/>
          <w:numId w:val="19"/>
        </w:numPr>
        <w:spacing w:after="0" w:line="240" w:lineRule="auto"/>
        <w:rPr>
          <w:rFonts w:ascii="Aptos" w:eastAsia="Times New Roman" w:hAnsi="Aptos" w:cs="Times New Roman"/>
          <w:sz w:val="19"/>
          <w:szCs w:val="19"/>
        </w:rPr>
      </w:pPr>
      <w:r w:rsidRPr="005D6D38">
        <w:rPr>
          <w:rFonts w:ascii="Aptos" w:eastAsia="Times New Roman" w:hAnsi="Aptos" w:cs="Times New Roman"/>
          <w:sz w:val="19"/>
          <w:szCs w:val="19"/>
        </w:rPr>
        <w:t xml:space="preserve">Contributed to product development using </w:t>
      </w:r>
      <w:r w:rsidRPr="005D6D38">
        <w:rPr>
          <w:rFonts w:ascii="Aptos" w:eastAsia="Times New Roman" w:hAnsi="Aptos" w:cs="Times New Roman"/>
          <w:b/>
          <w:bCs/>
          <w:sz w:val="19"/>
          <w:szCs w:val="19"/>
        </w:rPr>
        <w:t>C#, ASP.NET MVC, SQL Server, and Angular.</w:t>
      </w:r>
    </w:p>
    <w:p w14:paraId="225348B6" w14:textId="3ACC4131" w:rsidR="00443457" w:rsidRPr="005D6D38" w:rsidRDefault="00443457" w:rsidP="005D6D38">
      <w:pPr>
        <w:pStyle w:val="ListParagraph"/>
        <w:numPr>
          <w:ilvl w:val="0"/>
          <w:numId w:val="19"/>
        </w:numPr>
        <w:spacing w:after="0" w:line="240" w:lineRule="auto"/>
        <w:rPr>
          <w:rFonts w:ascii="Aptos" w:eastAsia="Times New Roman" w:hAnsi="Aptos" w:cs="Times New Roman"/>
          <w:sz w:val="19"/>
          <w:szCs w:val="19"/>
        </w:rPr>
      </w:pPr>
      <w:r w:rsidRPr="00443457">
        <w:rPr>
          <w:rFonts w:ascii="Aptos" w:eastAsia="Times New Roman" w:hAnsi="Aptos" w:cs="Times New Roman"/>
          <w:b/>
          <w:bCs/>
          <w:sz w:val="19"/>
          <w:szCs w:val="19"/>
        </w:rPr>
        <w:t xml:space="preserve">Championed the introduction of an A/B testing platform </w:t>
      </w:r>
      <w:r w:rsidRPr="00443457">
        <w:rPr>
          <w:rFonts w:ascii="Aptos" w:eastAsia="Times New Roman" w:hAnsi="Aptos" w:cs="Times New Roman"/>
          <w:sz w:val="19"/>
          <w:szCs w:val="19"/>
        </w:rPr>
        <w:t>as part of the application's product-development capabilities.</w:t>
      </w:r>
    </w:p>
    <w:p w14:paraId="30684EA8" w14:textId="77777777" w:rsidR="005D6D38" w:rsidRPr="005D6D38" w:rsidRDefault="005D6D38" w:rsidP="005D6D38">
      <w:pPr>
        <w:pStyle w:val="ListParagraph"/>
        <w:numPr>
          <w:ilvl w:val="0"/>
          <w:numId w:val="19"/>
        </w:numPr>
        <w:spacing w:after="0" w:line="240" w:lineRule="auto"/>
        <w:rPr>
          <w:rFonts w:ascii="Aptos" w:eastAsia="Times New Roman" w:hAnsi="Aptos" w:cs="Times New Roman"/>
          <w:sz w:val="19"/>
          <w:szCs w:val="19"/>
        </w:rPr>
      </w:pPr>
      <w:r w:rsidRPr="005D6D38">
        <w:rPr>
          <w:rFonts w:ascii="Aptos" w:eastAsia="Times New Roman" w:hAnsi="Aptos" w:cs="Times New Roman"/>
          <w:sz w:val="19"/>
          <w:szCs w:val="19"/>
        </w:rPr>
        <w:t>Worked across backend and application components, translating product requirements into technical solutions.</w:t>
      </w:r>
    </w:p>
    <w:p w14:paraId="7938F055" w14:textId="4F610B15" w:rsidR="00AD787F" w:rsidRPr="002D1EDE" w:rsidRDefault="005D6D38" w:rsidP="005D6D38">
      <w:pPr>
        <w:pStyle w:val="ListParagraph"/>
        <w:numPr>
          <w:ilvl w:val="0"/>
          <w:numId w:val="19"/>
        </w:numPr>
        <w:spacing w:after="0" w:line="240" w:lineRule="auto"/>
        <w:rPr>
          <w:rFonts w:ascii="Aptos" w:eastAsia="Times New Roman" w:hAnsi="Aptos" w:cs="Times New Roman"/>
          <w:sz w:val="24"/>
          <w:szCs w:val="24"/>
        </w:rPr>
      </w:pPr>
      <w:r w:rsidRPr="005D6D38">
        <w:rPr>
          <w:rFonts w:ascii="Aptos" w:eastAsia="Times New Roman" w:hAnsi="Aptos" w:cs="Times New Roman"/>
          <w:sz w:val="19"/>
          <w:szCs w:val="19"/>
        </w:rPr>
        <w:t xml:space="preserve">Product was subsequently recognized as </w:t>
      </w:r>
      <w:r w:rsidRPr="005D6D38">
        <w:rPr>
          <w:rFonts w:ascii="Aptos" w:eastAsia="Times New Roman" w:hAnsi="Aptos" w:cs="Times New Roman"/>
          <w:b/>
          <w:bCs/>
          <w:sz w:val="19"/>
          <w:szCs w:val="19"/>
        </w:rPr>
        <w:t>Iranian InsurTech Project of the Year (2019)</w:t>
      </w:r>
      <w:r w:rsidRPr="005D6D38">
        <w:rPr>
          <w:rFonts w:ascii="Aptos" w:eastAsia="Times New Roman" w:hAnsi="Aptos" w:cs="Times New Roman"/>
          <w:sz w:val="19"/>
          <w:szCs w:val="19"/>
        </w:rPr>
        <w:t>.</w:t>
      </w:r>
      <w:r w:rsidR="00615E88">
        <w:rPr>
          <w:sz w:val="20"/>
          <w:szCs w:val="20"/>
        </w:rPr>
        <w:pict w14:anchorId="3F1DF376">
          <v:rect id="_x0000_i1127" style="width:0;height:1.5pt" o:hralign="center" o:hrstd="t" o:hr="t" fillcolor="#a0a0a0" stroked="f"/>
        </w:pict>
      </w:r>
    </w:p>
    <w:p w14:paraId="1868DC4D" w14:textId="77777777" w:rsidR="00AD787F" w:rsidRPr="00AD787F" w:rsidRDefault="00AD787F" w:rsidP="005D3984">
      <w:pPr>
        <w:spacing w:before="100" w:beforeAutospacing="1" w:after="100" w:afterAutospacing="1" w:line="240" w:lineRule="auto"/>
        <w:outlineLvl w:val="1"/>
        <w:rPr>
          <w:rFonts w:ascii="Aptos" w:eastAsia="Times New Roman" w:hAnsi="Aptos" w:cs="Times New Roman"/>
          <w:sz w:val="20"/>
          <w:szCs w:val="20"/>
        </w:rPr>
      </w:pPr>
      <w:r w:rsidRPr="00AD787F">
        <w:rPr>
          <w:rFonts w:ascii="Aptos" w:eastAsia="Times New Roman" w:hAnsi="Aptos" w:cs="Times New Roman"/>
          <w:b/>
          <w:bCs/>
        </w:rPr>
        <w:lastRenderedPageBreak/>
        <w:t xml:space="preserve">Lead Developer &amp; CTO — </w:t>
      </w:r>
      <w:proofErr w:type="spellStart"/>
      <w:r w:rsidRPr="00AD787F">
        <w:rPr>
          <w:rFonts w:ascii="Aptos" w:eastAsia="Times New Roman" w:hAnsi="Aptos" w:cs="Times New Roman"/>
          <w:b/>
          <w:bCs/>
        </w:rPr>
        <w:t>HeartBoxGames</w:t>
      </w:r>
      <w:proofErr w:type="spellEnd"/>
      <w:r w:rsidR="005D3984">
        <w:rPr>
          <w:rFonts w:ascii="Aptos" w:eastAsia="Times New Roman" w:hAnsi="Aptos" w:cs="Times New Roman"/>
          <w:b/>
          <w:bCs/>
        </w:rPr>
        <w:t xml:space="preserve"> | </w:t>
      </w:r>
      <w:r w:rsidRPr="00AD787F">
        <w:rPr>
          <w:rFonts w:ascii="Aptos" w:eastAsia="Times New Roman" w:hAnsi="Aptos" w:cs="Times New Roman"/>
          <w:b/>
          <w:bCs/>
          <w:sz w:val="20"/>
          <w:szCs w:val="20"/>
        </w:rPr>
        <w:t>Sep 2015 – Sep 2018 · Cannes Area, France</w:t>
      </w:r>
    </w:p>
    <w:p w14:paraId="09D82D59" w14:textId="77777777" w:rsidR="00AD787F" w:rsidRPr="002E6F8C" w:rsidRDefault="00AD787F" w:rsidP="00AD787F">
      <w:pPr>
        <w:spacing w:before="100" w:beforeAutospacing="1" w:after="100" w:afterAutospacing="1" w:line="240" w:lineRule="auto"/>
        <w:rPr>
          <w:rFonts w:ascii="Aptos" w:eastAsia="Times New Roman" w:hAnsi="Aptos" w:cs="Times New Roman"/>
          <w:sz w:val="19"/>
          <w:szCs w:val="19"/>
        </w:rPr>
      </w:pPr>
      <w:r w:rsidRPr="002E6F8C">
        <w:rPr>
          <w:rFonts w:ascii="Aptos" w:eastAsia="Times New Roman" w:hAnsi="Aptos" w:cs="Times New Roman"/>
          <w:sz w:val="19"/>
          <w:szCs w:val="19"/>
        </w:rPr>
        <w:t>Technology startup focused on mobile game development and publishing.</w:t>
      </w:r>
    </w:p>
    <w:p w14:paraId="6A0272F6" w14:textId="77777777" w:rsidR="005D6D38" w:rsidRPr="005D6D38" w:rsidRDefault="005D6D38" w:rsidP="005D6D38">
      <w:pPr>
        <w:numPr>
          <w:ilvl w:val="0"/>
          <w:numId w:val="1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 xml:space="preserve">Led product and technical development from </w:t>
      </w:r>
      <w:r w:rsidRPr="005D6D38">
        <w:rPr>
          <w:rFonts w:ascii="Aptos" w:eastAsia="Times New Roman" w:hAnsi="Aptos" w:cs="Times New Roman"/>
          <w:b/>
          <w:bCs/>
          <w:sz w:val="19"/>
          <w:szCs w:val="19"/>
        </w:rPr>
        <w:t>concept through delivery and publication</w:t>
      </w:r>
      <w:r w:rsidRPr="005D6D38">
        <w:rPr>
          <w:rFonts w:ascii="Aptos" w:eastAsia="Times New Roman" w:hAnsi="Aptos" w:cs="Times New Roman"/>
          <w:sz w:val="19"/>
          <w:szCs w:val="19"/>
        </w:rPr>
        <w:t>, working as CTO, Product Owner, and Project Manager across multiple products.</w:t>
      </w:r>
    </w:p>
    <w:p w14:paraId="7B01349C" w14:textId="730C05B1" w:rsidR="005D6D38" w:rsidRPr="005D6D38" w:rsidRDefault="005D6D38" w:rsidP="005D6D38">
      <w:pPr>
        <w:numPr>
          <w:ilvl w:val="0"/>
          <w:numId w:val="1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 xml:space="preserve">Contributed to the creation of </w:t>
      </w:r>
      <w:r w:rsidRPr="005D6D38">
        <w:rPr>
          <w:rFonts w:ascii="Aptos" w:eastAsia="Times New Roman" w:hAnsi="Aptos" w:cs="Times New Roman"/>
          <w:b/>
          <w:bCs/>
          <w:sz w:val="19"/>
          <w:szCs w:val="19"/>
        </w:rPr>
        <w:t>30+ game concepts</w:t>
      </w:r>
      <w:r w:rsidRPr="005D6D38">
        <w:rPr>
          <w:rFonts w:ascii="Aptos" w:eastAsia="Times New Roman" w:hAnsi="Aptos" w:cs="Times New Roman"/>
          <w:sz w:val="19"/>
          <w:szCs w:val="19"/>
        </w:rPr>
        <w:t xml:space="preserve">, taking </w:t>
      </w:r>
      <w:r w:rsidRPr="004346B6">
        <w:rPr>
          <w:rFonts w:ascii="Aptos" w:eastAsia="Times New Roman" w:hAnsi="Aptos" w:cs="Times New Roman"/>
          <w:b/>
          <w:bCs/>
          <w:sz w:val="19"/>
          <w:szCs w:val="19"/>
        </w:rPr>
        <w:t>10 titles through publication</w:t>
      </w:r>
      <w:r w:rsidRPr="005D6D38">
        <w:rPr>
          <w:rFonts w:ascii="Aptos" w:eastAsia="Times New Roman" w:hAnsi="Aptos" w:cs="Times New Roman"/>
          <w:sz w:val="19"/>
          <w:szCs w:val="19"/>
        </w:rPr>
        <w:t xml:space="preserve"> and achieving </w:t>
      </w:r>
      <w:r w:rsidRPr="004346B6">
        <w:rPr>
          <w:rFonts w:ascii="Aptos" w:eastAsia="Times New Roman" w:hAnsi="Aptos" w:cs="Times New Roman"/>
          <w:b/>
          <w:bCs/>
          <w:sz w:val="19"/>
          <w:szCs w:val="19"/>
        </w:rPr>
        <w:t>200K+ downloads.</w:t>
      </w:r>
    </w:p>
    <w:p w14:paraId="784C3E6D" w14:textId="6570AECD" w:rsidR="005D6D38" w:rsidRDefault="005D6D38" w:rsidP="005D6D38">
      <w:pPr>
        <w:numPr>
          <w:ilvl w:val="0"/>
          <w:numId w:val="1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Defined technical and product roadmaps, balancing customer/product considerations, technical feasibility, resources, and delivery constraints.</w:t>
      </w:r>
    </w:p>
    <w:p w14:paraId="2EEECAEF" w14:textId="4C1F896B" w:rsidR="00071630" w:rsidRPr="005D6D38" w:rsidRDefault="00443457" w:rsidP="00443457">
      <w:pPr>
        <w:numPr>
          <w:ilvl w:val="0"/>
          <w:numId w:val="11"/>
        </w:numPr>
        <w:spacing w:before="100" w:beforeAutospacing="1" w:after="100" w:afterAutospacing="1" w:line="240" w:lineRule="auto"/>
        <w:rPr>
          <w:rFonts w:ascii="Aptos" w:eastAsia="Times New Roman" w:hAnsi="Aptos" w:cs="Times New Roman"/>
          <w:sz w:val="19"/>
          <w:szCs w:val="19"/>
        </w:rPr>
      </w:pPr>
      <w:r w:rsidRPr="00443457">
        <w:rPr>
          <w:rFonts w:ascii="Aptos" w:eastAsia="Times New Roman" w:hAnsi="Aptos" w:cs="Times New Roman"/>
          <w:sz w:val="19"/>
          <w:szCs w:val="19"/>
        </w:rPr>
        <w:t xml:space="preserve">Architected and contributed to the implementation of the company's </w:t>
      </w:r>
      <w:r w:rsidRPr="00443457">
        <w:rPr>
          <w:rFonts w:ascii="Aptos" w:eastAsia="Times New Roman" w:hAnsi="Aptos" w:cs="Times New Roman"/>
          <w:b/>
          <w:bCs/>
          <w:sz w:val="19"/>
          <w:szCs w:val="19"/>
        </w:rPr>
        <w:t>A/B testing infrastructure</w:t>
      </w:r>
      <w:r w:rsidRPr="00443457">
        <w:rPr>
          <w:rFonts w:ascii="Aptos" w:eastAsia="Times New Roman" w:hAnsi="Aptos" w:cs="Times New Roman"/>
          <w:sz w:val="19"/>
          <w:szCs w:val="19"/>
        </w:rPr>
        <w:t xml:space="preserve"> and </w:t>
      </w:r>
      <w:r w:rsidRPr="00443457">
        <w:rPr>
          <w:rFonts w:ascii="Aptos" w:eastAsia="Times New Roman" w:hAnsi="Aptos" w:cs="Times New Roman"/>
          <w:b/>
          <w:bCs/>
          <w:sz w:val="19"/>
          <w:szCs w:val="19"/>
        </w:rPr>
        <w:t>used experimentation</w:t>
      </w:r>
      <w:r w:rsidRPr="00443457">
        <w:rPr>
          <w:rFonts w:ascii="Aptos" w:eastAsia="Times New Roman" w:hAnsi="Aptos" w:cs="Times New Roman"/>
          <w:sz w:val="19"/>
          <w:szCs w:val="19"/>
        </w:rPr>
        <w:t xml:space="preserve"> for approximately </w:t>
      </w:r>
      <w:r w:rsidRPr="00443457">
        <w:rPr>
          <w:rFonts w:ascii="Aptos" w:eastAsia="Times New Roman" w:hAnsi="Aptos" w:cs="Times New Roman"/>
          <w:b/>
          <w:bCs/>
          <w:sz w:val="19"/>
          <w:szCs w:val="19"/>
        </w:rPr>
        <w:t>two years</w:t>
      </w:r>
      <w:r w:rsidRPr="00443457">
        <w:rPr>
          <w:rFonts w:ascii="Aptos" w:eastAsia="Times New Roman" w:hAnsi="Aptos" w:cs="Times New Roman"/>
          <w:sz w:val="19"/>
          <w:szCs w:val="19"/>
        </w:rPr>
        <w:t xml:space="preserve"> to improve game UX and product decisions.</w:t>
      </w:r>
    </w:p>
    <w:p w14:paraId="2003E23F" w14:textId="77777777" w:rsidR="005D6D38" w:rsidRPr="005D6D38" w:rsidRDefault="005D6D38" w:rsidP="005D6D38">
      <w:pPr>
        <w:numPr>
          <w:ilvl w:val="0"/>
          <w:numId w:val="1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Designed KPI and analytics systems to support product decisions, prioritization, and business performance analysis.</w:t>
      </w:r>
    </w:p>
    <w:p w14:paraId="500B4E19" w14:textId="77777777" w:rsidR="005D6D38" w:rsidRPr="005D6D38" w:rsidRDefault="005D6D38" w:rsidP="005D6D38">
      <w:pPr>
        <w:numPr>
          <w:ilvl w:val="0"/>
          <w:numId w:val="1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Established reusable technical components and CI/CD practices, enabling a small team to deliver products efficiently.</w:t>
      </w:r>
    </w:p>
    <w:p w14:paraId="5CBFEC4C" w14:textId="77777777" w:rsidR="005D6D38" w:rsidRPr="005D6D38" w:rsidRDefault="005D6D38" w:rsidP="005D6D38">
      <w:pPr>
        <w:numPr>
          <w:ilvl w:val="0"/>
          <w:numId w:val="1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Worked closely with designers, developers, business stakeholders, and external partners throughout the product lifecycle.</w:t>
      </w:r>
    </w:p>
    <w:p w14:paraId="4ACF8B3C" w14:textId="265EE600" w:rsidR="00AD787F" w:rsidRPr="002E6F8C" w:rsidRDefault="005D6D38" w:rsidP="005D6D38">
      <w:pPr>
        <w:numPr>
          <w:ilvl w:val="0"/>
          <w:numId w:val="11"/>
        </w:numPr>
        <w:spacing w:before="100" w:beforeAutospacing="1" w:after="100" w:afterAutospacing="1" w:line="240" w:lineRule="auto"/>
        <w:rPr>
          <w:rFonts w:ascii="Aptos" w:eastAsia="Times New Roman" w:hAnsi="Aptos" w:cs="Times New Roman"/>
          <w:sz w:val="19"/>
          <w:szCs w:val="19"/>
        </w:rPr>
      </w:pPr>
      <w:r w:rsidRPr="005D6D38">
        <w:rPr>
          <w:rFonts w:ascii="Aptos" w:eastAsia="Times New Roman" w:hAnsi="Aptos" w:cs="Times New Roman"/>
          <w:sz w:val="19"/>
          <w:szCs w:val="19"/>
        </w:rPr>
        <w:t xml:space="preserve">Mentored junior developers, participated in recruitment, and helped shape team practices </w:t>
      </w:r>
      <w:r w:rsidRPr="004346B6">
        <w:rPr>
          <w:rFonts w:ascii="Aptos" w:eastAsia="Times New Roman" w:hAnsi="Aptos" w:cs="Times New Roman"/>
          <w:b/>
          <w:bCs/>
          <w:sz w:val="19"/>
          <w:szCs w:val="19"/>
        </w:rPr>
        <w:t>using Lean Enterprise, Scrum, and Kanban</w:t>
      </w:r>
      <w:r w:rsidRPr="005D6D38">
        <w:rPr>
          <w:rFonts w:ascii="Aptos" w:eastAsia="Times New Roman" w:hAnsi="Aptos" w:cs="Times New Roman"/>
          <w:sz w:val="19"/>
          <w:szCs w:val="19"/>
        </w:rPr>
        <w:t>.</w:t>
      </w:r>
    </w:p>
    <w:p w14:paraId="171D628D" w14:textId="77777777" w:rsidR="00AD787F" w:rsidRPr="00AD787F" w:rsidRDefault="00615E88" w:rsidP="00AD787F">
      <w:pPr>
        <w:spacing w:after="0" w:line="240" w:lineRule="auto"/>
        <w:rPr>
          <w:rFonts w:ascii="Aptos" w:eastAsia="Times New Roman" w:hAnsi="Aptos" w:cs="Times New Roman"/>
          <w:sz w:val="24"/>
          <w:szCs w:val="24"/>
        </w:rPr>
      </w:pPr>
      <w:r>
        <w:rPr>
          <w:rFonts w:ascii="Aptos" w:eastAsia="Times New Roman" w:hAnsi="Aptos" w:cs="Times New Roman"/>
          <w:sz w:val="20"/>
          <w:szCs w:val="20"/>
        </w:rPr>
        <w:pict w14:anchorId="7B11DDDD">
          <v:rect id="_x0000_i1032" style="width:0;height:1.5pt" o:hralign="center" o:hrstd="t" o:hr="t" fillcolor="#a0a0a0" stroked="f"/>
        </w:pict>
      </w:r>
    </w:p>
    <w:p w14:paraId="5D5A8853" w14:textId="77777777" w:rsidR="00336D90" w:rsidRPr="00336D90" w:rsidRDefault="00336D90" w:rsidP="00336D90">
      <w:pPr>
        <w:spacing w:before="100" w:beforeAutospacing="1" w:after="100" w:afterAutospacing="1" w:line="240" w:lineRule="auto"/>
        <w:outlineLvl w:val="1"/>
        <w:rPr>
          <w:rFonts w:ascii="Aptos" w:eastAsia="Times New Roman" w:hAnsi="Aptos" w:cs="Times New Roman"/>
          <w:b/>
          <w:bCs/>
        </w:rPr>
      </w:pPr>
      <w:r w:rsidRPr="00336D90">
        <w:rPr>
          <w:rFonts w:ascii="Aptos" w:eastAsia="Times New Roman" w:hAnsi="Aptos" w:cs="Times New Roman"/>
          <w:b/>
          <w:bCs/>
        </w:rPr>
        <w:t>Earlier Engineering &amp; Software Career | 2003–2010</w:t>
      </w:r>
    </w:p>
    <w:p w14:paraId="752CAE78" w14:textId="5CDE26CB" w:rsidR="00336D90" w:rsidRPr="00336D90" w:rsidRDefault="00336D90" w:rsidP="00336D90">
      <w:pPr>
        <w:spacing w:before="100" w:beforeAutospacing="1" w:after="100" w:afterAutospacing="1" w:line="240" w:lineRule="auto"/>
        <w:rPr>
          <w:rFonts w:ascii="Aptos" w:eastAsia="Times New Roman" w:hAnsi="Aptos" w:cs="Times New Roman"/>
          <w:b/>
          <w:bCs/>
          <w:sz w:val="20"/>
          <w:szCs w:val="20"/>
        </w:rPr>
      </w:pPr>
      <w:proofErr w:type="spellStart"/>
      <w:r w:rsidRPr="00336D90">
        <w:rPr>
          <w:rFonts w:ascii="Aptos" w:eastAsia="Times New Roman" w:hAnsi="Aptos" w:cs="Times New Roman"/>
          <w:b/>
          <w:bCs/>
          <w:sz w:val="20"/>
          <w:szCs w:val="20"/>
        </w:rPr>
        <w:t>Pooyesh</w:t>
      </w:r>
      <w:proofErr w:type="spellEnd"/>
      <w:r w:rsidRPr="00336D90">
        <w:rPr>
          <w:rFonts w:ascii="Aptos" w:eastAsia="Times New Roman" w:hAnsi="Aptos" w:cs="Times New Roman"/>
          <w:b/>
          <w:bCs/>
          <w:sz w:val="20"/>
          <w:szCs w:val="20"/>
        </w:rPr>
        <w:t xml:space="preserve"> </w:t>
      </w:r>
      <w:proofErr w:type="spellStart"/>
      <w:r w:rsidRPr="00336D90">
        <w:rPr>
          <w:rFonts w:ascii="Aptos" w:eastAsia="Times New Roman" w:hAnsi="Aptos" w:cs="Times New Roman"/>
          <w:b/>
          <w:bCs/>
          <w:sz w:val="20"/>
          <w:szCs w:val="20"/>
        </w:rPr>
        <w:t>Gostaran</w:t>
      </w:r>
      <w:proofErr w:type="spellEnd"/>
      <w:r w:rsidRPr="00336D90">
        <w:rPr>
          <w:rFonts w:ascii="Aptos" w:eastAsia="Times New Roman" w:hAnsi="Aptos" w:cs="Times New Roman"/>
          <w:b/>
          <w:bCs/>
          <w:sz w:val="20"/>
          <w:szCs w:val="20"/>
        </w:rPr>
        <w:t xml:space="preserve"> </w:t>
      </w:r>
      <w:proofErr w:type="spellStart"/>
      <w:r w:rsidRPr="00336D90">
        <w:rPr>
          <w:rFonts w:ascii="Aptos" w:eastAsia="Times New Roman" w:hAnsi="Aptos" w:cs="Times New Roman"/>
          <w:b/>
          <w:bCs/>
          <w:sz w:val="20"/>
          <w:szCs w:val="20"/>
        </w:rPr>
        <w:t>Tarabar</w:t>
      </w:r>
      <w:proofErr w:type="spellEnd"/>
      <w:r w:rsidRPr="00336D90">
        <w:rPr>
          <w:rFonts w:ascii="Aptos" w:eastAsia="Times New Roman" w:hAnsi="Aptos" w:cs="Times New Roman"/>
          <w:b/>
          <w:bCs/>
          <w:sz w:val="20"/>
          <w:szCs w:val="20"/>
        </w:rPr>
        <w:t xml:space="preserve"> — CTO</w:t>
      </w:r>
      <w:r w:rsidRPr="00336D90">
        <w:rPr>
          <w:rFonts w:ascii="Aptos" w:eastAsia="Times New Roman" w:hAnsi="Aptos" w:cs="Times New Roman"/>
          <w:b/>
          <w:bCs/>
          <w:sz w:val="20"/>
          <w:szCs w:val="20"/>
        </w:rPr>
        <w:br/>
        <w:t xml:space="preserve">Pars </w:t>
      </w:r>
      <w:proofErr w:type="spellStart"/>
      <w:r w:rsidRPr="00336D90">
        <w:rPr>
          <w:rFonts w:ascii="Aptos" w:eastAsia="Times New Roman" w:hAnsi="Aptos" w:cs="Times New Roman"/>
          <w:b/>
          <w:bCs/>
          <w:sz w:val="20"/>
          <w:szCs w:val="20"/>
        </w:rPr>
        <w:t>Kaghak</w:t>
      </w:r>
      <w:proofErr w:type="spellEnd"/>
      <w:r w:rsidRPr="00336D90">
        <w:rPr>
          <w:rFonts w:ascii="Aptos" w:eastAsia="Times New Roman" w:hAnsi="Aptos" w:cs="Times New Roman"/>
          <w:b/>
          <w:bCs/>
          <w:sz w:val="20"/>
          <w:szCs w:val="20"/>
        </w:rPr>
        <w:t xml:space="preserve"> </w:t>
      </w:r>
      <w:proofErr w:type="spellStart"/>
      <w:r w:rsidRPr="00336D90">
        <w:rPr>
          <w:rFonts w:ascii="Aptos" w:eastAsia="Times New Roman" w:hAnsi="Aptos" w:cs="Times New Roman"/>
          <w:b/>
          <w:bCs/>
          <w:sz w:val="20"/>
          <w:szCs w:val="20"/>
        </w:rPr>
        <w:t>Rayaneh</w:t>
      </w:r>
      <w:proofErr w:type="spellEnd"/>
      <w:r w:rsidRPr="00336D90">
        <w:rPr>
          <w:rFonts w:ascii="Aptos" w:eastAsia="Times New Roman" w:hAnsi="Aptos" w:cs="Times New Roman"/>
          <w:b/>
          <w:bCs/>
          <w:sz w:val="20"/>
          <w:szCs w:val="20"/>
        </w:rPr>
        <w:t xml:space="preserve"> — Programmer / Senior Developer / Technical P</w:t>
      </w:r>
      <w:r w:rsidR="004346B6">
        <w:rPr>
          <w:rFonts w:ascii="Aptos" w:eastAsia="Times New Roman" w:hAnsi="Aptos" w:cs="Times New Roman"/>
          <w:b/>
          <w:bCs/>
          <w:sz w:val="20"/>
          <w:szCs w:val="20"/>
        </w:rPr>
        <w:t>roject Manager</w:t>
      </w:r>
    </w:p>
    <w:p w14:paraId="1B532549" w14:textId="77777777" w:rsidR="002D1EDE" w:rsidRPr="002D1EDE" w:rsidRDefault="002D1EDE" w:rsidP="002D1EDE">
      <w:pPr>
        <w:pStyle w:val="ListParagraph"/>
        <w:numPr>
          <w:ilvl w:val="0"/>
          <w:numId w:val="20"/>
        </w:numPr>
        <w:spacing w:before="100" w:beforeAutospacing="1" w:after="100" w:afterAutospacing="1" w:line="240" w:lineRule="auto"/>
        <w:rPr>
          <w:rFonts w:ascii="Aptos" w:eastAsia="Times New Roman" w:hAnsi="Aptos" w:cs="Times New Roman"/>
          <w:sz w:val="19"/>
          <w:szCs w:val="19"/>
        </w:rPr>
      </w:pPr>
      <w:r w:rsidRPr="002D1EDE">
        <w:rPr>
          <w:rFonts w:ascii="Aptos" w:eastAsia="Times New Roman" w:hAnsi="Aptos" w:cs="Times New Roman"/>
          <w:sz w:val="19"/>
          <w:szCs w:val="19"/>
        </w:rPr>
        <w:t>Progressed from QA technician into professional software development, technical leadership, and CTO responsibilities.</w:t>
      </w:r>
    </w:p>
    <w:p w14:paraId="609492E9" w14:textId="77777777" w:rsidR="004346B6" w:rsidRPr="004346B6" w:rsidRDefault="004346B6" w:rsidP="004346B6">
      <w:pPr>
        <w:pStyle w:val="ListParagraph"/>
        <w:numPr>
          <w:ilvl w:val="0"/>
          <w:numId w:val="20"/>
        </w:numPr>
        <w:spacing w:before="100" w:beforeAutospacing="1" w:after="100" w:afterAutospacing="1" w:line="240" w:lineRule="auto"/>
        <w:rPr>
          <w:rFonts w:ascii="Aptos" w:eastAsia="Times New Roman" w:hAnsi="Aptos" w:cs="Times New Roman"/>
          <w:sz w:val="19"/>
          <w:szCs w:val="19"/>
        </w:rPr>
      </w:pPr>
      <w:r w:rsidRPr="004346B6">
        <w:rPr>
          <w:rFonts w:ascii="Aptos" w:eastAsia="Times New Roman" w:hAnsi="Aptos" w:cs="Times New Roman"/>
          <w:sz w:val="19"/>
          <w:szCs w:val="19"/>
        </w:rPr>
        <w:t>Worked directly with customers and stakeholders on requirements analysis, solution design, product delivery, and technical negotiations.</w:t>
      </w:r>
    </w:p>
    <w:p w14:paraId="3ED4D1DB" w14:textId="77777777" w:rsidR="004346B6" w:rsidRPr="004346B6" w:rsidRDefault="004346B6" w:rsidP="004346B6">
      <w:pPr>
        <w:pStyle w:val="ListParagraph"/>
        <w:numPr>
          <w:ilvl w:val="0"/>
          <w:numId w:val="20"/>
        </w:numPr>
        <w:spacing w:before="100" w:beforeAutospacing="1" w:after="100" w:afterAutospacing="1" w:line="240" w:lineRule="auto"/>
        <w:rPr>
          <w:rFonts w:ascii="Aptos" w:eastAsia="Times New Roman" w:hAnsi="Aptos" w:cs="Times New Roman"/>
          <w:sz w:val="19"/>
          <w:szCs w:val="19"/>
        </w:rPr>
      </w:pPr>
      <w:r w:rsidRPr="004346B6">
        <w:rPr>
          <w:rFonts w:ascii="Aptos" w:eastAsia="Times New Roman" w:hAnsi="Aptos" w:cs="Times New Roman"/>
          <w:sz w:val="19"/>
          <w:szCs w:val="19"/>
        </w:rPr>
        <w:t>Delivered telecommunications, fleet-management, embedded-system, and software-integration solutions.</w:t>
      </w:r>
    </w:p>
    <w:p w14:paraId="5B9D4CC0" w14:textId="39D2D952" w:rsidR="00AD787F" w:rsidRPr="002D1EDE" w:rsidRDefault="004346B6" w:rsidP="004346B6">
      <w:pPr>
        <w:pStyle w:val="ListParagraph"/>
        <w:numPr>
          <w:ilvl w:val="0"/>
          <w:numId w:val="20"/>
        </w:numPr>
        <w:spacing w:before="100" w:beforeAutospacing="1" w:after="100" w:afterAutospacing="1" w:line="240" w:lineRule="auto"/>
        <w:rPr>
          <w:rFonts w:ascii="Aptos" w:eastAsia="Times New Roman" w:hAnsi="Aptos" w:cs="Times New Roman"/>
          <w:sz w:val="24"/>
          <w:szCs w:val="24"/>
        </w:rPr>
      </w:pPr>
      <w:r w:rsidRPr="004346B6">
        <w:rPr>
          <w:rFonts w:ascii="Aptos" w:eastAsia="Times New Roman" w:hAnsi="Aptos" w:cs="Times New Roman"/>
          <w:sz w:val="19"/>
          <w:szCs w:val="19"/>
        </w:rPr>
        <w:t>Led small technical teams and coordinated product delivery across business and engineering concerns.</w:t>
      </w:r>
      <w:r w:rsidR="00615E88">
        <w:rPr>
          <w:sz w:val="20"/>
          <w:szCs w:val="20"/>
        </w:rPr>
        <w:pict w14:anchorId="77796BFB">
          <v:rect id="_x0000_i1138" style="width:0;height:1.5pt" o:hralign="center" o:hrstd="t" o:hr="t" fillcolor="#a0a0a0" stroked="f"/>
        </w:pict>
      </w:r>
    </w:p>
    <w:p w14:paraId="3C965A29" w14:textId="77777777" w:rsidR="00AD787F" w:rsidRPr="00AD787F" w:rsidRDefault="00AD787F" w:rsidP="00AD787F">
      <w:pPr>
        <w:spacing w:before="100" w:beforeAutospacing="1" w:after="100" w:afterAutospacing="1" w:line="240" w:lineRule="auto"/>
        <w:outlineLvl w:val="0"/>
        <w:rPr>
          <w:rFonts w:ascii="Aptos" w:eastAsia="Times New Roman" w:hAnsi="Aptos" w:cs="Times New Roman"/>
          <w:b/>
          <w:bCs/>
          <w:kern w:val="36"/>
          <w:sz w:val="24"/>
          <w:szCs w:val="24"/>
        </w:rPr>
      </w:pPr>
      <w:r w:rsidRPr="00AD787F">
        <w:rPr>
          <w:rFonts w:ascii="Aptos" w:eastAsia="Times New Roman" w:hAnsi="Aptos" w:cs="Times New Roman"/>
          <w:b/>
          <w:bCs/>
          <w:kern w:val="36"/>
          <w:sz w:val="24"/>
          <w:szCs w:val="24"/>
        </w:rPr>
        <w:t>EDUCATION</w:t>
      </w:r>
    </w:p>
    <w:p w14:paraId="6F0DACC3" w14:textId="77777777" w:rsidR="002E6F8C" w:rsidRPr="004F56AE" w:rsidRDefault="002E6F8C" w:rsidP="002E6F8C">
      <w:pPr>
        <w:pStyle w:val="pdq2pgselectionanchorcontainer"/>
        <w:rPr>
          <w:rFonts w:ascii="Aptos" w:hAnsi="Aptos"/>
          <w:sz w:val="19"/>
          <w:szCs w:val="19"/>
        </w:rPr>
      </w:pPr>
      <w:r w:rsidRPr="004F56AE">
        <w:rPr>
          <w:rStyle w:val="Strong"/>
          <w:rFonts w:ascii="Aptos" w:hAnsi="Aptos"/>
          <w:sz w:val="19"/>
          <w:szCs w:val="19"/>
        </w:rPr>
        <w:t xml:space="preserve">ENSAM — Engineering Diploma, General Engineering </w:t>
      </w:r>
      <w:r w:rsidRPr="004F56AE">
        <w:rPr>
          <w:rFonts w:ascii="Aptos" w:hAnsi="Aptos"/>
          <w:sz w:val="19"/>
          <w:szCs w:val="19"/>
        </w:rPr>
        <w:t>| 2013–2016 Paris, France</w:t>
      </w:r>
    </w:p>
    <w:p w14:paraId="7AA994D2" w14:textId="77777777" w:rsidR="002E6F8C" w:rsidRPr="004F56AE" w:rsidRDefault="002E6F8C" w:rsidP="002E6F8C">
      <w:pPr>
        <w:pStyle w:val="NormalWeb"/>
        <w:rPr>
          <w:rFonts w:ascii="Aptos" w:hAnsi="Aptos"/>
          <w:sz w:val="19"/>
          <w:szCs w:val="19"/>
        </w:rPr>
      </w:pPr>
      <w:r w:rsidRPr="004F56AE">
        <w:rPr>
          <w:rStyle w:val="Strong"/>
          <w:rFonts w:ascii="Aptos" w:hAnsi="Aptos"/>
          <w:sz w:val="19"/>
          <w:szCs w:val="19"/>
        </w:rPr>
        <w:t xml:space="preserve">Université Lille 1 — M1, Automatic Control &amp; Electrical Systems </w:t>
      </w:r>
      <w:r w:rsidRPr="004F56AE">
        <w:rPr>
          <w:rFonts w:ascii="Aptos" w:hAnsi="Aptos"/>
          <w:b/>
          <w:bCs/>
          <w:sz w:val="19"/>
          <w:szCs w:val="19"/>
        </w:rPr>
        <w:t>· 2nd overall</w:t>
      </w:r>
      <w:r w:rsidRPr="004F56AE">
        <w:rPr>
          <w:rFonts w:ascii="Aptos" w:hAnsi="Aptos"/>
          <w:sz w:val="19"/>
          <w:szCs w:val="19"/>
        </w:rPr>
        <w:t xml:space="preserve"> | 2012–2013 Villeneuve </w:t>
      </w:r>
      <w:proofErr w:type="spellStart"/>
      <w:r w:rsidRPr="004F56AE">
        <w:rPr>
          <w:rFonts w:ascii="Aptos" w:hAnsi="Aptos"/>
          <w:sz w:val="19"/>
          <w:szCs w:val="19"/>
        </w:rPr>
        <w:t>d’Ascq</w:t>
      </w:r>
      <w:proofErr w:type="spellEnd"/>
      <w:r w:rsidRPr="004F56AE">
        <w:rPr>
          <w:rFonts w:ascii="Aptos" w:hAnsi="Aptos"/>
          <w:sz w:val="19"/>
          <w:szCs w:val="19"/>
        </w:rPr>
        <w:t>, France</w:t>
      </w:r>
    </w:p>
    <w:p w14:paraId="56BF305A" w14:textId="77777777" w:rsidR="002E6F8C" w:rsidRPr="004F56AE" w:rsidRDefault="002E6F8C" w:rsidP="002E6F8C">
      <w:pPr>
        <w:pStyle w:val="NormalWeb"/>
        <w:rPr>
          <w:rFonts w:ascii="Aptos" w:hAnsi="Aptos"/>
          <w:sz w:val="19"/>
          <w:szCs w:val="19"/>
        </w:rPr>
      </w:pPr>
      <w:r w:rsidRPr="004F56AE">
        <w:rPr>
          <w:rStyle w:val="Strong"/>
          <w:rFonts w:ascii="Aptos" w:hAnsi="Aptos"/>
          <w:sz w:val="19"/>
          <w:szCs w:val="19"/>
        </w:rPr>
        <w:t xml:space="preserve">Université Lille 1 — BEng, Electrical Engineering </w:t>
      </w:r>
      <w:r w:rsidRPr="004F56AE">
        <w:rPr>
          <w:rFonts w:ascii="Aptos" w:hAnsi="Aptos"/>
          <w:b/>
          <w:bCs/>
          <w:sz w:val="19"/>
          <w:szCs w:val="19"/>
        </w:rPr>
        <w:t>· Top 5 in faculty</w:t>
      </w:r>
      <w:r w:rsidRPr="004F56AE">
        <w:rPr>
          <w:rFonts w:ascii="Aptos" w:hAnsi="Aptos"/>
          <w:sz w:val="19"/>
          <w:szCs w:val="19"/>
        </w:rPr>
        <w:t xml:space="preserve"> | 2010–2012 Villeneuve </w:t>
      </w:r>
      <w:proofErr w:type="spellStart"/>
      <w:r w:rsidRPr="004F56AE">
        <w:rPr>
          <w:rFonts w:ascii="Aptos" w:hAnsi="Aptos"/>
          <w:sz w:val="19"/>
          <w:szCs w:val="19"/>
        </w:rPr>
        <w:t>d’Ascq</w:t>
      </w:r>
      <w:proofErr w:type="spellEnd"/>
      <w:r w:rsidRPr="004F56AE">
        <w:rPr>
          <w:rFonts w:ascii="Aptos" w:hAnsi="Aptos"/>
          <w:sz w:val="19"/>
          <w:szCs w:val="19"/>
        </w:rPr>
        <w:t>, France</w:t>
      </w:r>
    </w:p>
    <w:p w14:paraId="7FAED478" w14:textId="77777777" w:rsidR="002E6F8C" w:rsidRPr="004F56AE" w:rsidRDefault="002E6F8C" w:rsidP="002E6F8C">
      <w:pPr>
        <w:pStyle w:val="NormalWeb"/>
        <w:rPr>
          <w:rFonts w:ascii="Aptos" w:hAnsi="Aptos"/>
          <w:sz w:val="19"/>
          <w:szCs w:val="19"/>
        </w:rPr>
      </w:pPr>
      <w:r w:rsidRPr="004F56AE">
        <w:rPr>
          <w:rStyle w:val="Strong"/>
          <w:rFonts w:ascii="Aptos" w:hAnsi="Aptos"/>
          <w:sz w:val="19"/>
          <w:szCs w:val="19"/>
        </w:rPr>
        <w:t>Islamic Azad University — Associate Degree, Telecommunications Engineering</w:t>
      </w:r>
      <w:r w:rsidRPr="004F56AE">
        <w:rPr>
          <w:rFonts w:ascii="Aptos" w:hAnsi="Aptos"/>
          <w:sz w:val="19"/>
          <w:szCs w:val="19"/>
        </w:rPr>
        <w:t xml:space="preserve"> | 1997–2002 · </w:t>
      </w:r>
      <w:proofErr w:type="spellStart"/>
      <w:r w:rsidRPr="004F56AE">
        <w:rPr>
          <w:rFonts w:ascii="Aptos" w:hAnsi="Aptos"/>
          <w:sz w:val="19"/>
          <w:szCs w:val="19"/>
        </w:rPr>
        <w:t>Shahr</w:t>
      </w:r>
      <w:proofErr w:type="spellEnd"/>
      <w:r w:rsidRPr="004F56AE">
        <w:rPr>
          <w:rFonts w:ascii="Aptos" w:hAnsi="Aptos"/>
          <w:sz w:val="19"/>
          <w:szCs w:val="19"/>
        </w:rPr>
        <w:t>-e-Rey, Iran</w:t>
      </w:r>
    </w:p>
    <w:p w14:paraId="7119EF62" w14:textId="77777777" w:rsidR="00AD787F" w:rsidRPr="005D3984" w:rsidRDefault="00615E88" w:rsidP="005D3984">
      <w:pPr>
        <w:pStyle w:val="NormalWeb"/>
        <w:rPr>
          <w:rFonts w:ascii="Aptos" w:hAnsi="Aptos"/>
          <w:sz w:val="20"/>
          <w:szCs w:val="20"/>
        </w:rPr>
      </w:pPr>
      <w:r>
        <w:rPr>
          <w:rFonts w:ascii="Aptos" w:hAnsi="Aptos"/>
          <w:sz w:val="20"/>
          <w:szCs w:val="20"/>
        </w:rPr>
        <w:pict w14:anchorId="08307067">
          <v:rect id="_x0000_i1034" style="width:0;height:1.5pt" o:hralign="center" o:hrstd="t" o:hr="t" fillcolor="#a0a0a0" stroked="f"/>
        </w:pict>
      </w:r>
    </w:p>
    <w:p w14:paraId="1A99E980" w14:textId="77777777" w:rsidR="004346B6" w:rsidRDefault="004346B6" w:rsidP="004346B6">
      <w:pPr>
        <w:spacing w:before="100" w:beforeAutospacing="1" w:after="100" w:afterAutospacing="1" w:line="240" w:lineRule="auto"/>
        <w:outlineLvl w:val="0"/>
        <w:rPr>
          <w:rFonts w:ascii="Aptos" w:eastAsia="Times New Roman" w:hAnsi="Aptos" w:cs="Times New Roman"/>
          <w:b/>
          <w:bCs/>
          <w:kern w:val="36"/>
          <w:sz w:val="24"/>
          <w:szCs w:val="24"/>
        </w:rPr>
      </w:pPr>
      <w:r w:rsidRPr="004346B6">
        <w:rPr>
          <w:rFonts w:ascii="Aptos" w:eastAsia="Times New Roman" w:hAnsi="Aptos" w:cs="Times New Roman"/>
          <w:b/>
          <w:bCs/>
          <w:kern w:val="36"/>
          <w:sz w:val="24"/>
          <w:szCs w:val="24"/>
        </w:rPr>
        <w:t>PRODUCT &amp; TECHNICAL TOOLKIT</w:t>
      </w:r>
    </w:p>
    <w:p w14:paraId="2E391978" w14:textId="77777777" w:rsidR="004346B6" w:rsidRPr="004346B6" w:rsidRDefault="004346B6" w:rsidP="004346B6">
      <w:pPr>
        <w:spacing w:before="100" w:beforeAutospacing="1" w:after="100" w:afterAutospacing="1" w:line="240" w:lineRule="auto"/>
        <w:outlineLvl w:val="0"/>
        <w:rPr>
          <w:rFonts w:ascii="Aptos" w:eastAsia="Times New Roman" w:hAnsi="Aptos" w:cs="Times New Roman"/>
          <w:kern w:val="36"/>
          <w:sz w:val="19"/>
          <w:szCs w:val="19"/>
        </w:rPr>
      </w:pPr>
      <w:r w:rsidRPr="004346B6">
        <w:rPr>
          <w:rFonts w:ascii="Aptos" w:eastAsia="Times New Roman" w:hAnsi="Aptos" w:cs="Times New Roman"/>
          <w:b/>
          <w:bCs/>
          <w:kern w:val="36"/>
          <w:sz w:val="19"/>
          <w:szCs w:val="19"/>
        </w:rPr>
        <w:t xml:space="preserve">Product &amp; Analytics: </w:t>
      </w:r>
      <w:r w:rsidRPr="004346B6">
        <w:rPr>
          <w:rFonts w:ascii="Aptos" w:eastAsia="Times New Roman" w:hAnsi="Aptos" w:cs="Times New Roman"/>
          <w:kern w:val="36"/>
          <w:sz w:val="19"/>
          <w:szCs w:val="19"/>
        </w:rPr>
        <w:t>Product Analytics · KPI Design · Power BI · Data Analysis · Machine Learning · AI</w:t>
      </w:r>
    </w:p>
    <w:p w14:paraId="5F92D6BA" w14:textId="77777777" w:rsidR="004346B6" w:rsidRPr="004346B6" w:rsidRDefault="004346B6" w:rsidP="004346B6">
      <w:pPr>
        <w:spacing w:before="100" w:beforeAutospacing="1" w:after="100" w:afterAutospacing="1" w:line="240" w:lineRule="auto"/>
        <w:outlineLvl w:val="0"/>
        <w:rPr>
          <w:rFonts w:ascii="Aptos" w:eastAsia="Times New Roman" w:hAnsi="Aptos" w:cs="Times New Roman"/>
          <w:b/>
          <w:bCs/>
          <w:kern w:val="36"/>
          <w:sz w:val="19"/>
          <w:szCs w:val="19"/>
        </w:rPr>
      </w:pPr>
      <w:r w:rsidRPr="004346B6">
        <w:rPr>
          <w:rFonts w:ascii="Aptos" w:eastAsia="Times New Roman" w:hAnsi="Aptos" w:cs="Times New Roman"/>
          <w:b/>
          <w:bCs/>
          <w:kern w:val="36"/>
          <w:sz w:val="19"/>
          <w:szCs w:val="19"/>
        </w:rPr>
        <w:t xml:space="preserve">Engineering: </w:t>
      </w:r>
      <w:r w:rsidRPr="004346B6">
        <w:rPr>
          <w:rFonts w:ascii="Aptos" w:eastAsia="Times New Roman" w:hAnsi="Aptos" w:cs="Times New Roman"/>
          <w:kern w:val="36"/>
          <w:sz w:val="19"/>
          <w:szCs w:val="19"/>
        </w:rPr>
        <w:t>C# · .NET / .NET Core · Python · SQL · REST APIs · Distributed Systems · Event-Driven Architecture</w:t>
      </w:r>
    </w:p>
    <w:p w14:paraId="1F447803" w14:textId="77777777" w:rsidR="004346B6" w:rsidRPr="004346B6" w:rsidRDefault="004346B6" w:rsidP="004346B6">
      <w:pPr>
        <w:spacing w:before="100" w:beforeAutospacing="1" w:after="100" w:afterAutospacing="1" w:line="240" w:lineRule="auto"/>
        <w:outlineLvl w:val="0"/>
        <w:rPr>
          <w:rFonts w:ascii="Aptos" w:eastAsia="Times New Roman" w:hAnsi="Aptos" w:cs="Times New Roman"/>
          <w:b/>
          <w:bCs/>
          <w:kern w:val="36"/>
          <w:sz w:val="19"/>
          <w:szCs w:val="19"/>
        </w:rPr>
      </w:pPr>
      <w:r w:rsidRPr="004346B6">
        <w:rPr>
          <w:rFonts w:ascii="Aptos" w:eastAsia="Times New Roman" w:hAnsi="Aptos" w:cs="Times New Roman"/>
          <w:b/>
          <w:bCs/>
          <w:kern w:val="36"/>
          <w:sz w:val="19"/>
          <w:szCs w:val="19"/>
        </w:rPr>
        <w:lastRenderedPageBreak/>
        <w:t xml:space="preserve">Data: </w:t>
      </w:r>
      <w:r w:rsidRPr="004346B6">
        <w:rPr>
          <w:rFonts w:ascii="Aptos" w:eastAsia="Times New Roman" w:hAnsi="Aptos" w:cs="Times New Roman"/>
          <w:kern w:val="36"/>
          <w:sz w:val="19"/>
          <w:szCs w:val="19"/>
        </w:rPr>
        <w:t>SQL Server · Oracle · PostgreSQL · MongoDB · ETL · Data Warehousing</w:t>
      </w:r>
    </w:p>
    <w:p w14:paraId="20BCC7C9" w14:textId="77777777" w:rsidR="004346B6" w:rsidRPr="004346B6" w:rsidRDefault="004346B6" w:rsidP="004346B6">
      <w:pPr>
        <w:spacing w:before="100" w:beforeAutospacing="1" w:after="100" w:afterAutospacing="1" w:line="240" w:lineRule="auto"/>
        <w:outlineLvl w:val="0"/>
        <w:rPr>
          <w:rFonts w:ascii="Aptos" w:eastAsia="Times New Roman" w:hAnsi="Aptos" w:cs="Times New Roman"/>
          <w:b/>
          <w:bCs/>
          <w:kern w:val="36"/>
          <w:sz w:val="19"/>
          <w:szCs w:val="19"/>
        </w:rPr>
      </w:pPr>
      <w:r w:rsidRPr="004346B6">
        <w:rPr>
          <w:rFonts w:ascii="Aptos" w:eastAsia="Times New Roman" w:hAnsi="Aptos" w:cs="Times New Roman"/>
          <w:b/>
          <w:bCs/>
          <w:kern w:val="36"/>
          <w:sz w:val="19"/>
          <w:szCs w:val="19"/>
        </w:rPr>
        <w:t xml:space="preserve">Delivery: </w:t>
      </w:r>
      <w:r w:rsidRPr="004346B6">
        <w:rPr>
          <w:rFonts w:ascii="Aptos" w:eastAsia="Times New Roman" w:hAnsi="Aptos" w:cs="Times New Roman"/>
          <w:kern w:val="36"/>
          <w:sz w:val="19"/>
          <w:szCs w:val="19"/>
        </w:rPr>
        <w:t>Agile · Scrum · Kanban · Lean · CI/CD · TDD · BDD</w:t>
      </w:r>
    </w:p>
    <w:p w14:paraId="6712134A" w14:textId="048CF253" w:rsidR="00AB11B1" w:rsidRPr="00AB11B1" w:rsidRDefault="00AB11B1" w:rsidP="00AB11B1">
      <w:pPr>
        <w:spacing w:before="100" w:beforeAutospacing="1" w:after="100" w:afterAutospacing="1" w:line="240" w:lineRule="auto"/>
        <w:outlineLvl w:val="0"/>
        <w:rPr>
          <w:rFonts w:ascii="Aptos" w:eastAsia="Times New Roman" w:hAnsi="Aptos" w:cs="Times New Roman"/>
          <w:kern w:val="36"/>
          <w:sz w:val="19"/>
          <w:szCs w:val="19"/>
        </w:rPr>
      </w:pPr>
    </w:p>
    <w:p w14:paraId="0B01831B" w14:textId="349C310A" w:rsidR="00AD787F" w:rsidRPr="00AD787F" w:rsidRDefault="00AD787F" w:rsidP="00AD787F">
      <w:pPr>
        <w:spacing w:before="100" w:beforeAutospacing="1" w:after="100" w:afterAutospacing="1" w:line="240" w:lineRule="auto"/>
        <w:outlineLvl w:val="0"/>
        <w:rPr>
          <w:rFonts w:ascii="Aptos" w:eastAsia="Times New Roman" w:hAnsi="Aptos" w:cs="Times New Roman"/>
          <w:b/>
          <w:bCs/>
          <w:kern w:val="36"/>
          <w:sz w:val="24"/>
          <w:szCs w:val="24"/>
        </w:rPr>
      </w:pPr>
      <w:r w:rsidRPr="00AD787F">
        <w:rPr>
          <w:rFonts w:ascii="Aptos" w:eastAsia="Times New Roman" w:hAnsi="Aptos" w:cs="Times New Roman"/>
          <w:b/>
          <w:bCs/>
          <w:kern w:val="36"/>
          <w:sz w:val="24"/>
          <w:szCs w:val="24"/>
        </w:rPr>
        <w:t>LANGUAGES</w:t>
      </w:r>
    </w:p>
    <w:p w14:paraId="540F6A11" w14:textId="77777777" w:rsidR="00AD787F" w:rsidRPr="002E6F8C" w:rsidRDefault="00C83CF9">
      <w:pPr>
        <w:rPr>
          <w:rFonts w:ascii="Aptos" w:hAnsi="Aptos"/>
          <w:sz w:val="19"/>
          <w:szCs w:val="19"/>
        </w:rPr>
      </w:pPr>
      <w:r w:rsidRPr="002E6F8C">
        <w:rPr>
          <w:rStyle w:val="Strong"/>
          <w:rFonts w:ascii="Aptos" w:hAnsi="Aptos"/>
          <w:sz w:val="19"/>
          <w:szCs w:val="19"/>
        </w:rPr>
        <w:t>Persian:</w:t>
      </w:r>
      <w:r w:rsidRPr="002E6F8C">
        <w:rPr>
          <w:rFonts w:ascii="Aptos" w:hAnsi="Aptos"/>
          <w:sz w:val="19"/>
          <w:szCs w:val="19"/>
        </w:rPr>
        <w:t xml:space="preserve"> Native · </w:t>
      </w:r>
      <w:r w:rsidRPr="002E6F8C">
        <w:rPr>
          <w:rStyle w:val="Strong"/>
          <w:rFonts w:ascii="Aptos" w:hAnsi="Aptos"/>
          <w:sz w:val="19"/>
          <w:szCs w:val="19"/>
        </w:rPr>
        <w:t>English:</w:t>
      </w:r>
      <w:r w:rsidRPr="002E6F8C">
        <w:rPr>
          <w:rFonts w:ascii="Aptos" w:hAnsi="Aptos"/>
          <w:sz w:val="19"/>
          <w:szCs w:val="19"/>
        </w:rPr>
        <w:t xml:space="preserve"> Excellent · </w:t>
      </w:r>
      <w:r w:rsidRPr="002E6F8C">
        <w:rPr>
          <w:rStyle w:val="Strong"/>
          <w:rFonts w:ascii="Aptos" w:hAnsi="Aptos"/>
          <w:sz w:val="19"/>
          <w:szCs w:val="19"/>
        </w:rPr>
        <w:t>French:</w:t>
      </w:r>
      <w:r w:rsidRPr="002E6F8C">
        <w:rPr>
          <w:rFonts w:ascii="Aptos" w:hAnsi="Aptos"/>
          <w:sz w:val="19"/>
          <w:szCs w:val="19"/>
        </w:rPr>
        <w:t xml:space="preserve"> Excellent · </w:t>
      </w:r>
      <w:r w:rsidRPr="002E6F8C">
        <w:rPr>
          <w:rStyle w:val="Strong"/>
          <w:rFonts w:ascii="Aptos" w:hAnsi="Aptos"/>
          <w:sz w:val="19"/>
          <w:szCs w:val="19"/>
        </w:rPr>
        <w:t>German:</w:t>
      </w:r>
      <w:r w:rsidRPr="002E6F8C">
        <w:rPr>
          <w:rFonts w:ascii="Aptos" w:hAnsi="Aptos"/>
          <w:sz w:val="19"/>
          <w:szCs w:val="19"/>
        </w:rPr>
        <w:t xml:space="preserve"> B1/B2 · </w:t>
      </w:r>
      <w:r w:rsidRPr="002E6F8C">
        <w:rPr>
          <w:rStyle w:val="Strong"/>
          <w:rFonts w:ascii="Aptos" w:hAnsi="Aptos"/>
          <w:sz w:val="19"/>
          <w:szCs w:val="19"/>
        </w:rPr>
        <w:t>Arabic:</w:t>
      </w:r>
      <w:r w:rsidRPr="002E6F8C">
        <w:rPr>
          <w:rFonts w:ascii="Aptos" w:hAnsi="Aptos"/>
          <w:sz w:val="19"/>
          <w:szCs w:val="19"/>
        </w:rPr>
        <w:t xml:space="preserve"> Intermediate · </w:t>
      </w:r>
      <w:r w:rsidRPr="002E6F8C">
        <w:rPr>
          <w:rStyle w:val="Strong"/>
          <w:rFonts w:ascii="Aptos" w:hAnsi="Aptos"/>
          <w:sz w:val="19"/>
          <w:szCs w:val="19"/>
        </w:rPr>
        <w:t>Russian:</w:t>
      </w:r>
      <w:r w:rsidRPr="002E6F8C">
        <w:rPr>
          <w:rFonts w:ascii="Aptos" w:hAnsi="Aptos"/>
          <w:sz w:val="19"/>
          <w:szCs w:val="19"/>
        </w:rPr>
        <w:t xml:space="preserve"> Basic</w:t>
      </w:r>
    </w:p>
    <w:sectPr w:rsidR="00AD787F" w:rsidRPr="002E6F8C" w:rsidSect="006D45A5">
      <w:pgSz w:w="11909" w:h="16834"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6C9178" w14:textId="77777777" w:rsidR="00615E88" w:rsidRDefault="00615E88" w:rsidP="00463314">
      <w:pPr>
        <w:spacing w:after="0" w:line="240" w:lineRule="auto"/>
      </w:pPr>
      <w:r>
        <w:separator/>
      </w:r>
    </w:p>
  </w:endnote>
  <w:endnote w:type="continuationSeparator" w:id="0">
    <w:p w14:paraId="3D3A3087" w14:textId="77777777" w:rsidR="00615E88" w:rsidRDefault="00615E88" w:rsidP="00463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miri-Regular">
    <w:altName w:val="Cambria"/>
    <w:panose1 w:val="00000000000000000000"/>
    <w:charset w:val="00"/>
    <w:family w:val="roman"/>
    <w:notTrueType/>
    <w:pitch w:val="default"/>
  </w:font>
  <w:font w:name="Aptos">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EA94B4" w14:textId="77777777" w:rsidR="00615E88" w:rsidRDefault="00615E88" w:rsidP="00463314">
      <w:pPr>
        <w:spacing w:after="0" w:line="240" w:lineRule="auto"/>
      </w:pPr>
      <w:r>
        <w:separator/>
      </w:r>
    </w:p>
  </w:footnote>
  <w:footnote w:type="continuationSeparator" w:id="0">
    <w:p w14:paraId="05F8681E" w14:textId="77777777" w:rsidR="00615E88" w:rsidRDefault="00615E88" w:rsidP="00463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260E5"/>
    <w:multiLevelType w:val="multilevel"/>
    <w:tmpl w:val="1DE4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577C"/>
    <w:multiLevelType w:val="multilevel"/>
    <w:tmpl w:val="066E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45C81"/>
    <w:multiLevelType w:val="hybridMultilevel"/>
    <w:tmpl w:val="F844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643D28"/>
    <w:multiLevelType w:val="multilevel"/>
    <w:tmpl w:val="B72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8637E"/>
    <w:multiLevelType w:val="multilevel"/>
    <w:tmpl w:val="698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26024"/>
    <w:multiLevelType w:val="multilevel"/>
    <w:tmpl w:val="1470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25ABE"/>
    <w:multiLevelType w:val="hybridMultilevel"/>
    <w:tmpl w:val="E13A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C303C"/>
    <w:multiLevelType w:val="multilevel"/>
    <w:tmpl w:val="5D5E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65417"/>
    <w:multiLevelType w:val="hybridMultilevel"/>
    <w:tmpl w:val="8B7A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261273"/>
    <w:multiLevelType w:val="multilevel"/>
    <w:tmpl w:val="E3D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E7FE9"/>
    <w:multiLevelType w:val="multilevel"/>
    <w:tmpl w:val="CC4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A2843"/>
    <w:multiLevelType w:val="multilevel"/>
    <w:tmpl w:val="95A6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F126A"/>
    <w:multiLevelType w:val="multilevel"/>
    <w:tmpl w:val="28F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A1439"/>
    <w:multiLevelType w:val="multilevel"/>
    <w:tmpl w:val="1F5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E2845"/>
    <w:multiLevelType w:val="hybridMultilevel"/>
    <w:tmpl w:val="2B12B932"/>
    <w:lvl w:ilvl="0" w:tplc="63B6A2C8">
      <w:start w:val="1"/>
      <w:numFmt w:val="bullet"/>
      <w:lvlText w:val=""/>
      <w:lvlJc w:val="left"/>
      <w:pPr>
        <w:ind w:left="720" w:hanging="360"/>
      </w:pPr>
      <w:rPr>
        <w:rFonts w:ascii="Symbol" w:hAnsi="Symbol" w:hint="default"/>
        <w:sz w:val="19"/>
        <w:szCs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1B7AA7"/>
    <w:multiLevelType w:val="multilevel"/>
    <w:tmpl w:val="5EF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36013"/>
    <w:multiLevelType w:val="multilevel"/>
    <w:tmpl w:val="1E0A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B208C"/>
    <w:multiLevelType w:val="multilevel"/>
    <w:tmpl w:val="99F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A2679"/>
    <w:multiLevelType w:val="hybridMultilevel"/>
    <w:tmpl w:val="3D60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ED2CF3"/>
    <w:multiLevelType w:val="hybridMultilevel"/>
    <w:tmpl w:val="300ED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B94370"/>
    <w:multiLevelType w:val="multilevel"/>
    <w:tmpl w:val="D21E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0"/>
  </w:num>
  <w:num w:numId="3">
    <w:abstractNumId w:val="11"/>
  </w:num>
  <w:num w:numId="4">
    <w:abstractNumId w:val="3"/>
  </w:num>
  <w:num w:numId="5">
    <w:abstractNumId w:val="9"/>
  </w:num>
  <w:num w:numId="6">
    <w:abstractNumId w:val="4"/>
  </w:num>
  <w:num w:numId="7">
    <w:abstractNumId w:val="0"/>
  </w:num>
  <w:num w:numId="8">
    <w:abstractNumId w:val="10"/>
  </w:num>
  <w:num w:numId="9">
    <w:abstractNumId w:val="13"/>
  </w:num>
  <w:num w:numId="10">
    <w:abstractNumId w:val="12"/>
  </w:num>
  <w:num w:numId="11">
    <w:abstractNumId w:val="5"/>
  </w:num>
  <w:num w:numId="12">
    <w:abstractNumId w:val="1"/>
  </w:num>
  <w:num w:numId="13">
    <w:abstractNumId w:val="16"/>
  </w:num>
  <w:num w:numId="14">
    <w:abstractNumId w:val="15"/>
  </w:num>
  <w:num w:numId="15">
    <w:abstractNumId w:val="6"/>
  </w:num>
  <w:num w:numId="16">
    <w:abstractNumId w:val="17"/>
  </w:num>
  <w:num w:numId="17">
    <w:abstractNumId w:val="19"/>
  </w:num>
  <w:num w:numId="18">
    <w:abstractNumId w:val="2"/>
  </w:num>
  <w:num w:numId="19">
    <w:abstractNumId w:val="18"/>
  </w:num>
  <w:num w:numId="20">
    <w:abstractNumId w:val="14"/>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7F"/>
    <w:rsid w:val="00071630"/>
    <w:rsid w:val="000F5120"/>
    <w:rsid w:val="00103580"/>
    <w:rsid w:val="002A341E"/>
    <w:rsid w:val="002C7F8D"/>
    <w:rsid w:val="002D1EDE"/>
    <w:rsid w:val="002E6F8C"/>
    <w:rsid w:val="00336D90"/>
    <w:rsid w:val="003847E1"/>
    <w:rsid w:val="004346B6"/>
    <w:rsid w:val="00443457"/>
    <w:rsid w:val="00463314"/>
    <w:rsid w:val="00513F3E"/>
    <w:rsid w:val="005340AD"/>
    <w:rsid w:val="005725BF"/>
    <w:rsid w:val="00585AAF"/>
    <w:rsid w:val="005D3984"/>
    <w:rsid w:val="005D6D38"/>
    <w:rsid w:val="00615E88"/>
    <w:rsid w:val="006B35B0"/>
    <w:rsid w:val="006D45A5"/>
    <w:rsid w:val="00792011"/>
    <w:rsid w:val="007F7295"/>
    <w:rsid w:val="00824837"/>
    <w:rsid w:val="00860816"/>
    <w:rsid w:val="00884C04"/>
    <w:rsid w:val="00975783"/>
    <w:rsid w:val="00A04A7E"/>
    <w:rsid w:val="00AB11B1"/>
    <w:rsid w:val="00AB176A"/>
    <w:rsid w:val="00AD787F"/>
    <w:rsid w:val="00AF337A"/>
    <w:rsid w:val="00C126A1"/>
    <w:rsid w:val="00C83CF9"/>
    <w:rsid w:val="00D4770C"/>
    <w:rsid w:val="00E24E4D"/>
    <w:rsid w:val="00F3009C"/>
    <w:rsid w:val="00F71D6E"/>
    <w:rsid w:val="00FB5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4AB27"/>
  <w15:chartTrackingRefBased/>
  <w15:docId w15:val="{E37E0819-15F0-46EB-8957-81B42F29C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1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36D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75783"/>
    <w:rPr>
      <w:b/>
      <w:bCs/>
    </w:rPr>
  </w:style>
  <w:style w:type="paragraph" w:styleId="ListParagraph">
    <w:name w:val="List Paragraph"/>
    <w:basedOn w:val="Normal"/>
    <w:uiPriority w:val="34"/>
    <w:qFormat/>
    <w:rsid w:val="00975783"/>
    <w:pPr>
      <w:ind w:left="720"/>
      <w:contextualSpacing/>
    </w:pPr>
  </w:style>
  <w:style w:type="paragraph" w:customStyle="1" w:styleId="pdq2pgselectionanchorcontainer">
    <w:name w:val="pdq2pg_selectionanchorcontainer"/>
    <w:basedOn w:val="Normal"/>
    <w:rsid w:val="009757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757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36D90"/>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4633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314"/>
  </w:style>
  <w:style w:type="paragraph" w:styleId="Footer">
    <w:name w:val="footer"/>
    <w:basedOn w:val="Normal"/>
    <w:link w:val="FooterChar"/>
    <w:uiPriority w:val="99"/>
    <w:unhideWhenUsed/>
    <w:rsid w:val="004633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314"/>
  </w:style>
  <w:style w:type="character" w:customStyle="1" w:styleId="fontstyle01">
    <w:name w:val="fontstyle01"/>
    <w:basedOn w:val="DefaultParagraphFont"/>
    <w:rsid w:val="00F3009C"/>
    <w:rPr>
      <w:rFonts w:ascii="Amiri-Regular" w:hAnsi="Amiri-Regular" w:hint="default"/>
      <w:b w:val="0"/>
      <w:bCs w:val="0"/>
      <w:i w:val="0"/>
      <w:iCs w:val="0"/>
      <w:color w:val="000000"/>
      <w:sz w:val="22"/>
      <w:szCs w:val="22"/>
    </w:rPr>
  </w:style>
  <w:style w:type="character" w:styleId="Hyperlink">
    <w:name w:val="Hyperlink"/>
    <w:basedOn w:val="DefaultParagraphFont"/>
    <w:uiPriority w:val="99"/>
    <w:unhideWhenUsed/>
    <w:rsid w:val="00F3009C"/>
    <w:rPr>
      <w:color w:val="0563C1" w:themeColor="hyperlink"/>
      <w:u w:val="single"/>
    </w:rPr>
  </w:style>
  <w:style w:type="character" w:styleId="UnresolvedMention">
    <w:name w:val="Unresolved Mention"/>
    <w:basedOn w:val="DefaultParagraphFont"/>
    <w:uiPriority w:val="99"/>
    <w:semiHidden/>
    <w:unhideWhenUsed/>
    <w:rsid w:val="00F3009C"/>
    <w:rPr>
      <w:color w:val="605E5C"/>
      <w:shd w:val="clear" w:color="auto" w:fill="E1DFDD"/>
    </w:rPr>
  </w:style>
  <w:style w:type="character" w:customStyle="1" w:styleId="Heading1Char">
    <w:name w:val="Heading 1 Char"/>
    <w:basedOn w:val="DefaultParagraphFont"/>
    <w:link w:val="Heading1"/>
    <w:uiPriority w:val="9"/>
    <w:rsid w:val="00AB11B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150086">
      <w:bodyDiv w:val="1"/>
      <w:marLeft w:val="0"/>
      <w:marRight w:val="0"/>
      <w:marTop w:val="0"/>
      <w:marBottom w:val="0"/>
      <w:divBdr>
        <w:top w:val="none" w:sz="0" w:space="0" w:color="auto"/>
        <w:left w:val="none" w:sz="0" w:space="0" w:color="auto"/>
        <w:bottom w:val="none" w:sz="0" w:space="0" w:color="auto"/>
        <w:right w:val="none" w:sz="0" w:space="0" w:color="auto"/>
      </w:divBdr>
    </w:div>
    <w:div w:id="208761296">
      <w:bodyDiv w:val="1"/>
      <w:marLeft w:val="0"/>
      <w:marRight w:val="0"/>
      <w:marTop w:val="0"/>
      <w:marBottom w:val="0"/>
      <w:divBdr>
        <w:top w:val="none" w:sz="0" w:space="0" w:color="auto"/>
        <w:left w:val="none" w:sz="0" w:space="0" w:color="auto"/>
        <w:bottom w:val="none" w:sz="0" w:space="0" w:color="auto"/>
        <w:right w:val="none" w:sz="0" w:space="0" w:color="auto"/>
      </w:divBdr>
    </w:div>
    <w:div w:id="295911602">
      <w:bodyDiv w:val="1"/>
      <w:marLeft w:val="0"/>
      <w:marRight w:val="0"/>
      <w:marTop w:val="0"/>
      <w:marBottom w:val="0"/>
      <w:divBdr>
        <w:top w:val="none" w:sz="0" w:space="0" w:color="auto"/>
        <w:left w:val="none" w:sz="0" w:space="0" w:color="auto"/>
        <w:bottom w:val="none" w:sz="0" w:space="0" w:color="auto"/>
        <w:right w:val="none" w:sz="0" w:space="0" w:color="auto"/>
      </w:divBdr>
    </w:div>
    <w:div w:id="339813977">
      <w:bodyDiv w:val="1"/>
      <w:marLeft w:val="0"/>
      <w:marRight w:val="0"/>
      <w:marTop w:val="0"/>
      <w:marBottom w:val="0"/>
      <w:divBdr>
        <w:top w:val="none" w:sz="0" w:space="0" w:color="auto"/>
        <w:left w:val="none" w:sz="0" w:space="0" w:color="auto"/>
        <w:bottom w:val="none" w:sz="0" w:space="0" w:color="auto"/>
        <w:right w:val="none" w:sz="0" w:space="0" w:color="auto"/>
      </w:divBdr>
    </w:div>
    <w:div w:id="377244795">
      <w:bodyDiv w:val="1"/>
      <w:marLeft w:val="0"/>
      <w:marRight w:val="0"/>
      <w:marTop w:val="0"/>
      <w:marBottom w:val="0"/>
      <w:divBdr>
        <w:top w:val="none" w:sz="0" w:space="0" w:color="auto"/>
        <w:left w:val="none" w:sz="0" w:space="0" w:color="auto"/>
        <w:bottom w:val="none" w:sz="0" w:space="0" w:color="auto"/>
        <w:right w:val="none" w:sz="0" w:space="0" w:color="auto"/>
      </w:divBdr>
    </w:div>
    <w:div w:id="392168126">
      <w:bodyDiv w:val="1"/>
      <w:marLeft w:val="0"/>
      <w:marRight w:val="0"/>
      <w:marTop w:val="0"/>
      <w:marBottom w:val="0"/>
      <w:divBdr>
        <w:top w:val="none" w:sz="0" w:space="0" w:color="auto"/>
        <w:left w:val="none" w:sz="0" w:space="0" w:color="auto"/>
        <w:bottom w:val="none" w:sz="0" w:space="0" w:color="auto"/>
        <w:right w:val="none" w:sz="0" w:space="0" w:color="auto"/>
      </w:divBdr>
    </w:div>
    <w:div w:id="466970737">
      <w:bodyDiv w:val="1"/>
      <w:marLeft w:val="0"/>
      <w:marRight w:val="0"/>
      <w:marTop w:val="0"/>
      <w:marBottom w:val="0"/>
      <w:divBdr>
        <w:top w:val="none" w:sz="0" w:space="0" w:color="auto"/>
        <w:left w:val="none" w:sz="0" w:space="0" w:color="auto"/>
        <w:bottom w:val="none" w:sz="0" w:space="0" w:color="auto"/>
        <w:right w:val="none" w:sz="0" w:space="0" w:color="auto"/>
      </w:divBdr>
    </w:div>
    <w:div w:id="486626921">
      <w:bodyDiv w:val="1"/>
      <w:marLeft w:val="0"/>
      <w:marRight w:val="0"/>
      <w:marTop w:val="0"/>
      <w:marBottom w:val="0"/>
      <w:divBdr>
        <w:top w:val="none" w:sz="0" w:space="0" w:color="auto"/>
        <w:left w:val="none" w:sz="0" w:space="0" w:color="auto"/>
        <w:bottom w:val="none" w:sz="0" w:space="0" w:color="auto"/>
        <w:right w:val="none" w:sz="0" w:space="0" w:color="auto"/>
      </w:divBdr>
    </w:div>
    <w:div w:id="663895677">
      <w:bodyDiv w:val="1"/>
      <w:marLeft w:val="0"/>
      <w:marRight w:val="0"/>
      <w:marTop w:val="0"/>
      <w:marBottom w:val="0"/>
      <w:divBdr>
        <w:top w:val="none" w:sz="0" w:space="0" w:color="auto"/>
        <w:left w:val="none" w:sz="0" w:space="0" w:color="auto"/>
        <w:bottom w:val="none" w:sz="0" w:space="0" w:color="auto"/>
        <w:right w:val="none" w:sz="0" w:space="0" w:color="auto"/>
      </w:divBdr>
    </w:div>
    <w:div w:id="680207454">
      <w:bodyDiv w:val="1"/>
      <w:marLeft w:val="0"/>
      <w:marRight w:val="0"/>
      <w:marTop w:val="0"/>
      <w:marBottom w:val="0"/>
      <w:divBdr>
        <w:top w:val="none" w:sz="0" w:space="0" w:color="auto"/>
        <w:left w:val="none" w:sz="0" w:space="0" w:color="auto"/>
        <w:bottom w:val="none" w:sz="0" w:space="0" w:color="auto"/>
        <w:right w:val="none" w:sz="0" w:space="0" w:color="auto"/>
      </w:divBdr>
    </w:div>
    <w:div w:id="680939169">
      <w:bodyDiv w:val="1"/>
      <w:marLeft w:val="0"/>
      <w:marRight w:val="0"/>
      <w:marTop w:val="0"/>
      <w:marBottom w:val="0"/>
      <w:divBdr>
        <w:top w:val="none" w:sz="0" w:space="0" w:color="auto"/>
        <w:left w:val="none" w:sz="0" w:space="0" w:color="auto"/>
        <w:bottom w:val="none" w:sz="0" w:space="0" w:color="auto"/>
        <w:right w:val="none" w:sz="0" w:space="0" w:color="auto"/>
      </w:divBdr>
    </w:div>
    <w:div w:id="731268993">
      <w:bodyDiv w:val="1"/>
      <w:marLeft w:val="0"/>
      <w:marRight w:val="0"/>
      <w:marTop w:val="0"/>
      <w:marBottom w:val="0"/>
      <w:divBdr>
        <w:top w:val="none" w:sz="0" w:space="0" w:color="auto"/>
        <w:left w:val="none" w:sz="0" w:space="0" w:color="auto"/>
        <w:bottom w:val="none" w:sz="0" w:space="0" w:color="auto"/>
        <w:right w:val="none" w:sz="0" w:space="0" w:color="auto"/>
      </w:divBdr>
    </w:div>
    <w:div w:id="735975282">
      <w:bodyDiv w:val="1"/>
      <w:marLeft w:val="0"/>
      <w:marRight w:val="0"/>
      <w:marTop w:val="0"/>
      <w:marBottom w:val="0"/>
      <w:divBdr>
        <w:top w:val="none" w:sz="0" w:space="0" w:color="auto"/>
        <w:left w:val="none" w:sz="0" w:space="0" w:color="auto"/>
        <w:bottom w:val="none" w:sz="0" w:space="0" w:color="auto"/>
        <w:right w:val="none" w:sz="0" w:space="0" w:color="auto"/>
      </w:divBdr>
    </w:div>
    <w:div w:id="739212488">
      <w:bodyDiv w:val="1"/>
      <w:marLeft w:val="0"/>
      <w:marRight w:val="0"/>
      <w:marTop w:val="0"/>
      <w:marBottom w:val="0"/>
      <w:divBdr>
        <w:top w:val="none" w:sz="0" w:space="0" w:color="auto"/>
        <w:left w:val="none" w:sz="0" w:space="0" w:color="auto"/>
        <w:bottom w:val="none" w:sz="0" w:space="0" w:color="auto"/>
        <w:right w:val="none" w:sz="0" w:space="0" w:color="auto"/>
      </w:divBdr>
    </w:div>
    <w:div w:id="778990062">
      <w:bodyDiv w:val="1"/>
      <w:marLeft w:val="0"/>
      <w:marRight w:val="0"/>
      <w:marTop w:val="0"/>
      <w:marBottom w:val="0"/>
      <w:divBdr>
        <w:top w:val="none" w:sz="0" w:space="0" w:color="auto"/>
        <w:left w:val="none" w:sz="0" w:space="0" w:color="auto"/>
        <w:bottom w:val="none" w:sz="0" w:space="0" w:color="auto"/>
        <w:right w:val="none" w:sz="0" w:space="0" w:color="auto"/>
      </w:divBdr>
    </w:div>
    <w:div w:id="887448750">
      <w:bodyDiv w:val="1"/>
      <w:marLeft w:val="0"/>
      <w:marRight w:val="0"/>
      <w:marTop w:val="0"/>
      <w:marBottom w:val="0"/>
      <w:divBdr>
        <w:top w:val="none" w:sz="0" w:space="0" w:color="auto"/>
        <w:left w:val="none" w:sz="0" w:space="0" w:color="auto"/>
        <w:bottom w:val="none" w:sz="0" w:space="0" w:color="auto"/>
        <w:right w:val="none" w:sz="0" w:space="0" w:color="auto"/>
      </w:divBdr>
    </w:div>
    <w:div w:id="956374041">
      <w:bodyDiv w:val="1"/>
      <w:marLeft w:val="0"/>
      <w:marRight w:val="0"/>
      <w:marTop w:val="0"/>
      <w:marBottom w:val="0"/>
      <w:divBdr>
        <w:top w:val="none" w:sz="0" w:space="0" w:color="auto"/>
        <w:left w:val="none" w:sz="0" w:space="0" w:color="auto"/>
        <w:bottom w:val="none" w:sz="0" w:space="0" w:color="auto"/>
        <w:right w:val="none" w:sz="0" w:space="0" w:color="auto"/>
      </w:divBdr>
    </w:div>
    <w:div w:id="1090010671">
      <w:bodyDiv w:val="1"/>
      <w:marLeft w:val="0"/>
      <w:marRight w:val="0"/>
      <w:marTop w:val="0"/>
      <w:marBottom w:val="0"/>
      <w:divBdr>
        <w:top w:val="none" w:sz="0" w:space="0" w:color="auto"/>
        <w:left w:val="none" w:sz="0" w:space="0" w:color="auto"/>
        <w:bottom w:val="none" w:sz="0" w:space="0" w:color="auto"/>
        <w:right w:val="none" w:sz="0" w:space="0" w:color="auto"/>
      </w:divBdr>
    </w:div>
    <w:div w:id="1109666510">
      <w:bodyDiv w:val="1"/>
      <w:marLeft w:val="0"/>
      <w:marRight w:val="0"/>
      <w:marTop w:val="0"/>
      <w:marBottom w:val="0"/>
      <w:divBdr>
        <w:top w:val="none" w:sz="0" w:space="0" w:color="auto"/>
        <w:left w:val="none" w:sz="0" w:space="0" w:color="auto"/>
        <w:bottom w:val="none" w:sz="0" w:space="0" w:color="auto"/>
        <w:right w:val="none" w:sz="0" w:space="0" w:color="auto"/>
      </w:divBdr>
    </w:div>
    <w:div w:id="1133713716">
      <w:bodyDiv w:val="1"/>
      <w:marLeft w:val="0"/>
      <w:marRight w:val="0"/>
      <w:marTop w:val="0"/>
      <w:marBottom w:val="0"/>
      <w:divBdr>
        <w:top w:val="none" w:sz="0" w:space="0" w:color="auto"/>
        <w:left w:val="none" w:sz="0" w:space="0" w:color="auto"/>
        <w:bottom w:val="none" w:sz="0" w:space="0" w:color="auto"/>
        <w:right w:val="none" w:sz="0" w:space="0" w:color="auto"/>
      </w:divBdr>
    </w:div>
    <w:div w:id="1148591998">
      <w:bodyDiv w:val="1"/>
      <w:marLeft w:val="0"/>
      <w:marRight w:val="0"/>
      <w:marTop w:val="0"/>
      <w:marBottom w:val="0"/>
      <w:divBdr>
        <w:top w:val="none" w:sz="0" w:space="0" w:color="auto"/>
        <w:left w:val="none" w:sz="0" w:space="0" w:color="auto"/>
        <w:bottom w:val="none" w:sz="0" w:space="0" w:color="auto"/>
        <w:right w:val="none" w:sz="0" w:space="0" w:color="auto"/>
      </w:divBdr>
    </w:div>
    <w:div w:id="1200632625">
      <w:bodyDiv w:val="1"/>
      <w:marLeft w:val="0"/>
      <w:marRight w:val="0"/>
      <w:marTop w:val="0"/>
      <w:marBottom w:val="0"/>
      <w:divBdr>
        <w:top w:val="none" w:sz="0" w:space="0" w:color="auto"/>
        <w:left w:val="none" w:sz="0" w:space="0" w:color="auto"/>
        <w:bottom w:val="none" w:sz="0" w:space="0" w:color="auto"/>
        <w:right w:val="none" w:sz="0" w:space="0" w:color="auto"/>
      </w:divBdr>
    </w:div>
    <w:div w:id="1235161220">
      <w:bodyDiv w:val="1"/>
      <w:marLeft w:val="0"/>
      <w:marRight w:val="0"/>
      <w:marTop w:val="0"/>
      <w:marBottom w:val="0"/>
      <w:divBdr>
        <w:top w:val="none" w:sz="0" w:space="0" w:color="auto"/>
        <w:left w:val="none" w:sz="0" w:space="0" w:color="auto"/>
        <w:bottom w:val="none" w:sz="0" w:space="0" w:color="auto"/>
        <w:right w:val="none" w:sz="0" w:space="0" w:color="auto"/>
      </w:divBdr>
    </w:div>
    <w:div w:id="1245186751">
      <w:bodyDiv w:val="1"/>
      <w:marLeft w:val="0"/>
      <w:marRight w:val="0"/>
      <w:marTop w:val="0"/>
      <w:marBottom w:val="0"/>
      <w:divBdr>
        <w:top w:val="none" w:sz="0" w:space="0" w:color="auto"/>
        <w:left w:val="none" w:sz="0" w:space="0" w:color="auto"/>
        <w:bottom w:val="none" w:sz="0" w:space="0" w:color="auto"/>
        <w:right w:val="none" w:sz="0" w:space="0" w:color="auto"/>
      </w:divBdr>
    </w:div>
    <w:div w:id="1318532334">
      <w:bodyDiv w:val="1"/>
      <w:marLeft w:val="0"/>
      <w:marRight w:val="0"/>
      <w:marTop w:val="0"/>
      <w:marBottom w:val="0"/>
      <w:divBdr>
        <w:top w:val="none" w:sz="0" w:space="0" w:color="auto"/>
        <w:left w:val="none" w:sz="0" w:space="0" w:color="auto"/>
        <w:bottom w:val="none" w:sz="0" w:space="0" w:color="auto"/>
        <w:right w:val="none" w:sz="0" w:space="0" w:color="auto"/>
      </w:divBdr>
    </w:div>
    <w:div w:id="1323701237">
      <w:bodyDiv w:val="1"/>
      <w:marLeft w:val="0"/>
      <w:marRight w:val="0"/>
      <w:marTop w:val="0"/>
      <w:marBottom w:val="0"/>
      <w:divBdr>
        <w:top w:val="none" w:sz="0" w:space="0" w:color="auto"/>
        <w:left w:val="none" w:sz="0" w:space="0" w:color="auto"/>
        <w:bottom w:val="none" w:sz="0" w:space="0" w:color="auto"/>
        <w:right w:val="none" w:sz="0" w:space="0" w:color="auto"/>
      </w:divBdr>
    </w:div>
    <w:div w:id="1371608787">
      <w:bodyDiv w:val="1"/>
      <w:marLeft w:val="0"/>
      <w:marRight w:val="0"/>
      <w:marTop w:val="0"/>
      <w:marBottom w:val="0"/>
      <w:divBdr>
        <w:top w:val="none" w:sz="0" w:space="0" w:color="auto"/>
        <w:left w:val="none" w:sz="0" w:space="0" w:color="auto"/>
        <w:bottom w:val="none" w:sz="0" w:space="0" w:color="auto"/>
        <w:right w:val="none" w:sz="0" w:space="0" w:color="auto"/>
      </w:divBdr>
    </w:div>
    <w:div w:id="1401291441">
      <w:bodyDiv w:val="1"/>
      <w:marLeft w:val="0"/>
      <w:marRight w:val="0"/>
      <w:marTop w:val="0"/>
      <w:marBottom w:val="0"/>
      <w:divBdr>
        <w:top w:val="none" w:sz="0" w:space="0" w:color="auto"/>
        <w:left w:val="none" w:sz="0" w:space="0" w:color="auto"/>
        <w:bottom w:val="none" w:sz="0" w:space="0" w:color="auto"/>
        <w:right w:val="none" w:sz="0" w:space="0" w:color="auto"/>
      </w:divBdr>
    </w:div>
    <w:div w:id="1429961852">
      <w:bodyDiv w:val="1"/>
      <w:marLeft w:val="0"/>
      <w:marRight w:val="0"/>
      <w:marTop w:val="0"/>
      <w:marBottom w:val="0"/>
      <w:divBdr>
        <w:top w:val="none" w:sz="0" w:space="0" w:color="auto"/>
        <w:left w:val="none" w:sz="0" w:space="0" w:color="auto"/>
        <w:bottom w:val="none" w:sz="0" w:space="0" w:color="auto"/>
        <w:right w:val="none" w:sz="0" w:space="0" w:color="auto"/>
      </w:divBdr>
    </w:div>
    <w:div w:id="1467627432">
      <w:bodyDiv w:val="1"/>
      <w:marLeft w:val="0"/>
      <w:marRight w:val="0"/>
      <w:marTop w:val="0"/>
      <w:marBottom w:val="0"/>
      <w:divBdr>
        <w:top w:val="none" w:sz="0" w:space="0" w:color="auto"/>
        <w:left w:val="none" w:sz="0" w:space="0" w:color="auto"/>
        <w:bottom w:val="none" w:sz="0" w:space="0" w:color="auto"/>
        <w:right w:val="none" w:sz="0" w:space="0" w:color="auto"/>
      </w:divBdr>
    </w:div>
    <w:div w:id="1565556588">
      <w:bodyDiv w:val="1"/>
      <w:marLeft w:val="0"/>
      <w:marRight w:val="0"/>
      <w:marTop w:val="0"/>
      <w:marBottom w:val="0"/>
      <w:divBdr>
        <w:top w:val="none" w:sz="0" w:space="0" w:color="auto"/>
        <w:left w:val="none" w:sz="0" w:space="0" w:color="auto"/>
        <w:bottom w:val="none" w:sz="0" w:space="0" w:color="auto"/>
        <w:right w:val="none" w:sz="0" w:space="0" w:color="auto"/>
      </w:divBdr>
    </w:div>
    <w:div w:id="1596086321">
      <w:bodyDiv w:val="1"/>
      <w:marLeft w:val="0"/>
      <w:marRight w:val="0"/>
      <w:marTop w:val="0"/>
      <w:marBottom w:val="0"/>
      <w:divBdr>
        <w:top w:val="none" w:sz="0" w:space="0" w:color="auto"/>
        <w:left w:val="none" w:sz="0" w:space="0" w:color="auto"/>
        <w:bottom w:val="none" w:sz="0" w:space="0" w:color="auto"/>
        <w:right w:val="none" w:sz="0" w:space="0" w:color="auto"/>
      </w:divBdr>
    </w:div>
    <w:div w:id="1656185245">
      <w:bodyDiv w:val="1"/>
      <w:marLeft w:val="0"/>
      <w:marRight w:val="0"/>
      <w:marTop w:val="0"/>
      <w:marBottom w:val="0"/>
      <w:divBdr>
        <w:top w:val="none" w:sz="0" w:space="0" w:color="auto"/>
        <w:left w:val="none" w:sz="0" w:space="0" w:color="auto"/>
        <w:bottom w:val="none" w:sz="0" w:space="0" w:color="auto"/>
        <w:right w:val="none" w:sz="0" w:space="0" w:color="auto"/>
      </w:divBdr>
    </w:div>
    <w:div w:id="1661959946">
      <w:bodyDiv w:val="1"/>
      <w:marLeft w:val="0"/>
      <w:marRight w:val="0"/>
      <w:marTop w:val="0"/>
      <w:marBottom w:val="0"/>
      <w:divBdr>
        <w:top w:val="none" w:sz="0" w:space="0" w:color="auto"/>
        <w:left w:val="none" w:sz="0" w:space="0" w:color="auto"/>
        <w:bottom w:val="none" w:sz="0" w:space="0" w:color="auto"/>
        <w:right w:val="none" w:sz="0" w:space="0" w:color="auto"/>
      </w:divBdr>
    </w:div>
    <w:div w:id="1716150124">
      <w:bodyDiv w:val="1"/>
      <w:marLeft w:val="0"/>
      <w:marRight w:val="0"/>
      <w:marTop w:val="0"/>
      <w:marBottom w:val="0"/>
      <w:divBdr>
        <w:top w:val="none" w:sz="0" w:space="0" w:color="auto"/>
        <w:left w:val="none" w:sz="0" w:space="0" w:color="auto"/>
        <w:bottom w:val="none" w:sz="0" w:space="0" w:color="auto"/>
        <w:right w:val="none" w:sz="0" w:space="0" w:color="auto"/>
      </w:divBdr>
    </w:div>
    <w:div w:id="1771970882">
      <w:bodyDiv w:val="1"/>
      <w:marLeft w:val="0"/>
      <w:marRight w:val="0"/>
      <w:marTop w:val="0"/>
      <w:marBottom w:val="0"/>
      <w:divBdr>
        <w:top w:val="none" w:sz="0" w:space="0" w:color="auto"/>
        <w:left w:val="none" w:sz="0" w:space="0" w:color="auto"/>
        <w:bottom w:val="none" w:sz="0" w:space="0" w:color="auto"/>
        <w:right w:val="none" w:sz="0" w:space="0" w:color="auto"/>
      </w:divBdr>
    </w:div>
    <w:div w:id="1791048386">
      <w:bodyDiv w:val="1"/>
      <w:marLeft w:val="0"/>
      <w:marRight w:val="0"/>
      <w:marTop w:val="0"/>
      <w:marBottom w:val="0"/>
      <w:divBdr>
        <w:top w:val="none" w:sz="0" w:space="0" w:color="auto"/>
        <w:left w:val="none" w:sz="0" w:space="0" w:color="auto"/>
        <w:bottom w:val="none" w:sz="0" w:space="0" w:color="auto"/>
        <w:right w:val="none" w:sz="0" w:space="0" w:color="auto"/>
      </w:divBdr>
    </w:div>
    <w:div w:id="1796289021">
      <w:bodyDiv w:val="1"/>
      <w:marLeft w:val="0"/>
      <w:marRight w:val="0"/>
      <w:marTop w:val="0"/>
      <w:marBottom w:val="0"/>
      <w:divBdr>
        <w:top w:val="none" w:sz="0" w:space="0" w:color="auto"/>
        <w:left w:val="none" w:sz="0" w:space="0" w:color="auto"/>
        <w:bottom w:val="none" w:sz="0" w:space="0" w:color="auto"/>
        <w:right w:val="none" w:sz="0" w:space="0" w:color="auto"/>
      </w:divBdr>
    </w:div>
    <w:div w:id="1812359400">
      <w:bodyDiv w:val="1"/>
      <w:marLeft w:val="0"/>
      <w:marRight w:val="0"/>
      <w:marTop w:val="0"/>
      <w:marBottom w:val="0"/>
      <w:divBdr>
        <w:top w:val="none" w:sz="0" w:space="0" w:color="auto"/>
        <w:left w:val="none" w:sz="0" w:space="0" w:color="auto"/>
        <w:bottom w:val="none" w:sz="0" w:space="0" w:color="auto"/>
        <w:right w:val="none" w:sz="0" w:space="0" w:color="auto"/>
      </w:divBdr>
    </w:div>
    <w:div w:id="1881477823">
      <w:bodyDiv w:val="1"/>
      <w:marLeft w:val="0"/>
      <w:marRight w:val="0"/>
      <w:marTop w:val="0"/>
      <w:marBottom w:val="0"/>
      <w:divBdr>
        <w:top w:val="none" w:sz="0" w:space="0" w:color="auto"/>
        <w:left w:val="none" w:sz="0" w:space="0" w:color="auto"/>
        <w:bottom w:val="none" w:sz="0" w:space="0" w:color="auto"/>
        <w:right w:val="none" w:sz="0" w:space="0" w:color="auto"/>
      </w:divBdr>
    </w:div>
    <w:div w:id="2096173085">
      <w:bodyDiv w:val="1"/>
      <w:marLeft w:val="0"/>
      <w:marRight w:val="0"/>
      <w:marTop w:val="0"/>
      <w:marBottom w:val="0"/>
      <w:divBdr>
        <w:top w:val="none" w:sz="0" w:space="0" w:color="auto"/>
        <w:left w:val="none" w:sz="0" w:space="0" w:color="auto"/>
        <w:bottom w:val="none" w:sz="0" w:space="0" w:color="auto"/>
        <w:right w:val="none" w:sz="0" w:space="0" w:color="auto"/>
      </w:divBdr>
    </w:div>
    <w:div w:id="2127693246">
      <w:bodyDiv w:val="1"/>
      <w:marLeft w:val="0"/>
      <w:marRight w:val="0"/>
      <w:marTop w:val="0"/>
      <w:marBottom w:val="0"/>
      <w:divBdr>
        <w:top w:val="none" w:sz="0" w:space="0" w:color="auto"/>
        <w:left w:val="none" w:sz="0" w:space="0" w:color="auto"/>
        <w:bottom w:val="none" w:sz="0" w:space="0" w:color="auto"/>
        <w:right w:val="none" w:sz="0" w:space="0" w:color="auto"/>
      </w:divBdr>
    </w:div>
    <w:div w:id="214099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veh-moghimbeigi" TargetMode="External"/><Relationship Id="rId3" Type="http://schemas.openxmlformats.org/officeDocument/2006/relationships/settings" Target="settings.xml"/><Relationship Id="rId7" Type="http://schemas.openxmlformats.org/officeDocument/2006/relationships/hyperlink" Target="mailto:kavehmb2000@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4</Pages>
  <Words>1361</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0452697816</dc:creator>
  <cp:keywords/>
  <dc:description/>
  <cp:lastModifiedBy>0452697816</cp:lastModifiedBy>
  <cp:revision>3</cp:revision>
  <dcterms:created xsi:type="dcterms:W3CDTF">2026-08-11T07:49:00Z</dcterms:created>
  <dcterms:modified xsi:type="dcterms:W3CDTF">2026-08-11T14:02:00Z</dcterms:modified>
</cp:coreProperties>
</file>