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IAM &amp; Least Privilege Enforcement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Unit 2 — Cloud Security Assignment Report</w:t>
      </w:r>
    </w:p>
    <w:p>
      <w:pPr>
        <w:spacing w:after="150"/>
      </w:pPr>
      <w:r>
        <w:rPr>
          <w:b/>
          <w:bCs/>
        </w:rPr>
        <w:t xml:space="preserve">Prepared by: Kaveri Rajguru</w:t>
      </w:r>
    </w:p>
    <w:p>
      <w:pPr>
        <w:spacing w:after="150"/>
      </w:pPr>
      <w:r>
        <w:t xml:space="preserve">AWS Account ID: 429240130873</w:t>
      </w:r>
    </w:p>
    <w:p>
      <w:pPr>
        <w:spacing w:after="150"/>
      </w:pPr>
      <w:r>
        <w:t xml:space="preserve">Region: eu-north-1 (Europe – Stockholm)</w:t>
      </w:r>
    </w:p>
    <w:p>
      <w:pPr>
        <w:spacing w:after="150"/>
      </w:pPr>
      <w:r>
        <w:t xml:space="preserve">Tool used: Terraform v1.16.2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project implements a rigorous AWS Identity and Access Management (IAM) structure following the Principle of Least Privilege. It creates three distinct IAM groups (Admins, Developers, Auditors) each with a custom, scoped policy; enforces Multi-Factor Authentication (MFA) for the Admins group; and provisions a custom IAM Role that allows an EC2 instance to access S3 securely without any hardcoded credentials.</w:t>
      </w:r>
    </w:p>
    <w:p>
      <w:pPr>
        <w:pStyle w:val="Heading1"/>
        <w:spacing w:after="150" w:before="300"/>
      </w:pPr>
      <w:r>
        <w:t xml:space="preserve">2. Architecture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Admins — broad operational access (EC2, S3, IAM group/role management, CloudWatch/Logs), explicitly denied billing and AWS Organizations actions so even the admin tier is not root-equivalent.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Developers — can run/stop/terminate EC2 instances and read/write only the project's S3 bucket; IAM actions are explicitly denied.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Auditors — strict read-only access (Get*/List*/Describe*) across IAM, S3, EC2, CloudTrail and Config for compliance review, with no write permissions anywhere.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MFA Enforcement — an additional policy attached to the Admins group denies nearly all actions unless the caller has authenticated with MFA, while still allowing users to enrol and manage their own MFA device.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EC2 → S3 Role — a custom IAM Role (EC2-S3-Access-Role) with an instance profile lets an EC2 instance assume temporary credentials scoped to one S3 bucket only, eliminating the need for hardcoded access keys.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IAM Policy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Key Permissions</w:t>
            </w:r>
          </w:p>
        </w:tc>
        <w:tc>
          <w:tcPr>
            <w:tcW w:type="dxa" w:w="3120"/>
            <w:shd w:fill="2F2F2F" w:val="clear"/>
          </w:tcPr>
          <w:p>
            <w:r>
              <w:rPr>
                <w:b/>
                <w:bCs/>
                <w:color w:val="FFFFFF"/>
              </w:rPr>
              <w:t xml:space="preserve">Explicit Restrictions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Admins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EC2:*, S3:*, IAM group/role mgmt, CloudWatch:*, Logs:*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Deny billing, Organizations, account actions; MFA required for all actions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Developers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EC2 run/start/stop/terminate, S3 Get/Put/List on app bucket only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Deny all IAM:* actions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Auditors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IAM/S3/EC2 Get*/List*/Describe*, CloudTrail, Config read access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No write, create, or delete actions anywhere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Terraform Deployment Evidence</w:t>
      </w:r>
    </w:p>
    <w:p>
      <w:pPr>
        <w:spacing w:after="150"/>
      </w:pPr>
      <w:r>
        <w:t xml:space="preserve">The infrastructure above was defined entirely in Terraform (HCL) and deployed to a real AWS account. The following screenshots document each stage of deployment, from admin-user setup through final verification in the AWS Console.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1 — IAM Admin User Created</w:t>
      </w:r>
    </w:p>
    <w:p>
      <w:pPr>
        <w:spacing w:after="10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A dedicated IAM user (terraform-admin) with AdministratorAccess was created instead of using the AWS root account for daily operations, following AWS security best practice.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2 — terraform init</w:t>
      </w:r>
    </w:p>
    <w:p>
      <w:pPr>
        <w:spacing w:after="10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Terraform successfully initialized the working directory and downloaded the AWS provider (hashicorp/aws v5.100.0).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3 — terraform apply</w:t>
      </w:r>
    </w:p>
    <w:p>
      <w:pPr>
        <w:spacing w:after="10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Terraform applied the configuration and created all 17 planned resources (IAM groups, policies, role, instance profile, and S3 bucket) with zero errors.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4 — IAM Groups Created</w:t>
      </w:r>
    </w:p>
    <w:p>
      <w:pPr>
        <w:spacing w:after="10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The AWS Console confirms all three IAM groups — Admins, Auditors, and Developers — were created, each with permissions defined.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5 — Admins Group MFA Enforcement</w:t>
      </w:r>
    </w:p>
    <w:p>
      <w:pPr>
        <w:spacing w:after="10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The Admins group has two policies attached: AdminsLeastPrivilegePolicy (scoped admin permissions) and RequireMFAForAdmins (denies actions unless MFA is present).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6 — EC2-S3-Access-Role Trust Policy</w:t>
      </w:r>
    </w:p>
    <w:p>
      <w:pPr>
        <w:spacing w:after="10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The custom IAM role's trust relationship allows only the EC2 service (ec2.amazonaws.com) to assume it via sts:AssumeRole, enabling credential-free access from EC2 instances.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Screenshot 7 — S3 Bucket Created</w:t>
      </w:r>
    </w:p>
    <w:p>
      <w:pPr>
        <w:spacing w:after="10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The application S3 bucket (kaveri-iam-unit2-demo) was provisioned in the eu-north-1 (Stockholm) region and is the target of the scoped Developer and EC2-role S3 permissions.</w:t>
      </w:r>
    </w:p>
    <w:p>
      <w:pPr>
        <w:pStyle w:val="Heading1"/>
        <w:spacing w:after="150" w:before="300"/>
      </w:pPr>
      <w:r>
        <w:t xml:space="preserve">5. Source Code Repository</w:t>
      </w:r>
    </w:p>
    <w:p>
      <w:pPr>
        <w:spacing w:after="150"/>
      </w:pPr>
      <w:r>
        <w:t xml:space="preserve">The complete Terraform source code, README documentation, and all screenshots have been published to GitHub:</w:t>
      </w:r>
    </w:p>
    <w:p>
      <w:pPr>
        <w:spacing w:after="300"/>
      </w:pPr>
      <w:r>
        <w:rPr>
          <w:b/>
          <w:bCs/>
          <w:color w:val="1155CC"/>
        </w:rPr>
        <w:t xml:space="preserve">https://github.com/kaverii18/iam-least-privilege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This project demonstrates a working, least-privilege IAM structure enforced through infrastructure-as-code. Each role's permissions are scoped to the minimum required for its function, administrative access is gated behind MFA, and EC2-to-S3 communication is handled through a temporary, role-assumed credential model rather than static access keys — meeting all requirements of the Unit 2 assignment.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226df5588054e5970b82c5d240ab1054a9002.png"/><Relationship Id="rId8" Type="http://schemas.openxmlformats.org/officeDocument/2006/relationships/image" Target="media/8e0d7ae9103a9d02b0ae6d1923346e205faa1f2e.png"/><Relationship Id="rId9" Type="http://schemas.openxmlformats.org/officeDocument/2006/relationships/image" Target="media/bf3050d1680a89d984bb03e1f72a76502c81fefb.png"/><Relationship Id="rId10" Type="http://schemas.openxmlformats.org/officeDocument/2006/relationships/image" Target="media/ad68d8a1781c25335116d99b08bc1aa98275b782.png"/><Relationship Id="rId11" Type="http://schemas.openxmlformats.org/officeDocument/2006/relationships/image" Target="media/6b01f2114e9709f43f047f7b2aebfee3a4154f04.png"/><Relationship Id="rId12" Type="http://schemas.openxmlformats.org/officeDocument/2006/relationships/image" Target="media/5e91f5c33531d21731526d989a964502ccbeeb84.png"/><Relationship Id="rId13" Type="http://schemas.openxmlformats.org/officeDocument/2006/relationships/image" Target="media/3249ad4c00051729082cce55df5aba7141f3407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2026-09-14T11:56:17.688Z</dcterms:created>
  <dcterms:modified xsi:type="dcterms:W3CDTF">2026-09-14T11:56:17.698Z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