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AFD646" w14:textId="25D4EC6A" w:rsidR="009303D9" w:rsidRPr="008B6524" w:rsidRDefault="009C148F" w:rsidP="008B6524">
      <w:pPr>
        <w:pStyle w:val="papertitle"/>
        <w:spacing w:before="100" w:beforeAutospacing="1" w:after="100" w:afterAutospacing="1"/>
        <w:rPr>
          <w:kern w:val="48"/>
        </w:rPr>
      </w:pPr>
      <w:r>
        <w:rPr>
          <w:kern w:val="48"/>
        </w:rPr>
        <w:t>Smart Agriculture Monitoring using Node-Red</w:t>
      </w:r>
    </w:p>
    <w:p w14:paraId="3FE1BA38" w14:textId="77777777" w:rsidR="00D7522C" w:rsidRDefault="00D7522C" w:rsidP="003B4E04">
      <w:pPr>
        <w:pStyle w:val="Author"/>
        <w:spacing w:before="100" w:beforeAutospacing="1" w:after="100" w:afterAutospacing="1" w:line="120" w:lineRule="auto"/>
        <w:rPr>
          <w:sz w:val="16"/>
          <w:szCs w:val="16"/>
        </w:rPr>
      </w:pPr>
    </w:p>
    <w:p w14:paraId="51B1D3EE"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C12BB8">
          <w:footerReference w:type="first" r:id="rId11"/>
          <w:pgSz w:w="11906" w:h="16838" w:code="9"/>
          <w:pgMar w:top="540" w:right="893" w:bottom="1440" w:left="893" w:header="720" w:footer="720" w:gutter="0"/>
          <w:cols w:space="720"/>
          <w:titlePg/>
          <w:docGrid w:linePitch="360"/>
        </w:sectPr>
      </w:pPr>
    </w:p>
    <w:p w14:paraId="2E1C2648" w14:textId="167BB5E0" w:rsidR="00BD670B" w:rsidRDefault="009C148F" w:rsidP="00BD670B">
      <w:pPr>
        <w:pStyle w:val="Author"/>
        <w:spacing w:before="100" w:beforeAutospacing="1"/>
        <w:rPr>
          <w:sz w:val="18"/>
          <w:szCs w:val="18"/>
        </w:rPr>
      </w:pPr>
      <w:r>
        <w:rPr>
          <w:sz w:val="18"/>
          <w:szCs w:val="18"/>
        </w:rPr>
        <w:t>Yogesh P</w:t>
      </w:r>
      <w:r w:rsidR="001A3B3D" w:rsidRPr="00F847A6">
        <w:rPr>
          <w:sz w:val="18"/>
          <w:szCs w:val="18"/>
        </w:rPr>
        <w:br/>
      </w:r>
      <w:r>
        <w:rPr>
          <w:sz w:val="18"/>
          <w:szCs w:val="18"/>
        </w:rPr>
        <w:t>Electronics and Communication and Engineering</w:t>
      </w:r>
      <w:r w:rsidR="00D72D06" w:rsidRPr="00F847A6">
        <w:rPr>
          <w:sz w:val="18"/>
          <w:szCs w:val="18"/>
        </w:rPr>
        <w:br/>
      </w:r>
      <w:r>
        <w:rPr>
          <w:sz w:val="18"/>
          <w:szCs w:val="18"/>
        </w:rPr>
        <w:t>VIT - Chennai</w:t>
      </w:r>
      <w:r w:rsidR="001A3B3D" w:rsidRPr="00F847A6">
        <w:rPr>
          <w:i/>
          <w:sz w:val="18"/>
          <w:szCs w:val="18"/>
        </w:rPr>
        <w:br/>
      </w:r>
      <w:r>
        <w:rPr>
          <w:sz w:val="18"/>
          <w:szCs w:val="18"/>
        </w:rPr>
        <w:t>Chennai, India</w:t>
      </w:r>
      <w:r w:rsidR="001A3B3D" w:rsidRPr="00F847A6">
        <w:rPr>
          <w:sz w:val="18"/>
          <w:szCs w:val="18"/>
        </w:rPr>
        <w:br/>
      </w:r>
      <w:r>
        <w:rPr>
          <w:sz w:val="18"/>
          <w:szCs w:val="18"/>
        </w:rPr>
        <w:t>yogesh152003@gmail.com</w:t>
      </w:r>
    </w:p>
    <w:p w14:paraId="08F56350" w14:textId="6D7E833F" w:rsidR="001A3B3D" w:rsidRPr="00F847A6" w:rsidRDefault="00EA04E3" w:rsidP="007B6DDA">
      <w:pPr>
        <w:pStyle w:val="Author"/>
        <w:spacing w:before="100" w:beforeAutospacing="1"/>
        <w:rPr>
          <w:sz w:val="18"/>
          <w:szCs w:val="18"/>
        </w:rPr>
      </w:pPr>
      <w:r>
        <w:rPr>
          <w:sz w:val="18"/>
          <w:szCs w:val="18"/>
        </w:rPr>
        <w:t xml:space="preserve"> </w:t>
      </w:r>
      <w:r w:rsidR="00BD670B">
        <w:rPr>
          <w:sz w:val="18"/>
          <w:szCs w:val="18"/>
        </w:rPr>
        <w:br w:type="column"/>
      </w:r>
      <w:r w:rsidR="009C148F">
        <w:rPr>
          <w:sz w:val="18"/>
          <w:szCs w:val="18"/>
        </w:rPr>
        <w:t>Varun G</w:t>
      </w:r>
      <w:r w:rsidR="001A3B3D" w:rsidRPr="00F847A6">
        <w:rPr>
          <w:sz w:val="18"/>
          <w:szCs w:val="18"/>
        </w:rPr>
        <w:br/>
      </w:r>
      <w:r w:rsidR="009C148F">
        <w:rPr>
          <w:sz w:val="18"/>
          <w:szCs w:val="18"/>
        </w:rPr>
        <w:t>Electronics and Communication and Engineering</w:t>
      </w:r>
      <w:r w:rsidR="001A3B3D" w:rsidRPr="00F847A6">
        <w:rPr>
          <w:sz w:val="18"/>
          <w:szCs w:val="18"/>
        </w:rPr>
        <w:br/>
      </w:r>
      <w:r w:rsidR="009C148F">
        <w:rPr>
          <w:sz w:val="18"/>
          <w:szCs w:val="18"/>
        </w:rPr>
        <w:t>VIT - Chennai</w:t>
      </w:r>
      <w:r w:rsidR="001A3B3D" w:rsidRPr="00F847A6">
        <w:rPr>
          <w:i/>
          <w:sz w:val="18"/>
          <w:szCs w:val="18"/>
        </w:rPr>
        <w:br/>
      </w:r>
      <w:r w:rsidR="009C148F">
        <w:rPr>
          <w:sz w:val="18"/>
          <w:szCs w:val="18"/>
        </w:rPr>
        <w:t>Chennai, India</w:t>
      </w:r>
      <w:r w:rsidR="001A3B3D" w:rsidRPr="00F847A6">
        <w:rPr>
          <w:sz w:val="18"/>
          <w:szCs w:val="18"/>
        </w:rPr>
        <w:br/>
      </w:r>
      <w:r>
        <w:rPr>
          <w:sz w:val="18"/>
          <w:szCs w:val="18"/>
        </w:rPr>
        <w:t>varu6171@gmail.com</w:t>
      </w:r>
    </w:p>
    <w:p w14:paraId="48EFAEA8" w14:textId="0E39E361" w:rsidR="001A3B3D" w:rsidRPr="00F847A6" w:rsidRDefault="00EA04E3" w:rsidP="00447BB9">
      <w:pPr>
        <w:pStyle w:val="Author"/>
        <w:spacing w:before="100" w:beforeAutospacing="1"/>
        <w:rPr>
          <w:sz w:val="18"/>
          <w:szCs w:val="18"/>
        </w:rPr>
      </w:pPr>
      <w:r>
        <w:rPr>
          <w:sz w:val="18"/>
          <w:szCs w:val="18"/>
        </w:rPr>
        <w:t xml:space="preserve"> </w:t>
      </w:r>
      <w:r w:rsidR="00BD670B">
        <w:rPr>
          <w:sz w:val="18"/>
          <w:szCs w:val="18"/>
        </w:rPr>
        <w:br w:type="column"/>
      </w:r>
      <w:r w:rsidR="009C148F">
        <w:rPr>
          <w:sz w:val="18"/>
          <w:szCs w:val="18"/>
        </w:rPr>
        <w:t>D V Mithilesh Reddy</w:t>
      </w:r>
      <w:r w:rsidR="001A3B3D" w:rsidRPr="00F847A6">
        <w:rPr>
          <w:sz w:val="18"/>
          <w:szCs w:val="18"/>
        </w:rPr>
        <w:br/>
      </w:r>
      <w:r w:rsidR="009C148F">
        <w:rPr>
          <w:sz w:val="18"/>
          <w:szCs w:val="18"/>
        </w:rPr>
        <w:t>Electronics and Communication and Engineering</w:t>
      </w:r>
      <w:r w:rsidR="001A3B3D" w:rsidRPr="00F847A6">
        <w:rPr>
          <w:sz w:val="18"/>
          <w:szCs w:val="18"/>
        </w:rPr>
        <w:br/>
      </w:r>
      <w:r w:rsidR="009C148F">
        <w:rPr>
          <w:sz w:val="18"/>
          <w:szCs w:val="18"/>
        </w:rPr>
        <w:t>VIT - Chennai</w:t>
      </w:r>
      <w:r w:rsidR="001A3B3D" w:rsidRPr="00F847A6">
        <w:rPr>
          <w:i/>
          <w:sz w:val="18"/>
          <w:szCs w:val="18"/>
        </w:rPr>
        <w:br/>
      </w:r>
      <w:r w:rsidR="009C148F">
        <w:rPr>
          <w:sz w:val="18"/>
          <w:szCs w:val="18"/>
        </w:rPr>
        <w:t>Chennai, India</w:t>
      </w:r>
      <w:r w:rsidR="001A3B3D" w:rsidRPr="00F847A6">
        <w:rPr>
          <w:sz w:val="18"/>
          <w:szCs w:val="18"/>
        </w:rPr>
        <w:br/>
      </w:r>
      <w:r w:rsidR="009C148F">
        <w:rPr>
          <w:sz w:val="18"/>
          <w:szCs w:val="18"/>
        </w:rPr>
        <w:t>dvmithileshreddy@gmail.com</w:t>
      </w:r>
    </w:p>
    <w:p w14:paraId="26C745D7" w14:textId="77777777" w:rsidR="009F1D79" w:rsidRDefault="009F1D79">
      <w:pPr>
        <w:sectPr w:rsidR="009F1D79" w:rsidSect="00C12BB8">
          <w:type w:val="continuous"/>
          <w:pgSz w:w="11906" w:h="16838" w:code="9"/>
          <w:pgMar w:top="450" w:right="893" w:bottom="1440" w:left="893" w:header="720" w:footer="720" w:gutter="0"/>
          <w:cols w:num="3" w:space="720"/>
          <w:docGrid w:linePitch="360"/>
        </w:sectPr>
      </w:pPr>
    </w:p>
    <w:p w14:paraId="45CF148F" w14:textId="77777777" w:rsidR="009303D9" w:rsidRPr="005B520E" w:rsidRDefault="00BD670B">
      <w:pPr>
        <w:sectPr w:rsidR="009303D9" w:rsidRPr="005B520E" w:rsidSect="00C12BB8">
          <w:type w:val="continuous"/>
          <w:pgSz w:w="11906" w:h="16838" w:code="9"/>
          <w:pgMar w:top="450" w:right="893" w:bottom="1440" w:left="893" w:header="720" w:footer="720" w:gutter="0"/>
          <w:cols w:num="3" w:space="720"/>
          <w:docGrid w:linePitch="360"/>
        </w:sectPr>
      </w:pPr>
      <w:r>
        <w:br w:type="column"/>
      </w:r>
    </w:p>
    <w:p w14:paraId="27C70A29" w14:textId="3E01DCFF" w:rsidR="00EA04E3" w:rsidRDefault="009303D9" w:rsidP="00EA04E3">
      <w:pPr>
        <w:pStyle w:val="Abstract"/>
      </w:pPr>
      <w:r>
        <w:rPr>
          <w:i/>
          <w:iCs/>
        </w:rPr>
        <w:t>Abstract</w:t>
      </w:r>
      <w:r>
        <w:t>—</w:t>
      </w:r>
      <w:r w:rsidR="00EA04E3" w:rsidRPr="00EA04E3">
        <w:t xml:space="preserve"> </w:t>
      </w:r>
      <w:r w:rsidR="00EA04E3">
        <w:t xml:space="preserve">This project demonstrates the integration of an Arduino microcontroller with Node-RED, a visual programming tool, to create a comprehensive environmental monitoring system. The system collects data from various sensors, including a DHT11 temperature and humidity sensor, an LDR (light-dependent resistor) for ambient light monitoring, an MQ135 gas sensor for air quality detection, and a soil moisture sensor.  The Arduino board gathers the sensor data and transmits it to a Node-RED flow running on a computer or a Raspberry Pi. Node-RED processes the incoming data and displays it on a web-based dashboard, providing visual representations such as gauges for each sensor reading. Additionally, the system sends an email notification with the sensor data to a pre-configured email address. Furthermore, the project utilizes the </w:t>
      </w:r>
      <w:proofErr w:type="spellStart"/>
      <w:r w:rsidR="00EA04E3">
        <w:t>SimplePush</w:t>
      </w:r>
      <w:proofErr w:type="spellEnd"/>
      <w:r w:rsidR="00EA04E3">
        <w:t xml:space="preserve"> node in Node-RED to send push notifications to the user's mobile device, alerting them to changes in the monitored environmental conditions. This integrated system allows for real-time monitoring, data logging, and remote notification, making it a versatile solution for applications such as home automation, agricultural monitoring, or industrial control. The key aspects of this project include the seamless communication between the Arduino and Node-RED, the dynamic visualization of sensor data, the automated email notifications, and the mobile push notifications, demonstrating the power of combining hardware and software technologies to create a comprehensive environmental monitoring system.</w:t>
      </w:r>
      <w:r w:rsidR="00EA04E3" w:rsidRPr="004D72B5">
        <w:t xml:space="preserve"> </w:t>
      </w:r>
    </w:p>
    <w:p w14:paraId="2A023BE0" w14:textId="64A1A1BF" w:rsidR="009303D9" w:rsidRPr="004D72B5" w:rsidRDefault="004D72B5" w:rsidP="00EA04E3">
      <w:pPr>
        <w:pStyle w:val="Abstract"/>
        <w:ind w:firstLine="0"/>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32BFD366" w14:textId="11653D41" w:rsidR="009303D9" w:rsidRPr="00D632BE" w:rsidRDefault="009303D9" w:rsidP="006B6B66">
      <w:pPr>
        <w:pStyle w:val="Heading1"/>
      </w:pPr>
      <w:r w:rsidRPr="00D632BE">
        <w:t xml:space="preserve">Introduction </w:t>
      </w:r>
    </w:p>
    <w:p w14:paraId="6DACA430" w14:textId="4CC896E2" w:rsidR="00EA04E3" w:rsidRDefault="00EA04E3" w:rsidP="00EA04E3">
      <w:pPr>
        <w:jc w:val="both"/>
        <w:rPr>
          <w:spacing w:val="-1"/>
          <w:lang w:val="x-none" w:eastAsia="x-none"/>
        </w:rPr>
      </w:pPr>
      <w:r w:rsidRPr="00EA04E3">
        <w:rPr>
          <w:spacing w:val="-1"/>
          <w:lang w:val="x-none" w:eastAsia="x-none"/>
        </w:rPr>
        <w:t>The increasing demand for smart home and environmental monitoring technologies has driven the development of integrated systems that leverage the capabilities of microcontrollers and visual programming platforms.</w:t>
      </w:r>
      <w:r w:rsidR="00F63CD9">
        <w:rPr>
          <w:spacing w:val="-1"/>
          <w:lang w:val="x-none" w:eastAsia="x-none"/>
        </w:rPr>
        <w:t>[2]</w:t>
      </w:r>
      <w:r w:rsidRPr="00EA04E3">
        <w:rPr>
          <w:spacing w:val="-1"/>
          <w:lang w:val="x-none" w:eastAsia="x-none"/>
        </w:rPr>
        <w:t xml:space="preserve"> Arduino, an open-source electronics platform, and Node-RED, a flow-based programming tool, present a powerful combination for creating such systems. This project explores the integration of an Arduino-based sensor network with a Node-RED-powered monitoring and notification system to address the need for comprehensive environmental monitoring and data visualization.</w:t>
      </w:r>
      <w:r w:rsidR="00F63CD9">
        <w:rPr>
          <w:spacing w:val="-1"/>
          <w:lang w:val="x-none" w:eastAsia="x-none"/>
        </w:rPr>
        <w:t xml:space="preserve"> [3]</w:t>
      </w:r>
      <w:r w:rsidRPr="00EA04E3">
        <w:rPr>
          <w:spacing w:val="-1"/>
          <w:lang w:val="x-none" w:eastAsia="x-none"/>
        </w:rPr>
        <w:t xml:space="preserve"> Environmental monitoring is crucial in various domains, including home automation, agriculture, and industrial applications. Factors such as temperature, humidity, air quality, and soil moisture play a vital role in maintaining optimal conditions and ensuring the well-being of people, plants, and processes. </w:t>
      </w:r>
      <w:r w:rsidR="00F63CD9">
        <w:rPr>
          <w:spacing w:val="-1"/>
          <w:lang w:val="x-none" w:eastAsia="x-none"/>
        </w:rPr>
        <w:t xml:space="preserve">[5] </w:t>
      </w:r>
      <w:r w:rsidRPr="00EA04E3">
        <w:rPr>
          <w:spacing w:val="-1"/>
          <w:lang w:val="x-none" w:eastAsia="x-none"/>
        </w:rPr>
        <w:t>Traditional monitoring systems often rely on standalone devices or complex software solutions, which can be inconvenient or inaccessible for users.</w:t>
      </w:r>
    </w:p>
    <w:p w14:paraId="294845AB" w14:textId="2E1810FC" w:rsidR="00ED2000" w:rsidRDefault="00ED2000" w:rsidP="00EA04E3">
      <w:pPr>
        <w:jc w:val="both"/>
        <w:rPr>
          <w:spacing w:val="-1"/>
          <w:lang w:val="x-none" w:eastAsia="x-none"/>
        </w:rPr>
      </w:pPr>
      <w:r w:rsidRPr="00ED2000">
        <w:rPr>
          <w:spacing w:val="-1"/>
          <w:lang w:val="x-none" w:eastAsia="x-none"/>
        </w:rPr>
        <w:t xml:space="preserve">In this project, we propose a seamless integration of an Arduino-based sensor network with a Node-RED-powered monitoring and notification system. The Arduino board </w:t>
      </w:r>
      <w:r w:rsidRPr="00ED2000">
        <w:rPr>
          <w:spacing w:val="-1"/>
          <w:lang w:val="x-none" w:eastAsia="x-none"/>
        </w:rPr>
        <w:t>collects data from various sensors, including a DHT11 temperature and humidity sensor, an LDR (light-dependent resistor) for ambient light monitoring, an MQ135 gas sensor for air quality detection, and a soil moisture sensor. The Arduino then transmits the sensor data to a Node-RED flow, where the information is processed, visualized, and shared with the user.</w:t>
      </w:r>
      <w:r>
        <w:rPr>
          <w:spacing w:val="-1"/>
          <w:lang w:val="x-none" w:eastAsia="x-none"/>
        </w:rPr>
        <w:t xml:space="preserve"> </w:t>
      </w:r>
      <w:r w:rsidRPr="00ED2000">
        <w:rPr>
          <w:spacing w:val="-1"/>
          <w:lang w:val="x-none" w:eastAsia="x-none"/>
        </w:rPr>
        <w:t>The Node-RED flow provides a user-friendly web-based dashboard that displays the sensor readings in real-time using intuitive gauge visualizations. This allows users to easily monitor the environmental conditions and quickly identify any deviations from the desired parameters. Furthermore, the system automatically sends an email notification to a predefined email address, informing the user of the current sensor data.</w:t>
      </w:r>
    </w:p>
    <w:p w14:paraId="3314AE0B" w14:textId="77777777" w:rsidR="00F63CD9" w:rsidRDefault="00F63CD9" w:rsidP="00EA04E3">
      <w:pPr>
        <w:jc w:val="both"/>
        <w:rPr>
          <w:spacing w:val="-1"/>
          <w:lang w:val="x-none" w:eastAsia="x-none"/>
        </w:rPr>
      </w:pPr>
    </w:p>
    <w:p w14:paraId="458DE07A" w14:textId="379A7627" w:rsidR="00F63CD9" w:rsidRDefault="00F63CD9" w:rsidP="00EA04E3">
      <w:pPr>
        <w:jc w:val="both"/>
        <w:rPr>
          <w:spacing w:val="-1"/>
          <w:lang w:val="x-none" w:eastAsia="x-none"/>
        </w:rPr>
      </w:pPr>
      <w:r w:rsidRPr="00F63CD9">
        <w:rPr>
          <w:spacing w:val="-1"/>
          <w:lang w:val="x-none" w:eastAsia="x-none"/>
        </w:rPr>
        <w:t xml:space="preserve">This smart agricultural monitoring system pioneers accessibility and ease of use through Node-RED integration, democratizing advanced technology for farmers. Unlike conventional systems, it eliminates complex coding, enabling users with limited technical expertise to design and deploy solutions efficiently. </w:t>
      </w:r>
      <w:r>
        <w:rPr>
          <w:spacing w:val="-1"/>
          <w:lang w:val="x-none" w:eastAsia="x-none"/>
        </w:rPr>
        <w:t xml:space="preserve">[1] </w:t>
      </w:r>
      <w:r w:rsidRPr="00F63CD9">
        <w:rPr>
          <w:spacing w:val="-1"/>
          <w:lang w:val="x-none" w:eastAsia="x-none"/>
        </w:rPr>
        <w:t>Additionally, its utilization of tailored agricultural sensors provides comprehensive real-time data on crucial variables like soil moisture and temperature, offering farmers a holistic understanding of their environment for optimized decision-making and resource management.</w:t>
      </w:r>
    </w:p>
    <w:p w14:paraId="18AEF7C5" w14:textId="77777777" w:rsidR="008E3B64" w:rsidRDefault="008E3B64" w:rsidP="00EA04E3">
      <w:pPr>
        <w:jc w:val="both"/>
        <w:rPr>
          <w:spacing w:val="-1"/>
          <w:lang w:val="x-none" w:eastAsia="x-none"/>
        </w:rPr>
      </w:pPr>
    </w:p>
    <w:p w14:paraId="6544B7D7" w14:textId="755020AA" w:rsidR="00ED2000" w:rsidRDefault="00ED2000" w:rsidP="00EA04E3">
      <w:pPr>
        <w:jc w:val="both"/>
        <w:rPr>
          <w:spacing w:val="-1"/>
          <w:lang w:val="x-none" w:eastAsia="x-none"/>
        </w:rPr>
      </w:pPr>
      <w:r w:rsidRPr="00ED2000">
        <w:rPr>
          <w:spacing w:val="-1"/>
          <w:lang w:val="x-none" w:eastAsia="x-none"/>
        </w:rPr>
        <w:t xml:space="preserve">To enhance the user experience and ensure timely notifications, the project also integrates the </w:t>
      </w:r>
      <w:proofErr w:type="spellStart"/>
      <w:r w:rsidRPr="00ED2000">
        <w:rPr>
          <w:spacing w:val="-1"/>
          <w:lang w:val="x-none" w:eastAsia="x-none"/>
        </w:rPr>
        <w:t>SimplePush</w:t>
      </w:r>
      <w:proofErr w:type="spellEnd"/>
      <w:r w:rsidRPr="00ED2000">
        <w:rPr>
          <w:spacing w:val="-1"/>
          <w:lang w:val="x-none" w:eastAsia="x-none"/>
        </w:rPr>
        <w:t xml:space="preserve"> node in Node-RED. This feature enables the system to send push notifications to the user's mobile device, alerting them to changes in the monitored environmental conditions. This added functionality ensures that users can stay informed and responsive, even when they are not actively monitoring the system.</w:t>
      </w:r>
      <w:r>
        <w:rPr>
          <w:spacing w:val="-1"/>
          <w:lang w:val="x-none" w:eastAsia="x-none"/>
        </w:rPr>
        <w:t xml:space="preserve"> </w:t>
      </w:r>
      <w:r w:rsidRPr="00ED2000">
        <w:rPr>
          <w:spacing w:val="-1"/>
          <w:lang w:val="x-none" w:eastAsia="x-none"/>
        </w:rPr>
        <w:t>The combination of Arduino's sensor capabilities and Node-RED's versatile programming and visualization features creates a robust and user-friendly environmental monitoring system. This project demonstrates the potential of integrating hardware and software technologies to develop comprehensive solutions that address the growing demand for smart home and environmental monitoring applications.</w:t>
      </w:r>
    </w:p>
    <w:p w14:paraId="37860E15" w14:textId="77777777" w:rsidR="00F63CD9" w:rsidRDefault="00F63CD9" w:rsidP="00EA04E3">
      <w:pPr>
        <w:jc w:val="both"/>
        <w:rPr>
          <w:spacing w:val="-1"/>
          <w:lang w:val="x-none" w:eastAsia="x-none"/>
        </w:rPr>
      </w:pPr>
    </w:p>
    <w:p w14:paraId="503D46D6" w14:textId="3C37039E" w:rsidR="00F63CD9" w:rsidRPr="00EA04E3" w:rsidRDefault="00F63CD9" w:rsidP="00EA04E3">
      <w:pPr>
        <w:jc w:val="both"/>
        <w:rPr>
          <w:spacing w:val="-1"/>
          <w:lang w:val="x-none" w:eastAsia="x-none"/>
        </w:rPr>
      </w:pPr>
      <w:r w:rsidRPr="00F63CD9">
        <w:rPr>
          <w:spacing w:val="-1"/>
          <w:lang w:val="x-none" w:eastAsia="x-none"/>
        </w:rPr>
        <w:t xml:space="preserve">Compared to traditional solutions, this system offers unparalleled accessibility, scalability, and flexibility. Its reliance on open-source technologies like Node-RED reduces costs and eliminates barriers to entry for small-scale farmers. Additionally, its modular architecture allows for easy customization to suit diverse farming practices and environments. By integrating real-time data analysis capabilities, it empowers farmers with immediate insights for proactive decision-making, mitigating risks and optimizing </w:t>
      </w:r>
      <w:r w:rsidRPr="00F63CD9">
        <w:rPr>
          <w:spacing w:val="-1"/>
          <w:lang w:val="x-none" w:eastAsia="x-none"/>
        </w:rPr>
        <w:lastRenderedPageBreak/>
        <w:t>productivity. Overall, this project represents a more accessible, customizable, and cost-effective solution for farmers seeking to harness technology for precision agriculture.</w:t>
      </w:r>
    </w:p>
    <w:p w14:paraId="1AFA566A" w14:textId="1323C63E" w:rsidR="00EA04E3" w:rsidRPr="00EA04E3" w:rsidRDefault="00EA04E3" w:rsidP="00EA04E3">
      <w:pPr>
        <w:pStyle w:val="Heading1"/>
        <w:numPr>
          <w:ilvl w:val="0"/>
          <w:numId w:val="0"/>
        </w:numPr>
        <w:jc w:val="both"/>
      </w:pPr>
      <w:r>
        <w:rPr>
          <w:smallCaps w:val="0"/>
          <w:noProof w:val="0"/>
          <w:spacing w:val="-1"/>
          <w:lang w:val="x-none" w:eastAsia="x-none"/>
        </w:rPr>
        <w:t xml:space="preserve"> </w:t>
      </w:r>
    </w:p>
    <w:p w14:paraId="0192D903" w14:textId="17AAA2D7" w:rsidR="009303D9" w:rsidRPr="006B6B66" w:rsidRDefault="00B72A4C" w:rsidP="006B6B66">
      <w:pPr>
        <w:pStyle w:val="Heading1"/>
      </w:pPr>
      <w:r>
        <w:t>TOOLS USED</w:t>
      </w:r>
    </w:p>
    <w:p w14:paraId="799BF438" w14:textId="291282FF" w:rsidR="009303D9" w:rsidRDefault="00B72A4C" w:rsidP="00ED0149">
      <w:pPr>
        <w:pStyle w:val="Heading2"/>
      </w:pPr>
      <w:r>
        <w:t>Arduino Uno</w:t>
      </w:r>
    </w:p>
    <w:p w14:paraId="6EF50805" w14:textId="5E19973F" w:rsidR="009303D9" w:rsidRDefault="00B72A4C" w:rsidP="00E7596C">
      <w:pPr>
        <w:pStyle w:val="BodyText"/>
      </w:pPr>
      <w:r w:rsidRPr="00B72A4C">
        <w:t xml:space="preserve">The Arduino Uno is a widely used open-source microcontroller board that has become a staple in the world of hobbyists, makers, and students. Introduced in 2010, the Uno is based on the Microchip ATmega328P microcontroller and offers a range of features that make it an ideal platform for a variety of projects. With its 8-bit AVR microcontroller, 5V operating voltage, 14 digital I/O pins, 6 </w:t>
      </w:r>
      <w:proofErr w:type="spellStart"/>
      <w:r w:rsidRPr="00B72A4C">
        <w:t>analog</w:t>
      </w:r>
      <w:proofErr w:type="spellEnd"/>
      <w:r w:rsidRPr="00B72A4C">
        <w:t xml:space="preserve"> inputs, and a 16 MHz clock speed, the Arduino Uno provides a flexible and easy-to-use solution for those looking to explore the world of physical computing. The board's simplicity, low cost, and large community of users and resources have made it a popular choice for everything from simple LED blinkers to more complex robotic, home automation, and IoT (Internet of Things) applications. Beyond the standard Uno board, there are also several variations and compatible boards available, each with its own unique features and capabilities, further expanding the capabilities of the Arduino ecosystem.</w:t>
      </w:r>
    </w:p>
    <w:p w14:paraId="5547CC05" w14:textId="55B61B11" w:rsidR="002755BF" w:rsidRDefault="002755BF" w:rsidP="002755BF">
      <w:pPr>
        <w:pStyle w:val="BodyText"/>
        <w:ind w:firstLine="0"/>
        <w:jc w:val="center"/>
      </w:pPr>
      <w:r>
        <w:rPr>
          <w:noProof/>
        </w:rPr>
        <w:drawing>
          <wp:inline distT="0" distB="0" distL="0" distR="0" wp14:anchorId="0A49E49F" wp14:editId="409D1423">
            <wp:extent cx="3089910" cy="1952625"/>
            <wp:effectExtent l="0" t="0" r="0" b="9525"/>
            <wp:docPr id="1239614120" name="Picture 3" descr="Arduino UNO SMD at Rs 400/piece | Arduino UNO Board in Pollachi | ID:  2162689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ino UNO SMD at Rs 400/piece | Arduino UNO Board in Pollachi | ID:  216268915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1952625"/>
                    </a:xfrm>
                    <a:prstGeom prst="rect">
                      <a:avLst/>
                    </a:prstGeom>
                    <a:noFill/>
                    <a:ln>
                      <a:noFill/>
                    </a:ln>
                  </pic:spPr>
                </pic:pic>
              </a:graphicData>
            </a:graphic>
          </wp:inline>
        </w:drawing>
      </w:r>
    </w:p>
    <w:p w14:paraId="72863D33" w14:textId="29196810" w:rsidR="002755BF" w:rsidRDefault="002755BF" w:rsidP="002755BF">
      <w:pPr>
        <w:pStyle w:val="figurecaption"/>
        <w:jc w:val="center"/>
      </w:pPr>
      <w:r>
        <w:t>Arduino Uno</w:t>
      </w:r>
    </w:p>
    <w:p w14:paraId="1C6BE6E9" w14:textId="77777777" w:rsidR="002755BF" w:rsidRPr="005B520E" w:rsidRDefault="002755BF" w:rsidP="002755BF">
      <w:pPr>
        <w:pStyle w:val="BodyText"/>
        <w:ind w:firstLine="0"/>
        <w:jc w:val="left"/>
      </w:pPr>
    </w:p>
    <w:p w14:paraId="4871E52E" w14:textId="4AFF110C" w:rsidR="00B72A4C" w:rsidRPr="00B72A4C" w:rsidRDefault="00B72A4C" w:rsidP="00B72A4C">
      <w:pPr>
        <w:pStyle w:val="Heading2"/>
      </w:pPr>
      <w:r>
        <w:t>DHT11</w:t>
      </w:r>
    </w:p>
    <w:p w14:paraId="75C965B8" w14:textId="7FC5B28A" w:rsidR="009303D9" w:rsidRDefault="00B72A4C" w:rsidP="00E7596C">
      <w:pPr>
        <w:pStyle w:val="BodyText"/>
      </w:pPr>
      <w:r w:rsidRPr="00B72A4C">
        <w:t>The DHT11 is a popular digital temperature and humidity sensor commonly used in Arduino and other microcontroller projects. It is a low-cost, easy-to-use sensor that can provide readings of ambient temperature and relative humidity. The DHT11 uses a capacitive humidity sensor and a thermistor to measure the surrounding air and has a measurement range of 20-90% relative humidity with an accuracy of ±5% and a temperature range of 0-50°C (32-122°F) with an accuracy of ±2°C. The sensor communicates using a single-wire interface, making it simple to integrate into various projects. It is widely used in applications such as weather monitoring, home automation, and IoT (Internet of Things) devices due to its small size, low power consumption, and readily available Arduino libraries that simplify the integration process.</w:t>
      </w:r>
    </w:p>
    <w:p w14:paraId="03244E11" w14:textId="1C19BA00" w:rsidR="00EB4E2D" w:rsidRDefault="00EB4E2D" w:rsidP="002755BF">
      <w:pPr>
        <w:pStyle w:val="BodyText"/>
        <w:ind w:firstLine="0"/>
        <w:jc w:val="center"/>
      </w:pPr>
      <w:r w:rsidRPr="00EB4E2D">
        <w:rPr>
          <w:noProof/>
        </w:rPr>
        <w:drawing>
          <wp:inline distT="0" distB="0" distL="0" distR="0" wp14:anchorId="22016459" wp14:editId="31F2D025">
            <wp:extent cx="1371600" cy="2054325"/>
            <wp:effectExtent l="0" t="0" r="0" b="3175"/>
            <wp:docPr id="144464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49134" name=""/>
                    <pic:cNvPicPr/>
                  </pic:nvPicPr>
                  <pic:blipFill>
                    <a:blip r:embed="rId13"/>
                    <a:stretch>
                      <a:fillRect/>
                    </a:stretch>
                  </pic:blipFill>
                  <pic:spPr>
                    <a:xfrm>
                      <a:off x="0" y="0"/>
                      <a:ext cx="1377850" cy="2063686"/>
                    </a:xfrm>
                    <a:prstGeom prst="rect">
                      <a:avLst/>
                    </a:prstGeom>
                  </pic:spPr>
                </pic:pic>
              </a:graphicData>
            </a:graphic>
          </wp:inline>
        </w:drawing>
      </w:r>
    </w:p>
    <w:p w14:paraId="4D43B733" w14:textId="285B9ECD" w:rsidR="002755BF" w:rsidRDefault="002755BF" w:rsidP="002755BF">
      <w:pPr>
        <w:pStyle w:val="figurecaption"/>
        <w:jc w:val="center"/>
      </w:pPr>
      <w:r>
        <w:t>DHT11</w:t>
      </w:r>
    </w:p>
    <w:p w14:paraId="5CF532BC" w14:textId="1FA85754" w:rsidR="00B72A4C" w:rsidRDefault="00B72A4C" w:rsidP="00B72A4C">
      <w:pPr>
        <w:pStyle w:val="Heading2"/>
      </w:pPr>
      <w:r>
        <w:t>LDR</w:t>
      </w:r>
    </w:p>
    <w:p w14:paraId="44DE450F" w14:textId="628A95F7" w:rsidR="00B72A4C" w:rsidRDefault="00863AF7" w:rsidP="00863AF7">
      <w:pPr>
        <w:jc w:val="both"/>
      </w:pPr>
      <w:r w:rsidRPr="00863AF7">
        <w:t>The LDR, or Light Dependent Resistor, is a type of resistor whose resistance varies depending on the amount of light incident on its surface. When exposed to light, the resistance of an LDR decreases, and when in darkness, the resistance increases. This property makes LDRs useful for a variety of light-sensing applications, such as automatic street lamps, burglar alarms, and light-activated switches. LDRs are inexpensive, simple to use, and can be easily interfaced with microcontrollers like Arduino to detect changes in ambient light levels. They are commonly used in projects that require light detection or light-based control, providing a cost-effective solution for integrating light-sensing capabilities into various electronic systems and devices.</w:t>
      </w:r>
    </w:p>
    <w:p w14:paraId="73B44B2F" w14:textId="0463C177" w:rsidR="00EB4E2D" w:rsidRDefault="00B135CB" w:rsidP="00EB4E2D">
      <w:r>
        <w:rPr>
          <w:noProof/>
        </w:rPr>
        <w:drawing>
          <wp:inline distT="0" distB="0" distL="0" distR="0" wp14:anchorId="38520BEF" wp14:editId="5EB50805">
            <wp:extent cx="1264920" cy="1264920"/>
            <wp:effectExtent l="0" t="0" r="0" b="0"/>
            <wp:docPr id="1798432285" name="Picture 1" descr="LDR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DR Sensor Modu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64920" cy="1264920"/>
                    </a:xfrm>
                    <a:prstGeom prst="rect">
                      <a:avLst/>
                    </a:prstGeom>
                    <a:noFill/>
                    <a:ln>
                      <a:noFill/>
                    </a:ln>
                  </pic:spPr>
                </pic:pic>
              </a:graphicData>
            </a:graphic>
          </wp:inline>
        </w:drawing>
      </w:r>
    </w:p>
    <w:p w14:paraId="70242781" w14:textId="4C1E460D" w:rsidR="002755BF" w:rsidRPr="00B72A4C" w:rsidRDefault="002755BF" w:rsidP="002755BF">
      <w:pPr>
        <w:pStyle w:val="figurecaption"/>
        <w:jc w:val="center"/>
      </w:pPr>
      <w:r>
        <w:t>LDR</w:t>
      </w:r>
    </w:p>
    <w:p w14:paraId="037B022C" w14:textId="70EFB1D7" w:rsidR="00863AF7" w:rsidRDefault="00863AF7" w:rsidP="00863AF7">
      <w:pPr>
        <w:pStyle w:val="Heading2"/>
      </w:pPr>
      <w:r>
        <w:t>Soil Moisture</w:t>
      </w:r>
    </w:p>
    <w:p w14:paraId="6B08973E" w14:textId="6C432F0C" w:rsidR="00B72A4C" w:rsidRDefault="00863AF7" w:rsidP="00B72A4C">
      <w:pPr>
        <w:pStyle w:val="BodyText"/>
        <w:ind w:firstLine="0"/>
      </w:pPr>
      <w:r w:rsidRPr="00863AF7">
        <w:t>Soil moisture sensors are valuable tools for gardeners and plant enthusiasts. These simple devices use the conductivity of the soil to measure its moisture content, taking the guesswork out of watering. By inserting the sensor's probes into the ground, it can provide a direct readout of the soil's water levels. The drier the soil, the higher the electrical resistance detected by the sensor, allowing you to know precisely when your plants need to be watered. Soil moisture sensors are affordable, easy to use, and incredibly useful for maintaining the optimal hydration levels for a wide variety of plants, making them an essential tool for anyone serious about keeping their garden thriving.</w:t>
      </w:r>
    </w:p>
    <w:p w14:paraId="0F3BE3B2" w14:textId="7451B622" w:rsidR="002755BF" w:rsidRDefault="002755BF" w:rsidP="002755BF">
      <w:pPr>
        <w:pStyle w:val="BodyText"/>
        <w:ind w:firstLine="0"/>
        <w:jc w:val="center"/>
      </w:pPr>
      <w:r w:rsidRPr="002755BF">
        <w:rPr>
          <w:noProof/>
        </w:rPr>
        <w:lastRenderedPageBreak/>
        <w:drawing>
          <wp:inline distT="0" distB="0" distL="0" distR="0" wp14:anchorId="7DC53461" wp14:editId="634E35D8">
            <wp:extent cx="2217420" cy="1491495"/>
            <wp:effectExtent l="0" t="0" r="0" b="0"/>
            <wp:docPr id="113132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24930" name=""/>
                    <pic:cNvPicPr/>
                  </pic:nvPicPr>
                  <pic:blipFill>
                    <a:blip r:embed="rId15"/>
                    <a:stretch>
                      <a:fillRect/>
                    </a:stretch>
                  </pic:blipFill>
                  <pic:spPr>
                    <a:xfrm>
                      <a:off x="0" y="0"/>
                      <a:ext cx="2229306" cy="1499490"/>
                    </a:xfrm>
                    <a:prstGeom prst="rect">
                      <a:avLst/>
                    </a:prstGeom>
                  </pic:spPr>
                </pic:pic>
              </a:graphicData>
            </a:graphic>
          </wp:inline>
        </w:drawing>
      </w:r>
    </w:p>
    <w:p w14:paraId="795FF66E" w14:textId="50D3F888" w:rsidR="002755BF" w:rsidRDefault="002755BF" w:rsidP="002755BF">
      <w:pPr>
        <w:pStyle w:val="figurecaption"/>
        <w:jc w:val="center"/>
      </w:pPr>
      <w:r>
        <w:t>Soil Moisture</w:t>
      </w:r>
    </w:p>
    <w:p w14:paraId="0A67B143" w14:textId="53501F40" w:rsidR="00863AF7" w:rsidRDefault="00863AF7" w:rsidP="00863AF7">
      <w:pPr>
        <w:pStyle w:val="Heading2"/>
      </w:pPr>
      <w:r>
        <w:t>MQ135 Gas Sensor</w:t>
      </w:r>
    </w:p>
    <w:p w14:paraId="4613DFBC" w14:textId="251970F1" w:rsidR="00863AF7" w:rsidRDefault="00863AF7" w:rsidP="00B72A4C">
      <w:pPr>
        <w:pStyle w:val="BodyText"/>
        <w:ind w:firstLine="0"/>
      </w:pPr>
      <w:r w:rsidRPr="00863AF7">
        <w:t>The MQ135 gas sensor is a versatile and widely used electronic device designed to detect a variety of harmful gases in the environment. This sensor is capable of sensing the presence of ammonia, nitrogen oxides, alcohol, benzene, smoke, and carbon dioxide, making it a valuable tool for air quality monitoring and control applications. By measuring the changes in the sensor's electrical resistance based on the concentration of target gases, the MQ135 can provide a digital output that can be easily integrated into microcontroller-based projects, such as air purifiers, ventilation systems, and indoor air quality alarms. With its relatively low cost, compact size, and simplicity of use, the MQ135 gas sensor has become a popular choice for a wide range of DIY and commercial applications where reliable gas detection is required.</w:t>
      </w:r>
    </w:p>
    <w:p w14:paraId="3E837050" w14:textId="13AE5DC9" w:rsidR="00EB4E2D" w:rsidRDefault="00EB4E2D" w:rsidP="00EB4E2D">
      <w:pPr>
        <w:pStyle w:val="BodyText"/>
        <w:ind w:firstLine="0"/>
        <w:jc w:val="center"/>
      </w:pPr>
      <w:r w:rsidRPr="00EB4E2D">
        <w:rPr>
          <w:noProof/>
        </w:rPr>
        <w:drawing>
          <wp:inline distT="0" distB="0" distL="0" distR="0" wp14:anchorId="235091D5" wp14:editId="08811522">
            <wp:extent cx="2004060" cy="1504486"/>
            <wp:effectExtent l="0" t="0" r="0" b="635"/>
            <wp:docPr id="94489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2737" name=""/>
                    <pic:cNvPicPr/>
                  </pic:nvPicPr>
                  <pic:blipFill>
                    <a:blip r:embed="rId16"/>
                    <a:stretch>
                      <a:fillRect/>
                    </a:stretch>
                  </pic:blipFill>
                  <pic:spPr>
                    <a:xfrm>
                      <a:off x="0" y="0"/>
                      <a:ext cx="2014135" cy="1512050"/>
                    </a:xfrm>
                    <a:prstGeom prst="rect">
                      <a:avLst/>
                    </a:prstGeom>
                  </pic:spPr>
                </pic:pic>
              </a:graphicData>
            </a:graphic>
          </wp:inline>
        </w:drawing>
      </w:r>
    </w:p>
    <w:p w14:paraId="6302D773" w14:textId="285EF7BF" w:rsidR="002755BF" w:rsidRDefault="002755BF" w:rsidP="002755BF">
      <w:pPr>
        <w:pStyle w:val="figurecaption"/>
        <w:jc w:val="center"/>
      </w:pPr>
      <w:r>
        <w:t>MQ135</w:t>
      </w:r>
    </w:p>
    <w:p w14:paraId="275DDEBA" w14:textId="11C54EEB" w:rsidR="00863AF7" w:rsidRDefault="00863AF7" w:rsidP="00863AF7">
      <w:pPr>
        <w:pStyle w:val="Heading2"/>
      </w:pPr>
      <w:r>
        <w:t>BMP</w:t>
      </w:r>
      <w:r w:rsidR="00EB4E2D">
        <w:t>180</w:t>
      </w:r>
    </w:p>
    <w:p w14:paraId="6B9B33B5" w14:textId="6EF1C4AA" w:rsidR="00863AF7" w:rsidRDefault="00EB4E2D" w:rsidP="00863AF7">
      <w:pPr>
        <w:jc w:val="both"/>
      </w:pPr>
      <w:r w:rsidRPr="00EB4E2D">
        <w:t xml:space="preserve">The BMP180 is a highly accurate and versatile pressure sensor that is commonly used in Arduino and other microcontroller projects. This sensor can measure both barometric pressure and temperature, making it useful for a variety of applications such as weather monitoring, altimeter calculations, and environment sensing. The BMP180 uses a piezo-resistive pressure sensor to provide pressure readings in the range of 300 to 1100 </w:t>
      </w:r>
      <w:proofErr w:type="spellStart"/>
      <w:r w:rsidRPr="00EB4E2D">
        <w:t>hPa</w:t>
      </w:r>
      <w:proofErr w:type="spellEnd"/>
      <w:r w:rsidRPr="00EB4E2D">
        <w:t xml:space="preserve"> (hectopascals) with an accuracy of ±1 </w:t>
      </w:r>
      <w:proofErr w:type="spellStart"/>
      <w:r w:rsidRPr="00EB4E2D">
        <w:t>hPa</w:t>
      </w:r>
      <w:proofErr w:type="spellEnd"/>
      <w:r w:rsidRPr="00EB4E2D">
        <w:t>. Additionally, the sensor can measure temperature in the range of -40°C to +85°C with an accuracy of ±1°C. The BMP180 communicates via I2C protocol, making it easy to integrate into various microcontroller-based projects. Its small footprint, low power consumption, and readily available Arduino libraries make the BMP180 a popular choice among makers, hobbyists, and professionals working on IoT and embedded systems.</w:t>
      </w:r>
    </w:p>
    <w:p w14:paraId="75EDB73F" w14:textId="67DCECD4" w:rsidR="002755BF" w:rsidRDefault="002755BF" w:rsidP="002755BF">
      <w:r w:rsidRPr="002755BF">
        <w:rPr>
          <w:noProof/>
        </w:rPr>
        <w:drawing>
          <wp:inline distT="0" distB="0" distL="0" distR="0" wp14:anchorId="2176626D" wp14:editId="55AAA82B">
            <wp:extent cx="1581371" cy="1324160"/>
            <wp:effectExtent l="0" t="0" r="0" b="9525"/>
            <wp:docPr id="165879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98632" name=""/>
                    <pic:cNvPicPr/>
                  </pic:nvPicPr>
                  <pic:blipFill>
                    <a:blip r:embed="rId17"/>
                    <a:stretch>
                      <a:fillRect/>
                    </a:stretch>
                  </pic:blipFill>
                  <pic:spPr>
                    <a:xfrm>
                      <a:off x="0" y="0"/>
                      <a:ext cx="1581371" cy="1324160"/>
                    </a:xfrm>
                    <a:prstGeom prst="rect">
                      <a:avLst/>
                    </a:prstGeom>
                  </pic:spPr>
                </pic:pic>
              </a:graphicData>
            </a:graphic>
          </wp:inline>
        </w:drawing>
      </w:r>
    </w:p>
    <w:p w14:paraId="34A09970" w14:textId="31A43E03" w:rsidR="002755BF" w:rsidRDefault="002755BF" w:rsidP="002755BF">
      <w:pPr>
        <w:pStyle w:val="figurecaption"/>
        <w:jc w:val="center"/>
      </w:pPr>
      <w:r>
        <w:t>BMP180</w:t>
      </w:r>
    </w:p>
    <w:p w14:paraId="125FEED9" w14:textId="430288D3" w:rsidR="00863AF7" w:rsidRDefault="00863AF7" w:rsidP="00863AF7">
      <w:pPr>
        <w:pStyle w:val="Heading2"/>
      </w:pPr>
      <w:r>
        <w:t>Node - Red</w:t>
      </w:r>
    </w:p>
    <w:p w14:paraId="2E8DD638" w14:textId="0B81E61A" w:rsidR="00863AF7" w:rsidRDefault="00863AF7" w:rsidP="00863AF7">
      <w:pPr>
        <w:jc w:val="both"/>
      </w:pPr>
      <w:r w:rsidRPr="00863AF7">
        <w:t>Node-RED is a powerful, open-source, low-code programming tool that enables the rapid development of internet-of-things (IoT) applications, automation workflows, and data processing pipelines. Designed to be user-friendly, Node-RED provides a visual interface where users can drag-and-drop pre-built "nodes" representing various functions, from data inputs and outputs to processing logic and cloud integration. This intuitive approach allows developers, hobbyists, and non-programmers alike to quickly assemble and deploy sophisticated IoT solutions without extensive coding knowledge. With a large and active community contributing custom nodes and integrations, Node-RED has become a popular choice for a wide range of applications, from home automation and industrial monitoring to data visualization and API management, making it a versatile tool for anyone looking to bring their connected ideas to life.</w:t>
      </w:r>
    </w:p>
    <w:p w14:paraId="4B8B7E58" w14:textId="7A5BAB97" w:rsidR="00BA3096" w:rsidRDefault="00BA3096" w:rsidP="00BA3096">
      <w:pPr>
        <w:pStyle w:val="Heading2"/>
      </w:pPr>
      <w:r>
        <w:t>SimplePush</w:t>
      </w:r>
    </w:p>
    <w:p w14:paraId="5284CBCE" w14:textId="3A6F9AB0" w:rsidR="00BA3096" w:rsidRDefault="00EB4E2D" w:rsidP="00863AF7">
      <w:pPr>
        <w:jc w:val="both"/>
      </w:pPr>
      <w:proofErr w:type="spellStart"/>
      <w:r w:rsidRPr="00EB4E2D">
        <w:t>SimplePush</w:t>
      </w:r>
      <w:proofErr w:type="spellEnd"/>
      <w:r w:rsidRPr="00EB4E2D">
        <w:t xml:space="preserve"> is a useful Node-RED node and companion mobile app that allows you to easily send push notifications to your smartphone or other devices directly from your Node-RED flows. The </w:t>
      </w:r>
      <w:proofErr w:type="spellStart"/>
      <w:r w:rsidRPr="00EB4E2D">
        <w:t>SimplePush</w:t>
      </w:r>
      <w:proofErr w:type="spellEnd"/>
      <w:r w:rsidRPr="00EB4E2D">
        <w:t xml:space="preserve"> node in Node-RED enables you to trigger push notifications based on events, sensor data, or other conditions in your automation projects.</w:t>
      </w:r>
      <w:r>
        <w:t xml:space="preserve"> </w:t>
      </w:r>
      <w:r w:rsidRPr="00EB4E2D">
        <w:t xml:space="preserve">The </w:t>
      </w:r>
      <w:proofErr w:type="spellStart"/>
      <w:r w:rsidRPr="00EB4E2D">
        <w:t>SimplePush</w:t>
      </w:r>
      <w:proofErr w:type="spellEnd"/>
      <w:r w:rsidRPr="00EB4E2D">
        <w:t xml:space="preserve"> mobile app, available for both iOS and Android, pairs with the Node-RED node to receive these notifications. Setting it up is straightforward - you simply install the app on your device, generate an API key, and configure the Node-RED node to use that key. From there, you can customize the push notifications with titles, messages, and even icons.</w:t>
      </w:r>
      <w:r>
        <w:t xml:space="preserve"> </w:t>
      </w:r>
      <w:r w:rsidRPr="00EB4E2D">
        <w:t xml:space="preserve">The </w:t>
      </w:r>
      <w:proofErr w:type="spellStart"/>
      <w:r w:rsidRPr="00EB4E2D">
        <w:t>SimplePush</w:t>
      </w:r>
      <w:proofErr w:type="spellEnd"/>
      <w:r w:rsidRPr="00EB4E2D">
        <w:t xml:space="preserve"> integration is particularly handy for home automation, IoT projects, and any scenario where you want to be alerted about important events happening in your Node-RED flows. It provides a seamless way to stay informed and in control, even when you're away from your computer. With its simplicity and flexibility, the </w:t>
      </w:r>
      <w:proofErr w:type="spellStart"/>
      <w:r w:rsidRPr="00EB4E2D">
        <w:t>SimplePush</w:t>
      </w:r>
      <w:proofErr w:type="spellEnd"/>
      <w:r w:rsidRPr="00EB4E2D">
        <w:t xml:space="preserve"> node and app have become a popular choice among the Node-RED community for adding push notification capabilities to a wide range of applications.</w:t>
      </w:r>
    </w:p>
    <w:p w14:paraId="6814BE5B" w14:textId="545B76CE" w:rsidR="002755BF" w:rsidRDefault="002755BF" w:rsidP="002755BF">
      <w:r>
        <w:rPr>
          <w:noProof/>
        </w:rPr>
        <w:drawing>
          <wp:inline distT="0" distB="0" distL="0" distR="0" wp14:anchorId="5FDD5909" wp14:editId="7D0E0D5B">
            <wp:extent cx="1516380" cy="1516380"/>
            <wp:effectExtent l="0" t="0" r="7620" b="7620"/>
            <wp:docPr id="1643759061" name="Picture 1" descr="simplepush (Simplepush Notification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push (Simplepush Notifications) · GitHu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6380" cy="1516380"/>
                    </a:xfrm>
                    <a:prstGeom prst="rect">
                      <a:avLst/>
                    </a:prstGeom>
                    <a:noFill/>
                    <a:ln>
                      <a:noFill/>
                    </a:ln>
                  </pic:spPr>
                </pic:pic>
              </a:graphicData>
            </a:graphic>
          </wp:inline>
        </w:drawing>
      </w:r>
    </w:p>
    <w:p w14:paraId="63D17F9C" w14:textId="51A06AAC" w:rsidR="002755BF" w:rsidRPr="00863AF7" w:rsidRDefault="002755BF" w:rsidP="002755BF">
      <w:pPr>
        <w:pStyle w:val="figurecaption"/>
        <w:jc w:val="center"/>
      </w:pPr>
      <w:r>
        <w:lastRenderedPageBreak/>
        <w:t>SimplePush Application</w:t>
      </w:r>
    </w:p>
    <w:p w14:paraId="43220006" w14:textId="77777777" w:rsidR="00863AF7" w:rsidRPr="005B520E" w:rsidRDefault="00863AF7" w:rsidP="00B72A4C">
      <w:pPr>
        <w:pStyle w:val="BodyText"/>
        <w:ind w:firstLine="0"/>
      </w:pPr>
    </w:p>
    <w:p w14:paraId="4A5027F3" w14:textId="07E5BE3F" w:rsidR="009303D9" w:rsidRDefault="00B72A4C" w:rsidP="006B6B66">
      <w:pPr>
        <w:pStyle w:val="Heading1"/>
      </w:pPr>
      <w:r>
        <w:t>SMART AGRICULTURAL MONITORING SYSTEM</w:t>
      </w:r>
    </w:p>
    <w:p w14:paraId="63CDF4B0" w14:textId="51303948" w:rsidR="00F63CD9" w:rsidRDefault="00F63CD9" w:rsidP="00F63CD9">
      <w:pPr>
        <w:pStyle w:val="BodyText"/>
      </w:pPr>
      <w:r w:rsidRPr="00F63CD9">
        <w:drawing>
          <wp:anchor distT="0" distB="0" distL="114300" distR="114300" simplePos="0" relativeHeight="251658240" behindDoc="0" locked="0" layoutInCell="1" allowOverlap="1" wp14:anchorId="2C3E2725" wp14:editId="09DA89A2">
            <wp:simplePos x="0" y="0"/>
            <wp:positionH relativeFrom="margin">
              <wp:align>left</wp:align>
            </wp:positionH>
            <wp:positionV relativeFrom="paragraph">
              <wp:posOffset>1170940</wp:posOffset>
            </wp:positionV>
            <wp:extent cx="3063240" cy="1609725"/>
            <wp:effectExtent l="0" t="0" r="3810" b="9525"/>
            <wp:wrapNone/>
            <wp:docPr id="144075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5277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0354" cy="1613463"/>
                    </a:xfrm>
                    <a:prstGeom prst="rect">
                      <a:avLst/>
                    </a:prstGeom>
                  </pic:spPr>
                </pic:pic>
              </a:graphicData>
            </a:graphic>
            <wp14:sizeRelH relativeFrom="margin">
              <wp14:pctWidth>0</wp14:pctWidth>
            </wp14:sizeRelH>
            <wp14:sizeRelV relativeFrom="margin">
              <wp14:pctHeight>0</wp14:pctHeight>
            </wp14:sizeRelV>
          </wp:anchor>
        </w:drawing>
      </w:r>
      <w:r w:rsidR="00FD116B" w:rsidRPr="00FD116B">
        <w:t>This smart agriculture monitoring system leverages the integration of an Arduino Uno microcontroller and the Node-RED visual programming platform to provide comprehensive environmental monitoring and data visualization for agricultural applications. The system is designed to collect data from various sensors, process the information, and deliver real-time notifications to users, enabling them to make informed decisions and optimize agricultural practices.</w:t>
      </w:r>
    </w:p>
    <w:p w14:paraId="0531F74F" w14:textId="760FA4BF" w:rsidR="00F63CD9" w:rsidRDefault="00F63CD9" w:rsidP="00E7596C">
      <w:pPr>
        <w:pStyle w:val="BodyText"/>
      </w:pPr>
    </w:p>
    <w:p w14:paraId="0646D3A4" w14:textId="77777777" w:rsidR="00F63CD9" w:rsidRDefault="00F63CD9" w:rsidP="00E7596C">
      <w:pPr>
        <w:pStyle w:val="BodyText"/>
      </w:pPr>
    </w:p>
    <w:p w14:paraId="79877189" w14:textId="77777777" w:rsidR="00F63CD9" w:rsidRDefault="00F63CD9" w:rsidP="00E7596C">
      <w:pPr>
        <w:pStyle w:val="BodyText"/>
      </w:pPr>
    </w:p>
    <w:p w14:paraId="26CAA1D4" w14:textId="77777777" w:rsidR="00F63CD9" w:rsidRDefault="00F63CD9" w:rsidP="00E7596C">
      <w:pPr>
        <w:pStyle w:val="BodyText"/>
      </w:pPr>
    </w:p>
    <w:p w14:paraId="4262C50E" w14:textId="77777777" w:rsidR="00F63CD9" w:rsidRDefault="00F63CD9" w:rsidP="00E7596C">
      <w:pPr>
        <w:pStyle w:val="BodyText"/>
      </w:pPr>
    </w:p>
    <w:p w14:paraId="2EB5BF31" w14:textId="77777777" w:rsidR="00F63CD9" w:rsidRDefault="00F63CD9" w:rsidP="00E7596C">
      <w:pPr>
        <w:pStyle w:val="BodyText"/>
      </w:pPr>
    </w:p>
    <w:p w14:paraId="4ACADC85" w14:textId="77777777" w:rsidR="00F63CD9" w:rsidRDefault="00F63CD9" w:rsidP="00E7596C">
      <w:pPr>
        <w:pStyle w:val="BodyText"/>
      </w:pPr>
    </w:p>
    <w:p w14:paraId="77650FEB" w14:textId="77777777" w:rsidR="00F63CD9" w:rsidRPr="005B520E" w:rsidRDefault="00F63CD9" w:rsidP="00E7596C">
      <w:pPr>
        <w:pStyle w:val="BodyText"/>
      </w:pPr>
    </w:p>
    <w:p w14:paraId="500273CC" w14:textId="262B3E3F" w:rsidR="009303D9" w:rsidRDefault="00FD116B" w:rsidP="00ED0149">
      <w:pPr>
        <w:pStyle w:val="Heading2"/>
      </w:pPr>
      <w:r>
        <w:t>Procedure</w:t>
      </w:r>
    </w:p>
    <w:p w14:paraId="77116B67" w14:textId="4ABDC87F" w:rsidR="00BA3096" w:rsidRDefault="00BA3096" w:rsidP="00BA3096">
      <w:pPr>
        <w:pStyle w:val="BodyText"/>
        <w:ind w:firstLine="0"/>
      </w:pPr>
      <w:r w:rsidRPr="00BA3096">
        <w:t>The experiment begins by connecting the various sensors</w:t>
      </w:r>
      <w:r w:rsidR="00EB4E2D">
        <w:t xml:space="preserve"> to Arduino.</w:t>
      </w:r>
      <w:r w:rsidRPr="00BA3096">
        <w:t xml:space="preserve"> </w:t>
      </w:r>
      <w:r w:rsidR="00EB4E2D">
        <w:t>T</w:t>
      </w:r>
      <w:r w:rsidRPr="00BA3096">
        <w:t>he DHT11 temperature and humidity sensor</w:t>
      </w:r>
      <w:r w:rsidR="00EB4E2D">
        <w:t xml:space="preserve">  data pin is connected to </w:t>
      </w:r>
      <w:proofErr w:type="spellStart"/>
      <w:r w:rsidR="002755BF">
        <w:t>analog</w:t>
      </w:r>
      <w:proofErr w:type="spellEnd"/>
      <w:r w:rsidR="002755BF">
        <w:t xml:space="preserve"> pin A3 in Arduino</w:t>
      </w:r>
      <w:r w:rsidRPr="00BA3096">
        <w:t>, LDR light sensor</w:t>
      </w:r>
      <w:r w:rsidR="00C53AD9">
        <w:t xml:space="preserve"> is connected to A1 </w:t>
      </w:r>
      <w:proofErr w:type="spellStart"/>
      <w:r w:rsidR="00C53AD9">
        <w:t>analog</w:t>
      </w:r>
      <w:proofErr w:type="spellEnd"/>
      <w:r w:rsidR="00C53AD9">
        <w:t xml:space="preserve"> pin in Arduino</w:t>
      </w:r>
      <w:r w:rsidRPr="00BA3096">
        <w:t>, MQ135 gas sensor</w:t>
      </w:r>
      <w:r w:rsidR="00C53AD9">
        <w:t xml:space="preserve"> is connected to A2 </w:t>
      </w:r>
      <w:proofErr w:type="spellStart"/>
      <w:r w:rsidR="00C53AD9">
        <w:t>analog</w:t>
      </w:r>
      <w:proofErr w:type="spellEnd"/>
      <w:r w:rsidR="00C53AD9">
        <w:t xml:space="preserve"> pin in Arduino</w:t>
      </w:r>
      <w:r w:rsidRPr="00BA3096">
        <w:t>,</w:t>
      </w:r>
      <w:r w:rsidR="00C53AD9">
        <w:t xml:space="preserve"> </w:t>
      </w:r>
      <w:r w:rsidRPr="00BA3096">
        <w:t>soil moisture sensor</w:t>
      </w:r>
      <w:r w:rsidR="00C53AD9">
        <w:t xml:space="preserve"> is connected to A0 </w:t>
      </w:r>
      <w:proofErr w:type="spellStart"/>
      <w:r w:rsidR="00C53AD9">
        <w:t>analog</w:t>
      </w:r>
      <w:proofErr w:type="spellEnd"/>
      <w:r w:rsidR="00C53AD9">
        <w:t xml:space="preserve"> pin in Arduino</w:t>
      </w:r>
      <w:r w:rsidRPr="00BA3096">
        <w:t>,</w:t>
      </w:r>
      <w:r w:rsidR="00C53AD9">
        <w:t xml:space="preserve"> and the BMP180 pressure sensor SCL and SDA is connected to</w:t>
      </w:r>
      <w:r w:rsidRPr="00BA3096">
        <w:t xml:space="preserve"> the</w:t>
      </w:r>
      <w:r w:rsidR="00C53AD9">
        <w:t xml:space="preserve"> A4 and A5 </w:t>
      </w:r>
      <w:proofErr w:type="spellStart"/>
      <w:r w:rsidR="00C53AD9">
        <w:t>analog</w:t>
      </w:r>
      <w:proofErr w:type="spellEnd"/>
      <w:r w:rsidR="00C53AD9">
        <w:t xml:space="preserve"> ports respectively in the</w:t>
      </w:r>
      <w:r w:rsidRPr="00BA3096">
        <w:t xml:space="preserve"> Arduino Uno board. A custom code is then developed and uploaded to the Arduino Uno using the Arduino IDE, which enables the microcontroller to read and transmit the sensor data to the Node-RED flow.</w:t>
      </w:r>
      <w:r w:rsidR="00E573E2">
        <w:t xml:space="preserve"> Once the code is uploaded, close the Arduino IDE and open Node-Red.</w:t>
      </w:r>
    </w:p>
    <w:p w14:paraId="092142C3" w14:textId="6B88B840" w:rsidR="009303D9" w:rsidRDefault="00BA3096" w:rsidP="00BA3096">
      <w:pPr>
        <w:pStyle w:val="BodyText"/>
        <w:ind w:firstLine="0"/>
      </w:pPr>
      <w:r w:rsidRPr="00BA3096">
        <w:t xml:space="preserve">In the Node-RED environment, a flow is created that includes an Arduino Uno node to receive the incoming sensor data. This flow is then divided into two parallel branches: the first branch consists of a function node that processes the sensor data and connects to six gauge nodes, displaying the temperature, humidity, light level, gas concentration, and soil moisture in real-time on the Node-RED dashboard. The second branch also includes the same function node, but it is connected to an email node and the </w:t>
      </w:r>
      <w:proofErr w:type="spellStart"/>
      <w:r w:rsidRPr="00BA3096">
        <w:t>SimplePush</w:t>
      </w:r>
      <w:proofErr w:type="spellEnd"/>
      <w:r w:rsidRPr="00BA3096">
        <w:t xml:space="preserve"> node. This function node prepares the sensor data for both email notification and mobile push notifications.</w:t>
      </w:r>
    </w:p>
    <w:p w14:paraId="213E8589" w14:textId="6C96FAD8" w:rsidR="00C53AD9" w:rsidRDefault="00E573E2" w:rsidP="00BA3096">
      <w:pPr>
        <w:pStyle w:val="BodyText"/>
        <w:ind w:firstLine="0"/>
      </w:pPr>
      <w:r w:rsidRPr="00E573E2">
        <w:rPr>
          <w:noProof/>
        </w:rPr>
        <w:drawing>
          <wp:inline distT="0" distB="0" distL="0" distR="0" wp14:anchorId="7722104D" wp14:editId="3C781518">
            <wp:extent cx="3093720" cy="1813345"/>
            <wp:effectExtent l="0" t="0" r="0" b="0"/>
            <wp:docPr id="96759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92034" name=""/>
                    <pic:cNvPicPr/>
                  </pic:nvPicPr>
                  <pic:blipFill>
                    <a:blip r:embed="rId20"/>
                    <a:stretch>
                      <a:fillRect/>
                    </a:stretch>
                  </pic:blipFill>
                  <pic:spPr>
                    <a:xfrm>
                      <a:off x="0" y="0"/>
                      <a:ext cx="3122184" cy="1830029"/>
                    </a:xfrm>
                    <a:prstGeom prst="rect">
                      <a:avLst/>
                    </a:prstGeom>
                  </pic:spPr>
                </pic:pic>
              </a:graphicData>
            </a:graphic>
          </wp:inline>
        </w:drawing>
      </w:r>
    </w:p>
    <w:p w14:paraId="3031FFDE" w14:textId="14F54FEA" w:rsidR="00C53AD9" w:rsidRDefault="00C53AD9" w:rsidP="00BA3096">
      <w:pPr>
        <w:pStyle w:val="figurecaption"/>
        <w:jc w:val="center"/>
      </w:pPr>
      <w:r>
        <w:t>Node-Red Flow Diagram</w:t>
      </w:r>
    </w:p>
    <w:p w14:paraId="516367C0" w14:textId="2E2B9DBC" w:rsidR="00BA3096" w:rsidRDefault="00EB4E2D" w:rsidP="00BA3096">
      <w:pPr>
        <w:pStyle w:val="BodyText"/>
        <w:ind w:firstLine="0"/>
      </w:pPr>
      <w:r>
        <w:t xml:space="preserve">Once the Arduino is connected </w:t>
      </w:r>
      <w:r w:rsidR="00BA3096" w:rsidRPr="00BA3096">
        <w:t xml:space="preserve">, the function node triggers the email node to automatically send the environmental data to a predefined email address. Simultaneously, the function node formats the sensor data for mobile push notifications, which is then connected to the </w:t>
      </w:r>
      <w:proofErr w:type="spellStart"/>
      <w:r w:rsidR="00BA3096" w:rsidRPr="00BA3096">
        <w:t>SimplePush</w:t>
      </w:r>
      <w:proofErr w:type="spellEnd"/>
      <w:r w:rsidR="00BA3096" w:rsidRPr="00BA3096">
        <w:t xml:space="preserve"> node, enabling the system to send alerts to the user's mobile device.</w:t>
      </w:r>
      <w:r w:rsidR="008713A2">
        <w:t xml:space="preserve"> The </w:t>
      </w:r>
      <w:proofErr w:type="spellStart"/>
      <w:r w:rsidR="008713A2">
        <w:t>SimplePush</w:t>
      </w:r>
      <w:proofErr w:type="spellEnd"/>
      <w:r w:rsidR="008713A2">
        <w:t xml:space="preserve"> key from the application has to be entered into the </w:t>
      </w:r>
      <w:proofErr w:type="spellStart"/>
      <w:r w:rsidR="008713A2">
        <w:t>SimplePush</w:t>
      </w:r>
      <w:proofErr w:type="spellEnd"/>
      <w:r w:rsidR="008713A2">
        <w:t xml:space="preserve"> node to get the mobile notification.</w:t>
      </w:r>
    </w:p>
    <w:p w14:paraId="59B82C45" w14:textId="70AC4608" w:rsidR="00EB4E2D" w:rsidRPr="005B520E" w:rsidRDefault="00EB4E2D" w:rsidP="00BA3096">
      <w:pPr>
        <w:pStyle w:val="BodyText"/>
        <w:ind w:firstLine="0"/>
      </w:pPr>
      <w:r w:rsidRPr="00EB4E2D">
        <w:t>Once the Node-RED flow is deployed, the user can access the comprehensive dashboard, receive email notifications, and get real-time push notifications on their mobile device, providing a complete smart agriculture monitoring system that combines the power of Arduino and Node-RED technologies.</w:t>
      </w:r>
    </w:p>
    <w:p w14:paraId="5C0AEAA9" w14:textId="49EECFF4" w:rsidR="009303D9" w:rsidRDefault="00C53AD9" w:rsidP="00ED0149">
      <w:pPr>
        <w:pStyle w:val="Heading2"/>
      </w:pPr>
      <w:r>
        <w:t>Code</w:t>
      </w:r>
    </w:p>
    <w:p w14:paraId="6F399E2C" w14:textId="0552EEA6" w:rsidR="00E77B26" w:rsidRDefault="00E77B26" w:rsidP="00E77B26">
      <w:pPr>
        <w:pStyle w:val="ListParagraph"/>
        <w:numPr>
          <w:ilvl w:val="0"/>
          <w:numId w:val="25"/>
        </w:numPr>
        <w:jc w:val="left"/>
      </w:pPr>
      <w:r>
        <w:t>Arduino IDE Code</w:t>
      </w:r>
    </w:p>
    <w:p w14:paraId="4FFD77C3" w14:textId="77777777" w:rsidR="00E77B26" w:rsidRDefault="00E77B26" w:rsidP="00E77B26">
      <w:pPr>
        <w:jc w:val="left"/>
      </w:pPr>
    </w:p>
    <w:p w14:paraId="540289B3" w14:textId="77777777" w:rsidR="00E77B26" w:rsidRDefault="00E77B26" w:rsidP="00E77B26">
      <w:pPr>
        <w:pStyle w:val="ListParagraph"/>
        <w:jc w:val="left"/>
      </w:pPr>
      <w:r>
        <w:t>#include &lt;</w:t>
      </w:r>
      <w:proofErr w:type="spellStart"/>
      <w:r>
        <w:t>Wire.h</w:t>
      </w:r>
      <w:proofErr w:type="spellEnd"/>
      <w:r>
        <w:t>&gt;</w:t>
      </w:r>
    </w:p>
    <w:p w14:paraId="00696A61" w14:textId="77777777" w:rsidR="00E77B26" w:rsidRDefault="00E77B26" w:rsidP="00E77B26">
      <w:pPr>
        <w:pStyle w:val="ListParagraph"/>
        <w:jc w:val="left"/>
      </w:pPr>
      <w:r>
        <w:t>#include &lt;</w:t>
      </w:r>
      <w:proofErr w:type="spellStart"/>
      <w:r>
        <w:t>dht.h</w:t>
      </w:r>
      <w:proofErr w:type="spellEnd"/>
      <w:r>
        <w:t>&gt;</w:t>
      </w:r>
    </w:p>
    <w:p w14:paraId="6722B040" w14:textId="77777777" w:rsidR="00E77B26" w:rsidRDefault="00E77B26" w:rsidP="00E77B26">
      <w:pPr>
        <w:pStyle w:val="ListParagraph"/>
        <w:jc w:val="left"/>
      </w:pPr>
      <w:r>
        <w:t>#include &lt;Adafruit_BMP085.h&gt;</w:t>
      </w:r>
    </w:p>
    <w:p w14:paraId="38D07D1D" w14:textId="77777777" w:rsidR="00E77B26" w:rsidRDefault="00E77B26" w:rsidP="00E77B26">
      <w:pPr>
        <w:pStyle w:val="ListParagraph"/>
        <w:jc w:val="left"/>
      </w:pPr>
      <w:proofErr w:type="spellStart"/>
      <w:r>
        <w:t>dht</w:t>
      </w:r>
      <w:proofErr w:type="spellEnd"/>
      <w:r>
        <w:t xml:space="preserve"> DHT;</w:t>
      </w:r>
    </w:p>
    <w:p w14:paraId="315C9F0C" w14:textId="77777777" w:rsidR="00E77B26" w:rsidRDefault="00E77B26" w:rsidP="00E77B26">
      <w:pPr>
        <w:pStyle w:val="ListParagraph"/>
        <w:jc w:val="left"/>
      </w:pPr>
      <w:r>
        <w:t>Adafruit_BMP085 bmp;</w:t>
      </w:r>
    </w:p>
    <w:p w14:paraId="494E5D36" w14:textId="77777777" w:rsidR="00E77B26" w:rsidRDefault="00E77B26" w:rsidP="00E77B26">
      <w:pPr>
        <w:pStyle w:val="ListParagraph"/>
        <w:jc w:val="left"/>
      </w:pPr>
    </w:p>
    <w:p w14:paraId="5E5AAFE4" w14:textId="77777777" w:rsidR="00E77B26" w:rsidRDefault="00E77B26" w:rsidP="00E77B26">
      <w:pPr>
        <w:pStyle w:val="ListParagraph"/>
        <w:jc w:val="left"/>
      </w:pPr>
      <w:r>
        <w:t>#define DHT11_PIN A3</w:t>
      </w:r>
    </w:p>
    <w:p w14:paraId="581A9E69" w14:textId="77777777" w:rsidR="00E77B26" w:rsidRDefault="00E77B26" w:rsidP="00E77B26">
      <w:pPr>
        <w:pStyle w:val="ListParagraph"/>
        <w:jc w:val="left"/>
      </w:pPr>
    </w:p>
    <w:p w14:paraId="103C0128" w14:textId="77777777" w:rsidR="00E77B26" w:rsidRDefault="00E77B26" w:rsidP="00E77B26">
      <w:pPr>
        <w:pStyle w:val="ListParagraph"/>
        <w:jc w:val="left"/>
      </w:pPr>
      <w:r>
        <w:t xml:space="preserve">int </w:t>
      </w:r>
      <w:proofErr w:type="spellStart"/>
      <w:r>
        <w:t>chk</w:t>
      </w:r>
      <w:proofErr w:type="spellEnd"/>
      <w:r>
        <w:t>;</w:t>
      </w:r>
    </w:p>
    <w:p w14:paraId="69051B4B" w14:textId="77777777" w:rsidR="00E77B26" w:rsidRDefault="00E77B26" w:rsidP="00E77B26">
      <w:pPr>
        <w:pStyle w:val="ListParagraph"/>
        <w:jc w:val="left"/>
      </w:pPr>
      <w:r>
        <w:t xml:space="preserve">int </w:t>
      </w:r>
      <w:proofErr w:type="spellStart"/>
      <w:r>
        <w:t>humi</w:t>
      </w:r>
      <w:proofErr w:type="spellEnd"/>
      <w:r>
        <w:t xml:space="preserve"> = 0;</w:t>
      </w:r>
    </w:p>
    <w:p w14:paraId="03F4FC31" w14:textId="77777777" w:rsidR="00E77B26" w:rsidRDefault="00E77B26" w:rsidP="00E77B26">
      <w:pPr>
        <w:pStyle w:val="ListParagraph"/>
        <w:jc w:val="left"/>
      </w:pPr>
      <w:r>
        <w:t>int temp = 0;</w:t>
      </w:r>
    </w:p>
    <w:p w14:paraId="687BA583" w14:textId="77777777" w:rsidR="00E77B26" w:rsidRDefault="00E77B26" w:rsidP="00E77B26">
      <w:pPr>
        <w:pStyle w:val="ListParagraph"/>
        <w:jc w:val="left"/>
      </w:pPr>
      <w:r>
        <w:t>int soil = 0;</w:t>
      </w:r>
    </w:p>
    <w:p w14:paraId="6A8977E4" w14:textId="77777777" w:rsidR="00E77B26" w:rsidRDefault="00E77B26" w:rsidP="00E77B26">
      <w:pPr>
        <w:pStyle w:val="ListParagraph"/>
        <w:jc w:val="left"/>
      </w:pPr>
      <w:r>
        <w:t>int light = 0;</w:t>
      </w:r>
    </w:p>
    <w:p w14:paraId="36C955D9" w14:textId="77777777" w:rsidR="00E77B26" w:rsidRDefault="00E77B26" w:rsidP="00E77B26">
      <w:pPr>
        <w:pStyle w:val="ListParagraph"/>
        <w:jc w:val="left"/>
      </w:pPr>
      <w:r>
        <w:t>int gas = 0;</w:t>
      </w:r>
    </w:p>
    <w:p w14:paraId="64EF2E83" w14:textId="77777777" w:rsidR="00E77B26" w:rsidRDefault="00E77B26" w:rsidP="00E77B26">
      <w:pPr>
        <w:pStyle w:val="ListParagraph"/>
        <w:jc w:val="left"/>
      </w:pPr>
      <w:r>
        <w:t>int BMP = 0;</w:t>
      </w:r>
    </w:p>
    <w:p w14:paraId="46D838C6" w14:textId="77777777" w:rsidR="00E77B26" w:rsidRDefault="00E77B26" w:rsidP="00E77B26">
      <w:pPr>
        <w:pStyle w:val="ListParagraph"/>
        <w:jc w:val="left"/>
      </w:pPr>
      <w:proofErr w:type="spellStart"/>
      <w:r>
        <w:t>boolean</w:t>
      </w:r>
      <w:proofErr w:type="spellEnd"/>
      <w:r>
        <w:t xml:space="preserve"> HT;</w:t>
      </w:r>
    </w:p>
    <w:p w14:paraId="7006CDF5" w14:textId="77777777" w:rsidR="00E77B26" w:rsidRDefault="00E77B26" w:rsidP="00E77B26">
      <w:pPr>
        <w:pStyle w:val="ListParagraph"/>
        <w:jc w:val="left"/>
      </w:pPr>
    </w:p>
    <w:p w14:paraId="50181B86" w14:textId="77777777" w:rsidR="00E77B26" w:rsidRDefault="00E77B26" w:rsidP="00E77B26">
      <w:pPr>
        <w:pStyle w:val="ListParagraph"/>
        <w:jc w:val="left"/>
      </w:pPr>
      <w:r>
        <w:t xml:space="preserve">void </w:t>
      </w:r>
      <w:proofErr w:type="gramStart"/>
      <w:r>
        <w:t>setup(</w:t>
      </w:r>
      <w:proofErr w:type="gramEnd"/>
      <w:r>
        <w:t>)</w:t>
      </w:r>
    </w:p>
    <w:p w14:paraId="47E4D6B2" w14:textId="77777777" w:rsidR="00E77B26" w:rsidRDefault="00E77B26" w:rsidP="00E77B26">
      <w:pPr>
        <w:pStyle w:val="ListParagraph"/>
        <w:jc w:val="left"/>
      </w:pPr>
      <w:r>
        <w:t>{</w:t>
      </w:r>
    </w:p>
    <w:p w14:paraId="310D3D89" w14:textId="77777777" w:rsidR="00E77B26" w:rsidRDefault="00E77B26" w:rsidP="00E77B26">
      <w:pPr>
        <w:pStyle w:val="ListParagraph"/>
        <w:jc w:val="left"/>
      </w:pPr>
      <w:r>
        <w:t xml:space="preserve">  </w:t>
      </w:r>
      <w:proofErr w:type="spellStart"/>
      <w:r>
        <w:t>Serial.begin</w:t>
      </w:r>
      <w:proofErr w:type="spellEnd"/>
      <w:r>
        <w:t>(9600);</w:t>
      </w:r>
    </w:p>
    <w:p w14:paraId="63FE8690" w14:textId="77777777" w:rsidR="00E77B26" w:rsidRDefault="00E77B26" w:rsidP="00E77B26">
      <w:pPr>
        <w:pStyle w:val="ListParagraph"/>
        <w:jc w:val="left"/>
      </w:pPr>
      <w:r>
        <w:t xml:space="preserve">  </w:t>
      </w:r>
      <w:proofErr w:type="spellStart"/>
      <w:proofErr w:type="gramStart"/>
      <w:r>
        <w:t>pinMode</w:t>
      </w:r>
      <w:proofErr w:type="spellEnd"/>
      <w:r>
        <w:t>(</w:t>
      </w:r>
      <w:proofErr w:type="gramEnd"/>
      <w:r>
        <w:t>A0, INPUT);</w:t>
      </w:r>
    </w:p>
    <w:p w14:paraId="367D1B54" w14:textId="77777777" w:rsidR="00E77B26" w:rsidRDefault="00E77B26" w:rsidP="00E77B26">
      <w:pPr>
        <w:pStyle w:val="ListParagraph"/>
        <w:jc w:val="left"/>
      </w:pPr>
      <w:r>
        <w:t xml:space="preserve">  </w:t>
      </w:r>
      <w:proofErr w:type="spellStart"/>
      <w:proofErr w:type="gramStart"/>
      <w:r>
        <w:t>pinMode</w:t>
      </w:r>
      <w:proofErr w:type="spellEnd"/>
      <w:r>
        <w:t>(</w:t>
      </w:r>
      <w:proofErr w:type="gramEnd"/>
      <w:r>
        <w:t>A1, INPUT);</w:t>
      </w:r>
    </w:p>
    <w:p w14:paraId="788E3742" w14:textId="77777777" w:rsidR="00E77B26" w:rsidRDefault="00E77B26" w:rsidP="00E77B26">
      <w:pPr>
        <w:pStyle w:val="ListParagraph"/>
        <w:jc w:val="left"/>
      </w:pPr>
      <w:r>
        <w:t xml:space="preserve">  </w:t>
      </w:r>
      <w:proofErr w:type="spellStart"/>
      <w:proofErr w:type="gramStart"/>
      <w:r>
        <w:t>pinMode</w:t>
      </w:r>
      <w:proofErr w:type="spellEnd"/>
      <w:r>
        <w:t>(</w:t>
      </w:r>
      <w:proofErr w:type="gramEnd"/>
      <w:r>
        <w:t>A2, INPUT);</w:t>
      </w:r>
    </w:p>
    <w:p w14:paraId="02EAE5B4" w14:textId="77777777" w:rsidR="00E77B26" w:rsidRDefault="00E77B26" w:rsidP="00E77B26">
      <w:pPr>
        <w:pStyle w:val="ListParagraph"/>
        <w:jc w:val="left"/>
      </w:pPr>
      <w:r>
        <w:t xml:space="preserve">  </w:t>
      </w:r>
      <w:proofErr w:type="spellStart"/>
      <w:proofErr w:type="gramStart"/>
      <w:r>
        <w:t>pinMode</w:t>
      </w:r>
      <w:proofErr w:type="spellEnd"/>
      <w:r>
        <w:t>(</w:t>
      </w:r>
      <w:proofErr w:type="gramEnd"/>
      <w:r>
        <w:t>A3, INPUT);</w:t>
      </w:r>
    </w:p>
    <w:p w14:paraId="087ACE49" w14:textId="77777777" w:rsidR="00E77B26" w:rsidRDefault="00E77B26" w:rsidP="00E77B26">
      <w:pPr>
        <w:pStyle w:val="ListParagraph"/>
        <w:jc w:val="left"/>
      </w:pPr>
      <w:r>
        <w:t>}</w:t>
      </w:r>
    </w:p>
    <w:p w14:paraId="6A487A38" w14:textId="77777777" w:rsidR="00E77B26" w:rsidRDefault="00E77B26" w:rsidP="00E77B26">
      <w:pPr>
        <w:pStyle w:val="ListParagraph"/>
        <w:jc w:val="left"/>
      </w:pPr>
    </w:p>
    <w:p w14:paraId="7985B3E9" w14:textId="77777777" w:rsidR="00E77B26" w:rsidRDefault="00E77B26" w:rsidP="00E77B26">
      <w:pPr>
        <w:pStyle w:val="ListParagraph"/>
        <w:jc w:val="left"/>
      </w:pPr>
      <w:r>
        <w:t xml:space="preserve">void </w:t>
      </w:r>
      <w:proofErr w:type="gramStart"/>
      <w:r>
        <w:t>loop(</w:t>
      </w:r>
      <w:proofErr w:type="gramEnd"/>
      <w:r>
        <w:t>)</w:t>
      </w:r>
    </w:p>
    <w:p w14:paraId="1953F30C" w14:textId="77777777" w:rsidR="00E77B26" w:rsidRDefault="00E77B26" w:rsidP="00E77B26">
      <w:pPr>
        <w:pStyle w:val="ListParagraph"/>
        <w:jc w:val="left"/>
      </w:pPr>
      <w:r>
        <w:t>{</w:t>
      </w:r>
    </w:p>
    <w:p w14:paraId="449FE182" w14:textId="77777777" w:rsidR="00E77B26" w:rsidRDefault="00E77B26" w:rsidP="00E77B26">
      <w:pPr>
        <w:pStyle w:val="ListParagraph"/>
        <w:jc w:val="left"/>
      </w:pPr>
      <w:r>
        <w:t xml:space="preserve">  </w:t>
      </w:r>
      <w:proofErr w:type="spellStart"/>
      <w:r>
        <w:t>chk</w:t>
      </w:r>
      <w:proofErr w:type="spellEnd"/>
      <w:r>
        <w:t xml:space="preserve"> = DHT.read11(DHT11_PIN);</w:t>
      </w:r>
    </w:p>
    <w:p w14:paraId="449B2360" w14:textId="77777777" w:rsidR="00E77B26" w:rsidRDefault="00E77B26" w:rsidP="00E77B26">
      <w:pPr>
        <w:pStyle w:val="ListParagraph"/>
        <w:jc w:val="left"/>
      </w:pPr>
      <w:r>
        <w:t xml:space="preserve">  temp = </w:t>
      </w:r>
      <w:proofErr w:type="spellStart"/>
      <w:r>
        <w:t>DHT.temperature</w:t>
      </w:r>
      <w:proofErr w:type="spellEnd"/>
      <w:r>
        <w:t>;</w:t>
      </w:r>
    </w:p>
    <w:p w14:paraId="0EA8E9FA" w14:textId="77777777" w:rsidR="00E77B26" w:rsidRDefault="00E77B26" w:rsidP="00E77B26">
      <w:pPr>
        <w:pStyle w:val="ListParagraph"/>
        <w:jc w:val="left"/>
      </w:pPr>
      <w:r>
        <w:t xml:space="preserve">  </w:t>
      </w:r>
      <w:proofErr w:type="spellStart"/>
      <w:r>
        <w:t>humi</w:t>
      </w:r>
      <w:proofErr w:type="spellEnd"/>
      <w:r>
        <w:t xml:space="preserve"> = </w:t>
      </w:r>
      <w:proofErr w:type="spellStart"/>
      <w:r>
        <w:t>DHT.humidity</w:t>
      </w:r>
      <w:proofErr w:type="spellEnd"/>
      <w:r>
        <w:t>;</w:t>
      </w:r>
    </w:p>
    <w:p w14:paraId="0124D5F8" w14:textId="77777777" w:rsidR="00E77B26" w:rsidRDefault="00E77B26" w:rsidP="00E77B26">
      <w:pPr>
        <w:pStyle w:val="ListParagraph"/>
        <w:jc w:val="left"/>
      </w:pPr>
      <w:r>
        <w:t xml:space="preserve">  soil = </w:t>
      </w:r>
      <w:proofErr w:type="spellStart"/>
      <w:r>
        <w:t>analogRead</w:t>
      </w:r>
      <w:proofErr w:type="spellEnd"/>
      <w:r>
        <w:t>(A0);</w:t>
      </w:r>
    </w:p>
    <w:p w14:paraId="7D313CC5" w14:textId="77777777" w:rsidR="00E77B26" w:rsidRDefault="00E77B26" w:rsidP="00E77B26">
      <w:pPr>
        <w:pStyle w:val="ListParagraph"/>
        <w:jc w:val="left"/>
      </w:pPr>
      <w:r>
        <w:t xml:space="preserve">  light = </w:t>
      </w:r>
      <w:proofErr w:type="spellStart"/>
      <w:r>
        <w:t>analogRead</w:t>
      </w:r>
      <w:proofErr w:type="spellEnd"/>
      <w:r>
        <w:t>(A1);</w:t>
      </w:r>
    </w:p>
    <w:p w14:paraId="64F53BD0" w14:textId="77777777" w:rsidR="00E77B26" w:rsidRDefault="00E77B26" w:rsidP="00E77B26">
      <w:pPr>
        <w:pStyle w:val="ListParagraph"/>
        <w:jc w:val="left"/>
      </w:pPr>
      <w:r>
        <w:t xml:space="preserve">  gas = </w:t>
      </w:r>
      <w:proofErr w:type="spellStart"/>
      <w:r>
        <w:t>analogRead</w:t>
      </w:r>
      <w:proofErr w:type="spellEnd"/>
      <w:r>
        <w:t>(A2);</w:t>
      </w:r>
    </w:p>
    <w:p w14:paraId="2F0495AC" w14:textId="77777777" w:rsidR="00E77B26" w:rsidRDefault="00E77B26" w:rsidP="00E77B26">
      <w:pPr>
        <w:pStyle w:val="ListParagraph"/>
        <w:jc w:val="left"/>
      </w:pPr>
      <w:r>
        <w:t xml:space="preserve"> BMP = </w:t>
      </w:r>
      <w:proofErr w:type="spellStart"/>
      <w:proofErr w:type="gramStart"/>
      <w:r>
        <w:t>bmp.readPressure</w:t>
      </w:r>
      <w:proofErr w:type="spellEnd"/>
      <w:proofErr w:type="gramEnd"/>
      <w:r>
        <w:t>();</w:t>
      </w:r>
    </w:p>
    <w:p w14:paraId="5DEEABAB" w14:textId="77777777" w:rsidR="00E77B26" w:rsidRDefault="00E77B26" w:rsidP="00E77B26">
      <w:pPr>
        <w:pStyle w:val="ListParagraph"/>
        <w:jc w:val="left"/>
      </w:pPr>
    </w:p>
    <w:p w14:paraId="283CA433" w14:textId="77777777" w:rsidR="00E77B26" w:rsidRDefault="00E77B26" w:rsidP="00E77B26">
      <w:pPr>
        <w:pStyle w:val="ListParagraph"/>
        <w:jc w:val="left"/>
      </w:pPr>
      <w:r>
        <w:t>if (</w:t>
      </w:r>
      <w:proofErr w:type="spellStart"/>
      <w:r>
        <w:t>isnan</w:t>
      </w:r>
      <w:proofErr w:type="spellEnd"/>
      <w:r>
        <w:t xml:space="preserve">(temp) || </w:t>
      </w:r>
      <w:proofErr w:type="spellStart"/>
      <w:r>
        <w:t>isnan</w:t>
      </w:r>
      <w:proofErr w:type="spellEnd"/>
      <w:r>
        <w:t>(</w:t>
      </w:r>
      <w:proofErr w:type="spellStart"/>
      <w:r>
        <w:t>humi</w:t>
      </w:r>
      <w:proofErr w:type="spellEnd"/>
      <w:r>
        <w:t xml:space="preserve">) || </w:t>
      </w:r>
      <w:proofErr w:type="spellStart"/>
      <w:r>
        <w:t>isnan</w:t>
      </w:r>
      <w:proofErr w:type="spellEnd"/>
      <w:r>
        <w:t xml:space="preserve">(light)|| </w:t>
      </w:r>
      <w:proofErr w:type="spellStart"/>
      <w:r>
        <w:t>isnan</w:t>
      </w:r>
      <w:proofErr w:type="spellEnd"/>
      <w:r>
        <w:t xml:space="preserve">(soil)|| </w:t>
      </w:r>
      <w:proofErr w:type="spellStart"/>
      <w:proofErr w:type="gramStart"/>
      <w:r>
        <w:t>isnan</w:t>
      </w:r>
      <w:proofErr w:type="spellEnd"/>
      <w:r>
        <w:t>(</w:t>
      </w:r>
      <w:proofErr w:type="gramEnd"/>
      <w:r>
        <w:t xml:space="preserve">BMP)|| </w:t>
      </w:r>
      <w:proofErr w:type="spellStart"/>
      <w:r>
        <w:t>isnan</w:t>
      </w:r>
      <w:proofErr w:type="spellEnd"/>
      <w:r>
        <w:t xml:space="preserve">(gas)) //|| </w:t>
      </w:r>
      <w:proofErr w:type="spellStart"/>
      <w:r>
        <w:t>isnan</w:t>
      </w:r>
      <w:proofErr w:type="spellEnd"/>
      <w:r>
        <w:t>(BMP))</w:t>
      </w:r>
    </w:p>
    <w:p w14:paraId="397413A4" w14:textId="77777777" w:rsidR="00E77B26" w:rsidRDefault="00E77B26" w:rsidP="00E77B26">
      <w:pPr>
        <w:pStyle w:val="ListParagraph"/>
        <w:jc w:val="left"/>
      </w:pPr>
      <w:proofErr w:type="gramStart"/>
      <w:r>
        <w:t xml:space="preserve">{ </w:t>
      </w:r>
      <w:proofErr w:type="spellStart"/>
      <w:r>
        <w:t>Serial.println</w:t>
      </w:r>
      <w:proofErr w:type="spellEnd"/>
      <w:proofErr w:type="gramEnd"/>
      <w:r>
        <w:t xml:space="preserve">("Failed to read from DHT sensor!"); return; } // Combine Humidity and Temperature into single string </w:t>
      </w:r>
      <w:proofErr w:type="spellStart"/>
      <w:r>
        <w:t>String</w:t>
      </w:r>
      <w:proofErr w:type="spellEnd"/>
      <w:r>
        <w:t xml:space="preserve"> </w:t>
      </w:r>
    </w:p>
    <w:p w14:paraId="35224F9F" w14:textId="77777777" w:rsidR="00E77B26" w:rsidRDefault="00E77B26" w:rsidP="00E77B26">
      <w:pPr>
        <w:pStyle w:val="ListParagraph"/>
        <w:jc w:val="left"/>
      </w:pPr>
      <w:r>
        <w:lastRenderedPageBreak/>
        <w:t>String Data = String(temp) + "," + String(</w:t>
      </w:r>
      <w:proofErr w:type="spellStart"/>
      <w:r>
        <w:t>humi</w:t>
      </w:r>
      <w:proofErr w:type="spellEnd"/>
      <w:r>
        <w:t xml:space="preserve">) + "," + </w:t>
      </w:r>
      <w:proofErr w:type="gramStart"/>
      <w:r>
        <w:t>String(</w:t>
      </w:r>
      <w:proofErr w:type="gramEnd"/>
      <w:r>
        <w:t>100-map(light, 0, 1023, 0, 100))+"," + String(map(soil, 0, 1023, 0, 100))+"," + String(BMP)+"," + String(gas);// + "," + String(BMP);</w:t>
      </w:r>
    </w:p>
    <w:p w14:paraId="005566D3" w14:textId="77777777" w:rsidR="00E77B26" w:rsidRDefault="00E77B26" w:rsidP="00E77B26">
      <w:pPr>
        <w:pStyle w:val="ListParagraph"/>
        <w:jc w:val="left"/>
      </w:pPr>
      <w:proofErr w:type="spellStart"/>
      <w:r>
        <w:t>Serial.println</w:t>
      </w:r>
      <w:proofErr w:type="spellEnd"/>
      <w:r>
        <w:t>(Data);</w:t>
      </w:r>
    </w:p>
    <w:p w14:paraId="67565AE2" w14:textId="77777777" w:rsidR="00E77B26" w:rsidRDefault="00E77B26" w:rsidP="00E77B26">
      <w:pPr>
        <w:pStyle w:val="ListParagraph"/>
        <w:jc w:val="left"/>
      </w:pPr>
      <w:r>
        <w:t xml:space="preserve">  </w:t>
      </w:r>
    </w:p>
    <w:p w14:paraId="76E96CB6" w14:textId="77777777" w:rsidR="00E77B26" w:rsidRDefault="00E77B26" w:rsidP="00E77B26">
      <w:pPr>
        <w:pStyle w:val="ListParagraph"/>
        <w:jc w:val="left"/>
      </w:pPr>
      <w:r>
        <w:t xml:space="preserve">  </w:t>
      </w:r>
      <w:proofErr w:type="gramStart"/>
      <w:r>
        <w:t>delay(</w:t>
      </w:r>
      <w:proofErr w:type="gramEnd"/>
      <w:r>
        <w:t>60000);</w:t>
      </w:r>
    </w:p>
    <w:p w14:paraId="6A1D1565" w14:textId="73FC7DD2" w:rsidR="00E77B26" w:rsidRDefault="00E77B26" w:rsidP="00E77B26">
      <w:pPr>
        <w:pStyle w:val="ListParagraph"/>
        <w:jc w:val="left"/>
      </w:pPr>
      <w:r>
        <w:t>}</w:t>
      </w:r>
    </w:p>
    <w:p w14:paraId="29C86A60" w14:textId="77777777" w:rsidR="00E77B26" w:rsidRDefault="00E77B26" w:rsidP="00E77B26">
      <w:pPr>
        <w:jc w:val="left"/>
      </w:pPr>
    </w:p>
    <w:p w14:paraId="657A8FB8" w14:textId="131023FB" w:rsidR="00E77B26" w:rsidRDefault="00E77B26" w:rsidP="00E77B26">
      <w:pPr>
        <w:pStyle w:val="ListParagraph"/>
        <w:numPr>
          <w:ilvl w:val="0"/>
          <w:numId w:val="25"/>
        </w:numPr>
        <w:jc w:val="left"/>
      </w:pPr>
      <w:r>
        <w:t>Dashboard Function Code</w:t>
      </w:r>
    </w:p>
    <w:p w14:paraId="0C370FA3" w14:textId="77777777" w:rsidR="00E77B26" w:rsidRDefault="00E77B26" w:rsidP="00E77B26">
      <w:pPr>
        <w:jc w:val="left"/>
      </w:pPr>
    </w:p>
    <w:p w14:paraId="0F2BD0BC" w14:textId="77777777" w:rsidR="00E77B26" w:rsidRDefault="00E77B26" w:rsidP="00E77B26">
      <w:pPr>
        <w:pStyle w:val="ListParagraph"/>
        <w:jc w:val="left"/>
      </w:pPr>
      <w:r>
        <w:t xml:space="preserve">m = </w:t>
      </w:r>
      <w:proofErr w:type="spellStart"/>
      <w:proofErr w:type="gramStart"/>
      <w:r>
        <w:t>msg.payload</w:t>
      </w:r>
      <w:proofErr w:type="gramEnd"/>
      <w:r>
        <w:t>.split</w:t>
      </w:r>
      <w:proofErr w:type="spellEnd"/>
      <w:r>
        <w:t>(',');</w:t>
      </w:r>
    </w:p>
    <w:p w14:paraId="1EF37A91" w14:textId="77777777" w:rsidR="00E77B26" w:rsidRDefault="00E77B26" w:rsidP="00E77B26">
      <w:pPr>
        <w:pStyle w:val="ListParagraph"/>
        <w:jc w:val="left"/>
      </w:pPr>
      <w:r>
        <w:t xml:space="preserve">const temp = </w:t>
      </w:r>
      <w:proofErr w:type="gramStart"/>
      <w:r>
        <w:t>{ payload</w:t>
      </w:r>
      <w:proofErr w:type="gramEnd"/>
      <w:r>
        <w:t xml:space="preserve">: </w:t>
      </w:r>
      <w:proofErr w:type="spellStart"/>
      <w:r>
        <w:t>parseFloat</w:t>
      </w:r>
      <w:proofErr w:type="spellEnd"/>
      <w:r>
        <w:t xml:space="preserve">(m[0])}; </w:t>
      </w:r>
    </w:p>
    <w:p w14:paraId="7DB1BDFA" w14:textId="77777777" w:rsidR="00E77B26" w:rsidRDefault="00E77B26" w:rsidP="00E77B26">
      <w:pPr>
        <w:pStyle w:val="ListParagraph"/>
        <w:jc w:val="left"/>
      </w:pPr>
      <w:r>
        <w:t xml:space="preserve">const </w:t>
      </w:r>
      <w:proofErr w:type="spellStart"/>
      <w:r>
        <w:t>humi</w:t>
      </w:r>
      <w:proofErr w:type="spellEnd"/>
      <w:r>
        <w:t xml:space="preserve"> = {payload: </w:t>
      </w:r>
      <w:proofErr w:type="spellStart"/>
      <w:r>
        <w:t>parseFloat</w:t>
      </w:r>
      <w:proofErr w:type="spellEnd"/>
      <w:r>
        <w:t>(</w:t>
      </w:r>
      <w:proofErr w:type="gramStart"/>
      <w:r>
        <w:t>m[</w:t>
      </w:r>
      <w:proofErr w:type="gramEnd"/>
      <w:r>
        <w:t>1])};</w:t>
      </w:r>
    </w:p>
    <w:p w14:paraId="26D20D98" w14:textId="77777777" w:rsidR="00E77B26" w:rsidRDefault="00E77B26" w:rsidP="00E77B26">
      <w:pPr>
        <w:pStyle w:val="ListParagraph"/>
        <w:jc w:val="left"/>
      </w:pPr>
      <w:r>
        <w:t xml:space="preserve">const light = </w:t>
      </w:r>
      <w:proofErr w:type="gramStart"/>
      <w:r>
        <w:t>{ payload</w:t>
      </w:r>
      <w:proofErr w:type="gramEnd"/>
      <w:r>
        <w:t xml:space="preserve">: </w:t>
      </w:r>
      <w:proofErr w:type="spellStart"/>
      <w:r>
        <w:t>parseFloat</w:t>
      </w:r>
      <w:proofErr w:type="spellEnd"/>
      <w:r>
        <w:t>(m[2]) };</w:t>
      </w:r>
    </w:p>
    <w:p w14:paraId="636037BD" w14:textId="77777777" w:rsidR="00E77B26" w:rsidRDefault="00E77B26" w:rsidP="00E77B26">
      <w:pPr>
        <w:pStyle w:val="ListParagraph"/>
        <w:jc w:val="left"/>
      </w:pPr>
      <w:r>
        <w:t xml:space="preserve">const soil = </w:t>
      </w:r>
      <w:proofErr w:type="gramStart"/>
      <w:r>
        <w:t>{ payload</w:t>
      </w:r>
      <w:proofErr w:type="gramEnd"/>
      <w:r>
        <w:t xml:space="preserve">: </w:t>
      </w:r>
      <w:proofErr w:type="spellStart"/>
      <w:r>
        <w:t>parseFloat</w:t>
      </w:r>
      <w:proofErr w:type="spellEnd"/>
      <w:r>
        <w:t>(m[3]) };</w:t>
      </w:r>
    </w:p>
    <w:p w14:paraId="7D473E59" w14:textId="77777777" w:rsidR="00E77B26" w:rsidRDefault="00E77B26" w:rsidP="00E77B26">
      <w:pPr>
        <w:pStyle w:val="ListParagraph"/>
        <w:jc w:val="left"/>
      </w:pPr>
      <w:r>
        <w:t xml:space="preserve">const BMP = </w:t>
      </w:r>
      <w:proofErr w:type="gramStart"/>
      <w:r>
        <w:t>{ payload</w:t>
      </w:r>
      <w:proofErr w:type="gramEnd"/>
      <w:r>
        <w:t xml:space="preserve">: </w:t>
      </w:r>
      <w:proofErr w:type="spellStart"/>
      <w:r>
        <w:t>parseFloat</w:t>
      </w:r>
      <w:proofErr w:type="spellEnd"/>
      <w:r>
        <w:t xml:space="preserve">(m[4])}; </w:t>
      </w:r>
    </w:p>
    <w:p w14:paraId="312FE3BB" w14:textId="77777777" w:rsidR="00E77B26" w:rsidRDefault="00E77B26" w:rsidP="00E77B26">
      <w:pPr>
        <w:pStyle w:val="ListParagraph"/>
        <w:jc w:val="left"/>
      </w:pPr>
      <w:r>
        <w:t xml:space="preserve">const gas = </w:t>
      </w:r>
      <w:proofErr w:type="gramStart"/>
      <w:r>
        <w:t>{ payload</w:t>
      </w:r>
      <w:proofErr w:type="gramEnd"/>
      <w:r>
        <w:t xml:space="preserve">: </w:t>
      </w:r>
      <w:proofErr w:type="spellStart"/>
      <w:r>
        <w:t>parseFloat</w:t>
      </w:r>
      <w:proofErr w:type="spellEnd"/>
      <w:r>
        <w:t>(m[5]) };</w:t>
      </w:r>
    </w:p>
    <w:p w14:paraId="745C5E37" w14:textId="1540391B" w:rsidR="00E77B26" w:rsidRDefault="00E77B26" w:rsidP="00E77B26">
      <w:pPr>
        <w:pStyle w:val="ListParagraph"/>
        <w:jc w:val="left"/>
      </w:pPr>
      <w:r>
        <w:t xml:space="preserve">return [temp, </w:t>
      </w:r>
      <w:proofErr w:type="spellStart"/>
      <w:r>
        <w:t>humi</w:t>
      </w:r>
      <w:proofErr w:type="spellEnd"/>
      <w:r>
        <w:t>, light, soil, BMP, gas]</w:t>
      </w:r>
    </w:p>
    <w:p w14:paraId="128A057D" w14:textId="77777777" w:rsidR="00E77B26" w:rsidRDefault="00E77B26" w:rsidP="00E77B26">
      <w:pPr>
        <w:jc w:val="left"/>
      </w:pPr>
    </w:p>
    <w:p w14:paraId="589AB943" w14:textId="39880FF1" w:rsidR="00E77B26" w:rsidRDefault="00E77B26" w:rsidP="00E77B26">
      <w:pPr>
        <w:pStyle w:val="ListParagraph"/>
        <w:numPr>
          <w:ilvl w:val="0"/>
          <w:numId w:val="25"/>
        </w:numPr>
        <w:jc w:val="left"/>
      </w:pPr>
      <w:r>
        <w:t>Email and Notification Function Code</w:t>
      </w:r>
    </w:p>
    <w:p w14:paraId="51128AC3" w14:textId="77777777" w:rsidR="00E77B26" w:rsidRDefault="00E77B26" w:rsidP="00E77B26">
      <w:pPr>
        <w:jc w:val="left"/>
      </w:pPr>
    </w:p>
    <w:p w14:paraId="26915FDC" w14:textId="77777777" w:rsidR="00E77B26" w:rsidRDefault="00E77B26" w:rsidP="00E77B26">
      <w:pPr>
        <w:pStyle w:val="ListParagraph"/>
        <w:jc w:val="left"/>
      </w:pPr>
      <w:r>
        <w:t>if (</w:t>
      </w:r>
      <w:proofErr w:type="spellStart"/>
      <w:proofErr w:type="gramStart"/>
      <w:r>
        <w:t>msg.payload</w:t>
      </w:r>
      <w:proofErr w:type="spellEnd"/>
      <w:proofErr w:type="gramEnd"/>
      <w:r>
        <w:t>) {</w:t>
      </w:r>
    </w:p>
    <w:p w14:paraId="32174999" w14:textId="77777777" w:rsidR="00E77B26" w:rsidRDefault="00E77B26" w:rsidP="00E77B26">
      <w:pPr>
        <w:pStyle w:val="ListParagraph"/>
        <w:jc w:val="left"/>
      </w:pPr>
      <w:r>
        <w:t xml:space="preserve">    const m = </w:t>
      </w:r>
      <w:proofErr w:type="spellStart"/>
      <w:proofErr w:type="gramStart"/>
      <w:r>
        <w:t>msg.payload</w:t>
      </w:r>
      <w:proofErr w:type="gramEnd"/>
      <w:r>
        <w:t>.split</w:t>
      </w:r>
      <w:proofErr w:type="spellEnd"/>
      <w:r>
        <w:t>(',');</w:t>
      </w:r>
    </w:p>
    <w:p w14:paraId="426F41C8" w14:textId="77777777" w:rsidR="00E77B26" w:rsidRDefault="00E77B26" w:rsidP="00E77B26">
      <w:pPr>
        <w:pStyle w:val="ListParagraph"/>
        <w:jc w:val="left"/>
      </w:pPr>
      <w:r>
        <w:t xml:space="preserve">    const temp = </w:t>
      </w:r>
      <w:proofErr w:type="spellStart"/>
      <w:r>
        <w:t>parseFloat</w:t>
      </w:r>
      <w:proofErr w:type="spellEnd"/>
      <w:r>
        <w:t>(</w:t>
      </w:r>
      <w:proofErr w:type="gramStart"/>
      <w:r>
        <w:t>m[</w:t>
      </w:r>
      <w:proofErr w:type="gramEnd"/>
      <w:r>
        <w:t>0]);</w:t>
      </w:r>
    </w:p>
    <w:p w14:paraId="413B6F45" w14:textId="77777777" w:rsidR="00E77B26" w:rsidRDefault="00E77B26" w:rsidP="00E77B26">
      <w:pPr>
        <w:pStyle w:val="ListParagraph"/>
        <w:jc w:val="left"/>
      </w:pPr>
      <w:r>
        <w:t xml:space="preserve">    const </w:t>
      </w:r>
      <w:proofErr w:type="spellStart"/>
      <w:r>
        <w:t>humi</w:t>
      </w:r>
      <w:proofErr w:type="spellEnd"/>
      <w:r>
        <w:t xml:space="preserve"> = </w:t>
      </w:r>
      <w:proofErr w:type="spellStart"/>
      <w:r>
        <w:t>parseFloat</w:t>
      </w:r>
      <w:proofErr w:type="spellEnd"/>
      <w:r>
        <w:t>(</w:t>
      </w:r>
      <w:proofErr w:type="gramStart"/>
      <w:r>
        <w:t>m[</w:t>
      </w:r>
      <w:proofErr w:type="gramEnd"/>
      <w:r>
        <w:t>1]);</w:t>
      </w:r>
    </w:p>
    <w:p w14:paraId="20288D33" w14:textId="77777777" w:rsidR="00E77B26" w:rsidRDefault="00E77B26" w:rsidP="00E77B26">
      <w:pPr>
        <w:pStyle w:val="ListParagraph"/>
        <w:jc w:val="left"/>
      </w:pPr>
      <w:r>
        <w:t xml:space="preserve">    const light = </w:t>
      </w:r>
      <w:proofErr w:type="spellStart"/>
      <w:r>
        <w:t>parseFloat</w:t>
      </w:r>
      <w:proofErr w:type="spellEnd"/>
      <w:r>
        <w:t>(</w:t>
      </w:r>
      <w:proofErr w:type="gramStart"/>
      <w:r>
        <w:t>m[</w:t>
      </w:r>
      <w:proofErr w:type="gramEnd"/>
      <w:r>
        <w:t>2]);</w:t>
      </w:r>
    </w:p>
    <w:p w14:paraId="4EBD9CEB" w14:textId="77777777" w:rsidR="00E77B26" w:rsidRDefault="00E77B26" w:rsidP="00E77B26">
      <w:pPr>
        <w:pStyle w:val="ListParagraph"/>
        <w:jc w:val="left"/>
      </w:pPr>
      <w:r>
        <w:t xml:space="preserve">    const soil = </w:t>
      </w:r>
      <w:proofErr w:type="gramStart"/>
      <w:r>
        <w:t>{ payload</w:t>
      </w:r>
      <w:proofErr w:type="gramEnd"/>
      <w:r>
        <w:t xml:space="preserve">: </w:t>
      </w:r>
      <w:proofErr w:type="spellStart"/>
      <w:r>
        <w:t>parseFloat</w:t>
      </w:r>
      <w:proofErr w:type="spellEnd"/>
      <w:r>
        <w:t>(m[3]) };</w:t>
      </w:r>
    </w:p>
    <w:p w14:paraId="5B39B079" w14:textId="77777777" w:rsidR="00E77B26" w:rsidRDefault="00E77B26" w:rsidP="00E77B26">
      <w:pPr>
        <w:pStyle w:val="ListParagraph"/>
        <w:jc w:val="left"/>
      </w:pPr>
      <w:r>
        <w:t xml:space="preserve">    const BMP = </w:t>
      </w:r>
      <w:proofErr w:type="gramStart"/>
      <w:r>
        <w:t>{ payload</w:t>
      </w:r>
      <w:proofErr w:type="gramEnd"/>
      <w:r>
        <w:t xml:space="preserve">: </w:t>
      </w:r>
      <w:proofErr w:type="spellStart"/>
      <w:r>
        <w:t>parseFloat</w:t>
      </w:r>
      <w:proofErr w:type="spellEnd"/>
      <w:r>
        <w:t xml:space="preserve">(m[4])}; </w:t>
      </w:r>
    </w:p>
    <w:p w14:paraId="4F33E846" w14:textId="77777777" w:rsidR="00E77B26" w:rsidRDefault="00E77B26" w:rsidP="00E77B26">
      <w:pPr>
        <w:pStyle w:val="ListParagraph"/>
        <w:jc w:val="left"/>
      </w:pPr>
      <w:r>
        <w:t xml:space="preserve">    const gas = </w:t>
      </w:r>
      <w:proofErr w:type="gramStart"/>
      <w:r>
        <w:t>{ payload</w:t>
      </w:r>
      <w:proofErr w:type="gramEnd"/>
      <w:r>
        <w:t xml:space="preserve">: </w:t>
      </w:r>
      <w:proofErr w:type="spellStart"/>
      <w:r>
        <w:t>parseFloat</w:t>
      </w:r>
      <w:proofErr w:type="spellEnd"/>
      <w:r>
        <w:t>(m[5]) };</w:t>
      </w:r>
    </w:p>
    <w:p w14:paraId="1562A8DD" w14:textId="77777777" w:rsidR="00E77B26" w:rsidRDefault="00E77B26" w:rsidP="00E77B26">
      <w:pPr>
        <w:pStyle w:val="ListParagraph"/>
        <w:jc w:val="left"/>
      </w:pPr>
    </w:p>
    <w:p w14:paraId="04F4DB30" w14:textId="77777777" w:rsidR="00E77B26" w:rsidRDefault="00E77B26" w:rsidP="00E77B26">
      <w:pPr>
        <w:pStyle w:val="ListParagraph"/>
        <w:jc w:val="left"/>
      </w:pPr>
      <w:r>
        <w:t xml:space="preserve">    if </w:t>
      </w:r>
      <w:proofErr w:type="gramStart"/>
      <w:r>
        <w:t>(!</w:t>
      </w:r>
      <w:proofErr w:type="spellStart"/>
      <w:r>
        <w:t>isNaN</w:t>
      </w:r>
      <w:proofErr w:type="spellEnd"/>
      <w:proofErr w:type="gramEnd"/>
      <w:r>
        <w:t>(temp) &amp;&amp; !</w:t>
      </w:r>
      <w:proofErr w:type="spellStart"/>
      <w:r>
        <w:t>isNaN</w:t>
      </w:r>
      <w:proofErr w:type="spellEnd"/>
      <w:r>
        <w:t>(</w:t>
      </w:r>
      <w:proofErr w:type="spellStart"/>
      <w:r>
        <w:t>humi</w:t>
      </w:r>
      <w:proofErr w:type="spellEnd"/>
      <w:r>
        <w:t>) &amp;&amp; !</w:t>
      </w:r>
      <w:proofErr w:type="spellStart"/>
      <w:r>
        <w:t>isNaN</w:t>
      </w:r>
      <w:proofErr w:type="spellEnd"/>
      <w:r>
        <w:t>(light) &amp;&amp; !</w:t>
      </w:r>
      <w:proofErr w:type="spellStart"/>
      <w:r>
        <w:t>isNaN</w:t>
      </w:r>
      <w:proofErr w:type="spellEnd"/>
      <w:r>
        <w:t>(soil) &amp;&amp; !</w:t>
      </w:r>
      <w:proofErr w:type="spellStart"/>
      <w:r>
        <w:t>isNaN</w:t>
      </w:r>
      <w:proofErr w:type="spellEnd"/>
      <w:r>
        <w:t>(BMP) &amp;&amp; !</w:t>
      </w:r>
      <w:proofErr w:type="spellStart"/>
      <w:r>
        <w:t>isNaN</w:t>
      </w:r>
      <w:proofErr w:type="spellEnd"/>
      <w:r>
        <w:t>(gas)) {</w:t>
      </w:r>
    </w:p>
    <w:p w14:paraId="40897D0E" w14:textId="77777777" w:rsidR="00E77B26" w:rsidRDefault="00E77B26" w:rsidP="00E77B26">
      <w:pPr>
        <w:pStyle w:val="ListParagraph"/>
        <w:jc w:val="left"/>
      </w:pPr>
      <w:r>
        <w:t xml:space="preserve">        msg.to = "yogesh.p2021@vitstudent.ac.in";</w:t>
      </w:r>
    </w:p>
    <w:p w14:paraId="758F59E6" w14:textId="77777777" w:rsidR="00E77B26" w:rsidRDefault="00E77B26" w:rsidP="00E77B26">
      <w:pPr>
        <w:pStyle w:val="ListParagraph"/>
        <w:jc w:val="left"/>
      </w:pPr>
      <w:r>
        <w:t xml:space="preserve">        </w:t>
      </w:r>
      <w:proofErr w:type="spellStart"/>
      <w:proofErr w:type="gramStart"/>
      <w:r>
        <w:t>msg.from</w:t>
      </w:r>
      <w:proofErr w:type="spellEnd"/>
      <w:proofErr w:type="gramEnd"/>
      <w:r>
        <w:t xml:space="preserve"> = "noreply@gmail.com";</w:t>
      </w:r>
    </w:p>
    <w:p w14:paraId="1778C844" w14:textId="77777777" w:rsidR="00E77B26" w:rsidRDefault="00E77B26" w:rsidP="00E77B26">
      <w:pPr>
        <w:pStyle w:val="ListParagraph"/>
        <w:jc w:val="left"/>
      </w:pPr>
      <w:r>
        <w:t xml:space="preserve">        </w:t>
      </w:r>
      <w:proofErr w:type="spellStart"/>
      <w:proofErr w:type="gramStart"/>
      <w:r>
        <w:t>msg.payload</w:t>
      </w:r>
      <w:proofErr w:type="spellEnd"/>
      <w:proofErr w:type="gramEnd"/>
      <w:r>
        <w:t xml:space="preserve"> = "Temperature: " + temp + "°C, Humidity: " + </w:t>
      </w:r>
      <w:proofErr w:type="spellStart"/>
      <w:r>
        <w:t>humi</w:t>
      </w:r>
      <w:proofErr w:type="spellEnd"/>
      <w:r>
        <w:t xml:space="preserve"> + "%, Light Intensity: " + light+ "%, Soil Moisture: "+soil+ "%, Atmospheric Pressure: "+BMP+ "Pa, Gas level: "+gas;</w:t>
      </w:r>
    </w:p>
    <w:p w14:paraId="0FA787FC" w14:textId="77777777" w:rsidR="00E77B26" w:rsidRDefault="00E77B26" w:rsidP="00E77B26">
      <w:pPr>
        <w:pStyle w:val="ListParagraph"/>
        <w:jc w:val="left"/>
      </w:pPr>
      <w:r>
        <w:t xml:space="preserve">    } else {</w:t>
      </w:r>
    </w:p>
    <w:p w14:paraId="291899A0" w14:textId="77777777" w:rsidR="00E77B26" w:rsidRDefault="00E77B26" w:rsidP="00E77B26">
      <w:pPr>
        <w:pStyle w:val="ListParagraph"/>
        <w:jc w:val="left"/>
      </w:pPr>
      <w:r>
        <w:t xml:space="preserve">        </w:t>
      </w:r>
      <w:proofErr w:type="gramStart"/>
      <w:r>
        <w:t>console.log(</w:t>
      </w:r>
      <w:proofErr w:type="gramEnd"/>
      <w:r>
        <w:t xml:space="preserve">"Error: One or more values extracted from </w:t>
      </w:r>
      <w:proofErr w:type="spellStart"/>
      <w:r>
        <w:t>msg.payload</w:t>
      </w:r>
      <w:proofErr w:type="spellEnd"/>
      <w:r>
        <w:t xml:space="preserve"> are not valid numbers.");</w:t>
      </w:r>
    </w:p>
    <w:p w14:paraId="2FCA691D" w14:textId="77777777" w:rsidR="00E77B26" w:rsidRDefault="00E77B26" w:rsidP="00E77B26">
      <w:pPr>
        <w:pStyle w:val="ListParagraph"/>
        <w:jc w:val="left"/>
      </w:pPr>
      <w:r>
        <w:t xml:space="preserve">    }</w:t>
      </w:r>
    </w:p>
    <w:p w14:paraId="032F5D26" w14:textId="77777777" w:rsidR="00E77B26" w:rsidRDefault="00E77B26" w:rsidP="00E77B26">
      <w:pPr>
        <w:pStyle w:val="ListParagraph"/>
        <w:jc w:val="left"/>
      </w:pPr>
      <w:r>
        <w:t>} else {</w:t>
      </w:r>
    </w:p>
    <w:p w14:paraId="4B152597" w14:textId="77777777" w:rsidR="00E77B26" w:rsidRDefault="00E77B26" w:rsidP="00E77B26">
      <w:pPr>
        <w:pStyle w:val="ListParagraph"/>
        <w:jc w:val="left"/>
      </w:pPr>
      <w:r>
        <w:t xml:space="preserve">    </w:t>
      </w:r>
      <w:proofErr w:type="gramStart"/>
      <w:r>
        <w:t>console.log(</w:t>
      </w:r>
      <w:proofErr w:type="gramEnd"/>
      <w:r>
        <w:t xml:space="preserve">"Error: </w:t>
      </w:r>
      <w:proofErr w:type="spellStart"/>
      <w:r>
        <w:t>msg.payload</w:t>
      </w:r>
      <w:proofErr w:type="spellEnd"/>
      <w:r>
        <w:t xml:space="preserve"> is null or undefined.");</w:t>
      </w:r>
    </w:p>
    <w:p w14:paraId="054FE0D6" w14:textId="77777777" w:rsidR="00E77B26" w:rsidRDefault="00E77B26" w:rsidP="00E77B26">
      <w:pPr>
        <w:pStyle w:val="ListParagraph"/>
        <w:jc w:val="left"/>
      </w:pPr>
      <w:r>
        <w:t>}</w:t>
      </w:r>
    </w:p>
    <w:p w14:paraId="64712717" w14:textId="77777777" w:rsidR="00E77B26" w:rsidRDefault="00E77B26" w:rsidP="00E77B26">
      <w:pPr>
        <w:pStyle w:val="ListParagraph"/>
        <w:jc w:val="left"/>
      </w:pPr>
    </w:p>
    <w:p w14:paraId="117EC41B" w14:textId="63F583C8" w:rsidR="00E77B26" w:rsidRPr="00E77B26" w:rsidRDefault="00E77B26" w:rsidP="00E77B26">
      <w:pPr>
        <w:pStyle w:val="ListParagraph"/>
        <w:jc w:val="left"/>
      </w:pPr>
      <w:r>
        <w:t>return msg;</w:t>
      </w:r>
    </w:p>
    <w:p w14:paraId="34D71423" w14:textId="6AA367F5" w:rsidR="009303D9" w:rsidRPr="005B520E" w:rsidRDefault="009303D9" w:rsidP="00E7596C">
      <w:pPr>
        <w:pStyle w:val="BodyText"/>
      </w:pPr>
    </w:p>
    <w:p w14:paraId="3A2C4EEB" w14:textId="413E0A1A" w:rsidR="009303D9" w:rsidRDefault="00B72A4C" w:rsidP="006B6B66">
      <w:pPr>
        <w:pStyle w:val="Heading1"/>
      </w:pPr>
      <w:r>
        <w:t>SIMULATION</w:t>
      </w:r>
    </w:p>
    <w:p w14:paraId="50DC5CCB" w14:textId="346A6DC8" w:rsidR="009303D9" w:rsidRPr="005B520E" w:rsidRDefault="008713A2" w:rsidP="00E7596C">
      <w:pPr>
        <w:pStyle w:val="BodyText"/>
      </w:pPr>
      <w:r>
        <w:t xml:space="preserve">We will have four outputs – Arduino IDE Serial monitor, Node-Red Dashboard, Email notification and </w:t>
      </w:r>
      <w:proofErr w:type="spellStart"/>
      <w:r>
        <w:t>SimplePush</w:t>
      </w:r>
      <w:proofErr w:type="spellEnd"/>
      <w:r>
        <w:t xml:space="preserve"> Mobile notification. The Arduino IDE Serial monitor will display the data of the sensors in a string format. The Node-Red Dashboard has a gauge display and chart display. The gauges show the current values in their respective units and charts display the current and previous data plotted with </w:t>
      </w:r>
      <w:r>
        <w:t>respect to time. We get an email notification to the given mail id and a notification to our mobile with the data in text format.</w:t>
      </w:r>
    </w:p>
    <w:p w14:paraId="30E0C644" w14:textId="09ADEDE2" w:rsidR="009303D9" w:rsidRDefault="00E573E2" w:rsidP="00ED0149">
      <w:pPr>
        <w:pStyle w:val="Heading2"/>
      </w:pPr>
      <w:r>
        <w:t>Arduino IDE Serial Monitor Output</w:t>
      </w:r>
    </w:p>
    <w:p w14:paraId="7112778F" w14:textId="102B406D" w:rsidR="006F6D3D" w:rsidRDefault="00E573E2" w:rsidP="006F6D3D">
      <w:pPr>
        <w:jc w:val="left"/>
        <w:rPr>
          <w:i/>
          <w:iCs/>
          <w:noProof/>
        </w:rPr>
      </w:pPr>
      <w:r w:rsidRPr="00E573E2">
        <w:rPr>
          <w:i/>
          <w:iCs/>
          <w:noProof/>
        </w:rPr>
        <w:drawing>
          <wp:inline distT="0" distB="0" distL="0" distR="0" wp14:anchorId="66535DFA" wp14:editId="59E45428">
            <wp:extent cx="3089910" cy="814705"/>
            <wp:effectExtent l="0" t="0" r="0" b="4445"/>
            <wp:docPr id="84105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52152" name=""/>
                    <pic:cNvPicPr/>
                  </pic:nvPicPr>
                  <pic:blipFill>
                    <a:blip r:embed="rId21"/>
                    <a:stretch>
                      <a:fillRect/>
                    </a:stretch>
                  </pic:blipFill>
                  <pic:spPr>
                    <a:xfrm>
                      <a:off x="0" y="0"/>
                      <a:ext cx="3089910" cy="814705"/>
                    </a:xfrm>
                    <a:prstGeom prst="rect">
                      <a:avLst/>
                    </a:prstGeom>
                  </pic:spPr>
                </pic:pic>
              </a:graphicData>
            </a:graphic>
          </wp:inline>
        </w:drawing>
      </w:r>
    </w:p>
    <w:p w14:paraId="60E473F1" w14:textId="50F1FADB" w:rsidR="00F50C0C" w:rsidRDefault="00F50C0C" w:rsidP="00F50C0C">
      <w:pPr>
        <w:pStyle w:val="figurecaption"/>
        <w:jc w:val="center"/>
      </w:pPr>
      <w:r>
        <w:t>Serail Monitor</w:t>
      </w:r>
    </w:p>
    <w:p w14:paraId="71E1075D" w14:textId="77777777" w:rsidR="00F50C0C" w:rsidRDefault="00F50C0C" w:rsidP="006F6D3D">
      <w:pPr>
        <w:jc w:val="left"/>
        <w:rPr>
          <w:i/>
          <w:iCs/>
          <w:noProof/>
        </w:rPr>
      </w:pPr>
    </w:p>
    <w:p w14:paraId="6C81A3E7" w14:textId="3CE28F01" w:rsidR="009303D9" w:rsidRDefault="00E573E2" w:rsidP="00ED0149">
      <w:pPr>
        <w:pStyle w:val="Heading2"/>
      </w:pPr>
      <w:r>
        <w:t>Node-Red Dashboard</w:t>
      </w:r>
    </w:p>
    <w:p w14:paraId="13D10633" w14:textId="276B4951" w:rsidR="00E573E2" w:rsidRDefault="00E573E2" w:rsidP="00E573E2">
      <w:pPr>
        <w:jc w:val="both"/>
      </w:pPr>
      <w:r>
        <w:rPr>
          <w:noProof/>
        </w:rPr>
        <w:drawing>
          <wp:inline distT="0" distB="0" distL="0" distR="0" wp14:anchorId="51F46F5D" wp14:editId="66E56C0F">
            <wp:extent cx="1350818" cy="1274643"/>
            <wp:effectExtent l="0" t="0" r="1905" b="1905"/>
            <wp:docPr id="1121097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0083" cy="1283385"/>
                    </a:xfrm>
                    <a:prstGeom prst="rect">
                      <a:avLst/>
                    </a:prstGeom>
                    <a:noFill/>
                  </pic:spPr>
                </pic:pic>
              </a:graphicData>
            </a:graphic>
          </wp:inline>
        </w:drawing>
      </w:r>
      <w:r>
        <w:rPr>
          <w:noProof/>
        </w:rPr>
        <w:drawing>
          <wp:inline distT="0" distB="0" distL="0" distR="0" wp14:anchorId="193D6F55" wp14:editId="74DA4BA1">
            <wp:extent cx="1363026" cy="1288339"/>
            <wp:effectExtent l="0" t="0" r="8890" b="7620"/>
            <wp:docPr id="528217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0035" cy="1294964"/>
                    </a:xfrm>
                    <a:prstGeom prst="rect">
                      <a:avLst/>
                    </a:prstGeom>
                    <a:noFill/>
                  </pic:spPr>
                </pic:pic>
              </a:graphicData>
            </a:graphic>
          </wp:inline>
        </w:drawing>
      </w:r>
    </w:p>
    <w:p w14:paraId="588C7698" w14:textId="48C31DB8" w:rsidR="00E573E2" w:rsidRDefault="00E573E2" w:rsidP="00E573E2">
      <w:pPr>
        <w:jc w:val="both"/>
      </w:pPr>
      <w:r>
        <w:rPr>
          <w:noProof/>
        </w:rPr>
        <w:drawing>
          <wp:inline distT="0" distB="0" distL="0" distR="0" wp14:anchorId="30ABA68D" wp14:editId="394F920D">
            <wp:extent cx="1366081" cy="1233054"/>
            <wp:effectExtent l="0" t="0" r="5715" b="5715"/>
            <wp:docPr id="20890995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4703" cy="1240836"/>
                    </a:xfrm>
                    <a:prstGeom prst="rect">
                      <a:avLst/>
                    </a:prstGeom>
                    <a:noFill/>
                  </pic:spPr>
                </pic:pic>
              </a:graphicData>
            </a:graphic>
          </wp:inline>
        </w:drawing>
      </w:r>
      <w:r>
        <w:rPr>
          <w:noProof/>
        </w:rPr>
        <w:drawing>
          <wp:inline distT="0" distB="0" distL="0" distR="0" wp14:anchorId="1E4EB75F" wp14:editId="2E12D0CA">
            <wp:extent cx="1433945" cy="1221105"/>
            <wp:effectExtent l="0" t="0" r="0" b="0"/>
            <wp:docPr id="11902912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4741" cy="1255846"/>
                    </a:xfrm>
                    <a:prstGeom prst="rect">
                      <a:avLst/>
                    </a:prstGeom>
                    <a:noFill/>
                  </pic:spPr>
                </pic:pic>
              </a:graphicData>
            </a:graphic>
          </wp:inline>
        </w:drawing>
      </w:r>
    </w:p>
    <w:p w14:paraId="1DD7B01A" w14:textId="1402612A" w:rsidR="00E573E2" w:rsidRDefault="00E573E2" w:rsidP="00E573E2">
      <w:pPr>
        <w:jc w:val="both"/>
      </w:pPr>
      <w:r>
        <w:rPr>
          <w:noProof/>
        </w:rPr>
        <w:drawing>
          <wp:inline distT="0" distB="0" distL="0" distR="0" wp14:anchorId="096BB8F0" wp14:editId="1BE1B0E4">
            <wp:extent cx="1413163" cy="1145808"/>
            <wp:effectExtent l="0" t="0" r="0" b="0"/>
            <wp:docPr id="4810768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9114" cy="1158741"/>
                    </a:xfrm>
                    <a:prstGeom prst="rect">
                      <a:avLst/>
                    </a:prstGeom>
                    <a:noFill/>
                  </pic:spPr>
                </pic:pic>
              </a:graphicData>
            </a:graphic>
          </wp:inline>
        </w:drawing>
      </w:r>
      <w:r>
        <w:rPr>
          <w:noProof/>
        </w:rPr>
        <w:drawing>
          <wp:inline distT="0" distB="0" distL="0" distR="0" wp14:anchorId="365B146D" wp14:editId="6853F2F5">
            <wp:extent cx="1369154" cy="1108363"/>
            <wp:effectExtent l="0" t="0" r="2540" b="0"/>
            <wp:docPr id="15084078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8473" cy="1115907"/>
                    </a:xfrm>
                    <a:prstGeom prst="rect">
                      <a:avLst/>
                    </a:prstGeom>
                    <a:noFill/>
                  </pic:spPr>
                </pic:pic>
              </a:graphicData>
            </a:graphic>
          </wp:inline>
        </w:drawing>
      </w:r>
    </w:p>
    <w:p w14:paraId="4E295E1B" w14:textId="2276F0EE" w:rsidR="00F50C0C" w:rsidRDefault="00F50C0C" w:rsidP="00F50C0C">
      <w:pPr>
        <w:pStyle w:val="figurecaption"/>
        <w:jc w:val="center"/>
      </w:pPr>
      <w:r>
        <w:t>Gauges in Node-Red Dashboard</w:t>
      </w:r>
    </w:p>
    <w:p w14:paraId="7A349447" w14:textId="77777777" w:rsidR="00F50C0C" w:rsidRDefault="00F50C0C" w:rsidP="00E573E2">
      <w:pPr>
        <w:jc w:val="both"/>
      </w:pPr>
    </w:p>
    <w:p w14:paraId="4497E81A" w14:textId="7227A9DF" w:rsidR="00E573E2" w:rsidRDefault="00E573E2" w:rsidP="00E573E2">
      <w:pPr>
        <w:jc w:val="both"/>
      </w:pPr>
      <w:r>
        <w:rPr>
          <w:noProof/>
        </w:rPr>
        <w:drawing>
          <wp:inline distT="0" distB="0" distL="0" distR="0" wp14:anchorId="0EBC0F7D" wp14:editId="35B2E288">
            <wp:extent cx="3012715" cy="2833255"/>
            <wp:effectExtent l="0" t="0" r="0" b="5715"/>
            <wp:docPr id="197674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4197" cy="2881670"/>
                    </a:xfrm>
                    <a:prstGeom prst="rect">
                      <a:avLst/>
                    </a:prstGeom>
                    <a:noFill/>
                  </pic:spPr>
                </pic:pic>
              </a:graphicData>
            </a:graphic>
          </wp:inline>
        </w:drawing>
      </w:r>
    </w:p>
    <w:p w14:paraId="331B020A" w14:textId="37A43E65" w:rsidR="00F50C0C" w:rsidRDefault="00F50C0C" w:rsidP="00F50C0C">
      <w:pPr>
        <w:pStyle w:val="figurecaption"/>
        <w:jc w:val="center"/>
      </w:pPr>
      <w:r>
        <w:lastRenderedPageBreak/>
        <w:t>Graphs in Node-Red Dashboard</w:t>
      </w:r>
    </w:p>
    <w:p w14:paraId="1AA12527" w14:textId="77777777" w:rsidR="00F50C0C" w:rsidRPr="00E573E2" w:rsidRDefault="00F50C0C" w:rsidP="00E573E2">
      <w:pPr>
        <w:jc w:val="both"/>
      </w:pPr>
    </w:p>
    <w:p w14:paraId="6335EECD" w14:textId="62DFE976" w:rsidR="009303D9" w:rsidRDefault="00E573E2" w:rsidP="00ED0149">
      <w:pPr>
        <w:pStyle w:val="Heading2"/>
      </w:pPr>
      <w:r>
        <w:t>Email notification</w:t>
      </w:r>
    </w:p>
    <w:p w14:paraId="3AEDBDF1" w14:textId="588E23BC" w:rsidR="00E573E2" w:rsidRDefault="00E573E2" w:rsidP="00E573E2">
      <w:r>
        <w:rPr>
          <w:noProof/>
        </w:rPr>
        <w:drawing>
          <wp:inline distT="0" distB="0" distL="0" distR="0" wp14:anchorId="6A1CACC3" wp14:editId="22ABE9EE">
            <wp:extent cx="1898073" cy="2955673"/>
            <wp:effectExtent l="0" t="0" r="6985" b="0"/>
            <wp:docPr id="4298102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43557" cy="3026501"/>
                    </a:xfrm>
                    <a:prstGeom prst="rect">
                      <a:avLst/>
                    </a:prstGeom>
                    <a:noFill/>
                  </pic:spPr>
                </pic:pic>
              </a:graphicData>
            </a:graphic>
          </wp:inline>
        </w:drawing>
      </w:r>
    </w:p>
    <w:p w14:paraId="106DB3BC" w14:textId="0DBAEC40" w:rsidR="00F50C0C" w:rsidRDefault="00F50C0C" w:rsidP="00F50C0C">
      <w:pPr>
        <w:pStyle w:val="figurecaption"/>
        <w:jc w:val="center"/>
      </w:pPr>
      <w:r>
        <w:t>Email</w:t>
      </w:r>
    </w:p>
    <w:p w14:paraId="1454B342" w14:textId="77777777" w:rsidR="00F50C0C" w:rsidRPr="00E573E2" w:rsidRDefault="00F50C0C" w:rsidP="00E573E2"/>
    <w:p w14:paraId="11192301" w14:textId="46C6B9B2" w:rsidR="00E573E2" w:rsidRDefault="00E573E2" w:rsidP="00E573E2">
      <w:pPr>
        <w:pStyle w:val="Heading2"/>
      </w:pPr>
      <w:r>
        <w:t>Mobile notification</w:t>
      </w:r>
    </w:p>
    <w:p w14:paraId="66D422A0" w14:textId="73414A22" w:rsidR="008713A2" w:rsidRDefault="008713A2" w:rsidP="008713A2">
      <w:r>
        <w:rPr>
          <w:noProof/>
        </w:rPr>
        <w:drawing>
          <wp:inline distT="0" distB="0" distL="0" distR="0" wp14:anchorId="2AC5FDC7" wp14:editId="5A4EF8CE">
            <wp:extent cx="2098964" cy="1537000"/>
            <wp:effectExtent l="0" t="0" r="0" b="6350"/>
            <wp:docPr id="6461358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67302"/>
                    <a:stretch/>
                  </pic:blipFill>
                  <pic:spPr bwMode="auto">
                    <a:xfrm>
                      <a:off x="0" y="0"/>
                      <a:ext cx="2139666" cy="1566805"/>
                    </a:xfrm>
                    <a:prstGeom prst="rect">
                      <a:avLst/>
                    </a:prstGeom>
                    <a:noFill/>
                    <a:ln>
                      <a:noFill/>
                    </a:ln>
                    <a:extLst>
                      <a:ext uri="{53640926-AAD7-44D8-BBD7-CCE9431645EC}">
                        <a14:shadowObscured xmlns:a14="http://schemas.microsoft.com/office/drawing/2010/main"/>
                      </a:ext>
                    </a:extLst>
                  </pic:spPr>
                </pic:pic>
              </a:graphicData>
            </a:graphic>
          </wp:inline>
        </w:drawing>
      </w:r>
    </w:p>
    <w:p w14:paraId="773DBE83" w14:textId="259302EF" w:rsidR="008713A2" w:rsidRDefault="008713A2" w:rsidP="008713A2">
      <w:pPr>
        <w:pStyle w:val="figurecaption"/>
        <w:jc w:val="center"/>
      </w:pPr>
      <w:r>
        <w:t>Mobile Notification details</w:t>
      </w:r>
    </w:p>
    <w:p w14:paraId="236F1322" w14:textId="77777777" w:rsidR="008713A2" w:rsidRPr="008713A2" w:rsidRDefault="008713A2" w:rsidP="008713A2">
      <w:pPr>
        <w:jc w:val="both"/>
      </w:pPr>
    </w:p>
    <w:p w14:paraId="64FE769C" w14:textId="0359BA10" w:rsidR="00E573E2" w:rsidRDefault="00E573E2" w:rsidP="00F50C0C">
      <w:pPr>
        <w:pStyle w:val="BodyText"/>
        <w:ind w:firstLine="0"/>
        <w:jc w:val="center"/>
      </w:pPr>
      <w:r>
        <w:rPr>
          <w:noProof/>
        </w:rPr>
        <w:drawing>
          <wp:inline distT="0" distB="0" distL="0" distR="0" wp14:anchorId="203A31B4" wp14:editId="07F4E2A7">
            <wp:extent cx="2529305" cy="3470564"/>
            <wp:effectExtent l="0" t="0" r="4445" b="0"/>
            <wp:docPr id="12185468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6906" cy="3563322"/>
                    </a:xfrm>
                    <a:prstGeom prst="rect">
                      <a:avLst/>
                    </a:prstGeom>
                    <a:noFill/>
                  </pic:spPr>
                </pic:pic>
              </a:graphicData>
            </a:graphic>
          </wp:inline>
        </w:drawing>
      </w:r>
    </w:p>
    <w:p w14:paraId="7C3D801D" w14:textId="253BD9C9" w:rsidR="00F50C0C" w:rsidRDefault="00F50C0C" w:rsidP="00F50C0C">
      <w:pPr>
        <w:pStyle w:val="figurecaption"/>
        <w:jc w:val="center"/>
      </w:pPr>
      <w:r>
        <w:t>SimplePush Notifications</w:t>
      </w:r>
    </w:p>
    <w:p w14:paraId="7009BE6D" w14:textId="77777777" w:rsidR="00F50C0C" w:rsidRPr="005B520E" w:rsidRDefault="00F50C0C" w:rsidP="00F50C0C">
      <w:pPr>
        <w:pStyle w:val="BodyText"/>
        <w:ind w:firstLine="0"/>
      </w:pPr>
    </w:p>
    <w:p w14:paraId="136A2F6F" w14:textId="1744595E" w:rsidR="0080791D" w:rsidRDefault="0080791D" w:rsidP="0080791D">
      <w:pPr>
        <w:pStyle w:val="Heading5"/>
      </w:pPr>
      <w:r w:rsidRPr="005B520E">
        <w:t>Acknowledgment</w:t>
      </w:r>
      <w:r>
        <w:t xml:space="preserve"> </w:t>
      </w:r>
    </w:p>
    <w:p w14:paraId="0A486B2D" w14:textId="32D6FF54" w:rsidR="002755BF" w:rsidRDefault="002755BF" w:rsidP="002755BF">
      <w:pPr>
        <w:pStyle w:val="Heading5"/>
        <w:jc w:val="both"/>
        <w:rPr>
          <w:smallCaps w:val="0"/>
          <w:noProof w:val="0"/>
          <w:spacing w:val="-1"/>
          <w:lang w:val="x-none" w:eastAsia="x-none"/>
        </w:rPr>
      </w:pPr>
      <w:r w:rsidRPr="002755BF">
        <w:rPr>
          <w:smallCaps w:val="0"/>
          <w:noProof w:val="0"/>
          <w:spacing w:val="-1"/>
          <w:lang w:val="x-none" w:eastAsia="x-none"/>
        </w:rPr>
        <w:t>We would like to express our gratitude to Vellore Institute of Technology, Chennai and the Department of ECE for providing us this opportunity to work on this project. We are grateful to Dr</w:t>
      </w:r>
      <w:r>
        <w:rPr>
          <w:smallCaps w:val="0"/>
          <w:noProof w:val="0"/>
          <w:spacing w:val="-1"/>
          <w:lang w:val="x-none" w:eastAsia="x-none"/>
        </w:rPr>
        <w:t xml:space="preserve">. </w:t>
      </w:r>
      <w:r w:rsidRPr="002755BF">
        <w:rPr>
          <w:smallCaps w:val="0"/>
          <w:noProof w:val="0"/>
          <w:spacing w:val="-1"/>
          <w:lang w:val="x-none" w:eastAsia="x-none"/>
        </w:rPr>
        <w:t>Upender P for his guidance and feedback. We also thank our lab technicians for their technical assistance. We also extend our gratitude to all those who have supported us throughout this project, including mentors and peers.</w:t>
      </w:r>
    </w:p>
    <w:p w14:paraId="1CD66285" w14:textId="19D80D61" w:rsidR="009303D9" w:rsidRPr="005B520E" w:rsidRDefault="009303D9" w:rsidP="00E77B26">
      <w:pPr>
        <w:pStyle w:val="Heading5"/>
      </w:pPr>
      <w:r w:rsidRPr="005B520E">
        <w:t>References</w:t>
      </w:r>
    </w:p>
    <w:p w14:paraId="16045751" w14:textId="77777777" w:rsidR="001D62D5" w:rsidRPr="001D62D5" w:rsidRDefault="001D62D5" w:rsidP="001D62D5">
      <w:pPr>
        <w:pStyle w:val="references"/>
      </w:pPr>
      <w:r w:rsidRPr="001D62D5">
        <w:t>Banzi, M., &amp; Shiloh, M. (2014). Getting started with Arduino: The open source electronics prototyping platform. Maker Media, Inc.</w:t>
      </w:r>
    </w:p>
    <w:p w14:paraId="003E6D02" w14:textId="77777777" w:rsidR="001D62D5" w:rsidRDefault="001D62D5" w:rsidP="001D62D5">
      <w:pPr>
        <w:pStyle w:val="references"/>
      </w:pPr>
      <w:r>
        <w:t>Blackstock, M., &amp; Cousins, R. (2014). Node-RED: A browser-based flow editor for the Internet of Things. In 2014 IEEE World Forum on Internet of Things (WF-IoT) (pp. 369-370). IEEE.</w:t>
      </w:r>
    </w:p>
    <w:p w14:paraId="678E5B8F" w14:textId="4B750BE1" w:rsidR="009303D9" w:rsidRDefault="001D62D5" w:rsidP="001D62D5">
      <w:pPr>
        <w:pStyle w:val="references"/>
      </w:pPr>
      <w:r>
        <w:t>Damas, M., Barrero, F., Toral, S. L., &amp; Vargas, M. (2019). A low-cost sensor node for smart irrigation systems. Sensors, 19(14), 3027.</w:t>
      </w:r>
    </w:p>
    <w:p w14:paraId="5DEC4C2C" w14:textId="77777777" w:rsidR="001D62D5" w:rsidRDefault="001D62D5" w:rsidP="001D62D5">
      <w:pPr>
        <w:pStyle w:val="references"/>
      </w:pPr>
      <w:r>
        <w:t>Joshi, A., Sawant, S., Joshi, R., &amp; Bhoir, D. (2019). IoT based smart greenhouse monitoring system. In 2019 3rd International Conference on Trends in Electronics and Informatics (ICOEI) (pp. 1032-1037). IEEE.</w:t>
      </w:r>
    </w:p>
    <w:p w14:paraId="5CB0C92C" w14:textId="77777777" w:rsidR="001D62D5" w:rsidRDefault="001D62D5" w:rsidP="001D62D5">
      <w:pPr>
        <w:pStyle w:val="references"/>
      </w:pPr>
      <w:r>
        <w:t>Schooten, B. V., &amp; Pereira, F. C. (2018). Connecting Arduino and Node-RED for the Internet of Things. IEEE Potentials, 37(3), 16-23.</w:t>
      </w:r>
    </w:p>
    <w:p w14:paraId="77852173" w14:textId="77777777" w:rsidR="009303D9" w:rsidRDefault="009303D9" w:rsidP="00836367">
      <w:pPr>
        <w:pStyle w:val="references"/>
        <w:numPr>
          <w:ilvl w:val="0"/>
          <w:numId w:val="0"/>
        </w:numPr>
        <w:ind w:left="360" w:hanging="360"/>
      </w:pPr>
    </w:p>
    <w:p w14:paraId="4961415F" w14:textId="7F54D2D8"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C12BB8">
          <w:type w:val="continuous"/>
          <w:pgSz w:w="11906" w:h="16838" w:code="9"/>
          <w:pgMar w:top="1080" w:right="907" w:bottom="1440" w:left="907" w:header="720" w:footer="720" w:gutter="0"/>
          <w:cols w:num="2" w:space="360"/>
          <w:docGrid w:linePitch="360"/>
        </w:sectPr>
      </w:pPr>
    </w:p>
    <w:p w14:paraId="3315B872" w14:textId="12C4EC44" w:rsidR="009303D9" w:rsidRDefault="009303D9" w:rsidP="00F50C0C">
      <w:pPr>
        <w:jc w:val="left"/>
      </w:pPr>
    </w:p>
    <w:p w14:paraId="352F9540" w14:textId="77777777" w:rsidR="00F50C0C" w:rsidRDefault="00F50C0C" w:rsidP="00F50C0C"/>
    <w:p w14:paraId="52B9AC4A" w14:textId="77777777" w:rsidR="00F50C0C" w:rsidRDefault="00F50C0C" w:rsidP="00F50C0C"/>
    <w:sectPr w:rsidR="00F50C0C" w:rsidSect="00C12BB8">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613B5E" w14:textId="77777777" w:rsidR="00C12BB8" w:rsidRDefault="00C12BB8" w:rsidP="001A3B3D">
      <w:r>
        <w:separator/>
      </w:r>
    </w:p>
  </w:endnote>
  <w:endnote w:type="continuationSeparator" w:id="0">
    <w:p w14:paraId="7FC6684E" w14:textId="77777777" w:rsidR="00C12BB8" w:rsidRDefault="00C12BB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7B046"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1EC100" w14:textId="77777777" w:rsidR="00C12BB8" w:rsidRDefault="00C12BB8" w:rsidP="001A3B3D">
      <w:r>
        <w:separator/>
      </w:r>
    </w:p>
  </w:footnote>
  <w:footnote w:type="continuationSeparator" w:id="0">
    <w:p w14:paraId="1A6D7134" w14:textId="77777777" w:rsidR="00C12BB8" w:rsidRDefault="00C12BB8"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1EE615A0"/>
    <w:multiLevelType w:val="multilevel"/>
    <w:tmpl w:val="B4D4A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6EE780E"/>
    <w:multiLevelType w:val="multilevel"/>
    <w:tmpl w:val="EBEC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0775E82"/>
    <w:multiLevelType w:val="multilevel"/>
    <w:tmpl w:val="E2406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45A7FF6"/>
    <w:multiLevelType w:val="multilevel"/>
    <w:tmpl w:val="97181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78C5FB7"/>
    <w:multiLevelType w:val="hybridMultilevel"/>
    <w:tmpl w:val="751E8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705253371">
    <w:abstractNumId w:val="16"/>
  </w:num>
  <w:num w:numId="2" w16cid:durableId="558563835">
    <w:abstractNumId w:val="24"/>
  </w:num>
  <w:num w:numId="3" w16cid:durableId="1128162249">
    <w:abstractNumId w:val="14"/>
  </w:num>
  <w:num w:numId="4" w16cid:durableId="2061441323">
    <w:abstractNumId w:val="19"/>
  </w:num>
  <w:num w:numId="5" w16cid:durableId="564610897">
    <w:abstractNumId w:val="19"/>
  </w:num>
  <w:num w:numId="6" w16cid:durableId="617953745">
    <w:abstractNumId w:val="19"/>
  </w:num>
  <w:num w:numId="7" w16cid:durableId="649140517">
    <w:abstractNumId w:val="19"/>
  </w:num>
  <w:num w:numId="8" w16cid:durableId="1791124633">
    <w:abstractNumId w:val="22"/>
  </w:num>
  <w:num w:numId="9" w16cid:durableId="2093770706">
    <w:abstractNumId w:val="25"/>
  </w:num>
  <w:num w:numId="10" w16cid:durableId="567574400">
    <w:abstractNumId w:val="17"/>
  </w:num>
  <w:num w:numId="11" w16cid:durableId="1302073801">
    <w:abstractNumId w:val="13"/>
  </w:num>
  <w:num w:numId="12" w16cid:durableId="1010911242">
    <w:abstractNumId w:val="11"/>
  </w:num>
  <w:num w:numId="13" w16cid:durableId="1749766473">
    <w:abstractNumId w:val="0"/>
  </w:num>
  <w:num w:numId="14" w16cid:durableId="1635867524">
    <w:abstractNumId w:val="10"/>
  </w:num>
  <w:num w:numId="15" w16cid:durableId="1140223454">
    <w:abstractNumId w:val="8"/>
  </w:num>
  <w:num w:numId="16" w16cid:durableId="684751971">
    <w:abstractNumId w:val="7"/>
  </w:num>
  <w:num w:numId="17" w16cid:durableId="817764507">
    <w:abstractNumId w:val="6"/>
  </w:num>
  <w:num w:numId="18" w16cid:durableId="5444812">
    <w:abstractNumId w:val="5"/>
  </w:num>
  <w:num w:numId="19" w16cid:durableId="1516647648">
    <w:abstractNumId w:val="9"/>
  </w:num>
  <w:num w:numId="20" w16cid:durableId="1482039233">
    <w:abstractNumId w:val="4"/>
  </w:num>
  <w:num w:numId="21" w16cid:durableId="769736830">
    <w:abstractNumId w:val="3"/>
  </w:num>
  <w:num w:numId="22" w16cid:durableId="2093118617">
    <w:abstractNumId w:val="2"/>
  </w:num>
  <w:num w:numId="23" w16cid:durableId="1346787704">
    <w:abstractNumId w:val="1"/>
  </w:num>
  <w:num w:numId="24" w16cid:durableId="260575321">
    <w:abstractNumId w:val="21"/>
  </w:num>
  <w:num w:numId="25" w16cid:durableId="2062095573">
    <w:abstractNumId w:val="23"/>
  </w:num>
  <w:num w:numId="26" w16cid:durableId="431635527">
    <w:abstractNumId w:val="20"/>
  </w:num>
  <w:num w:numId="27" w16cid:durableId="977607944">
    <w:abstractNumId w:val="15"/>
  </w:num>
  <w:num w:numId="28" w16cid:durableId="1493568110">
    <w:abstractNumId w:val="18"/>
  </w:num>
  <w:num w:numId="29" w16cid:durableId="13018867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A2EFD"/>
    <w:rsid w:val="001A3B3D"/>
    <w:rsid w:val="001B67DC"/>
    <w:rsid w:val="001D62D5"/>
    <w:rsid w:val="002254A9"/>
    <w:rsid w:val="00233D97"/>
    <w:rsid w:val="002347A2"/>
    <w:rsid w:val="002755BF"/>
    <w:rsid w:val="002850E3"/>
    <w:rsid w:val="00354FCF"/>
    <w:rsid w:val="003A19E2"/>
    <w:rsid w:val="003B2B40"/>
    <w:rsid w:val="003B4E04"/>
    <w:rsid w:val="003F5A08"/>
    <w:rsid w:val="00420716"/>
    <w:rsid w:val="004325FB"/>
    <w:rsid w:val="004432BA"/>
    <w:rsid w:val="0044407E"/>
    <w:rsid w:val="00447BB9"/>
    <w:rsid w:val="0046031D"/>
    <w:rsid w:val="00473AC9"/>
    <w:rsid w:val="004D72B5"/>
    <w:rsid w:val="00551B7F"/>
    <w:rsid w:val="0056610F"/>
    <w:rsid w:val="00575BCA"/>
    <w:rsid w:val="005B0344"/>
    <w:rsid w:val="005B520E"/>
    <w:rsid w:val="005E2800"/>
    <w:rsid w:val="00605825"/>
    <w:rsid w:val="00645D22"/>
    <w:rsid w:val="00651A08"/>
    <w:rsid w:val="00654204"/>
    <w:rsid w:val="00670434"/>
    <w:rsid w:val="006B6B66"/>
    <w:rsid w:val="006F6D3D"/>
    <w:rsid w:val="00715BEA"/>
    <w:rsid w:val="00740EEA"/>
    <w:rsid w:val="00794804"/>
    <w:rsid w:val="007B33F1"/>
    <w:rsid w:val="007B6DDA"/>
    <w:rsid w:val="007C0308"/>
    <w:rsid w:val="007C2FF2"/>
    <w:rsid w:val="007C6F2E"/>
    <w:rsid w:val="007D6232"/>
    <w:rsid w:val="007F1F99"/>
    <w:rsid w:val="007F768F"/>
    <w:rsid w:val="0080791D"/>
    <w:rsid w:val="00836367"/>
    <w:rsid w:val="00863AF7"/>
    <w:rsid w:val="008713A2"/>
    <w:rsid w:val="00873603"/>
    <w:rsid w:val="008A2C7D"/>
    <w:rsid w:val="008B4964"/>
    <w:rsid w:val="008B6524"/>
    <w:rsid w:val="008C4B23"/>
    <w:rsid w:val="008E3B64"/>
    <w:rsid w:val="008F6E2C"/>
    <w:rsid w:val="009303D9"/>
    <w:rsid w:val="00933C64"/>
    <w:rsid w:val="00972203"/>
    <w:rsid w:val="009C148F"/>
    <w:rsid w:val="009F1D79"/>
    <w:rsid w:val="009F44D8"/>
    <w:rsid w:val="00A059B3"/>
    <w:rsid w:val="00AE3409"/>
    <w:rsid w:val="00B11A60"/>
    <w:rsid w:val="00B135CB"/>
    <w:rsid w:val="00B22613"/>
    <w:rsid w:val="00B44A76"/>
    <w:rsid w:val="00B72A4C"/>
    <w:rsid w:val="00B768D1"/>
    <w:rsid w:val="00BA1025"/>
    <w:rsid w:val="00BA3096"/>
    <w:rsid w:val="00BC3420"/>
    <w:rsid w:val="00BD670B"/>
    <w:rsid w:val="00BE7D3C"/>
    <w:rsid w:val="00BF435D"/>
    <w:rsid w:val="00BF5FF6"/>
    <w:rsid w:val="00C0207F"/>
    <w:rsid w:val="00C12BB8"/>
    <w:rsid w:val="00C16117"/>
    <w:rsid w:val="00C3075A"/>
    <w:rsid w:val="00C53AD9"/>
    <w:rsid w:val="00C919A4"/>
    <w:rsid w:val="00CA4392"/>
    <w:rsid w:val="00CC393F"/>
    <w:rsid w:val="00D2176E"/>
    <w:rsid w:val="00D632BE"/>
    <w:rsid w:val="00D72D06"/>
    <w:rsid w:val="00D7522C"/>
    <w:rsid w:val="00D7536F"/>
    <w:rsid w:val="00D76668"/>
    <w:rsid w:val="00E07383"/>
    <w:rsid w:val="00E165BC"/>
    <w:rsid w:val="00E573E2"/>
    <w:rsid w:val="00E61E12"/>
    <w:rsid w:val="00E7596C"/>
    <w:rsid w:val="00E77B26"/>
    <w:rsid w:val="00E878F2"/>
    <w:rsid w:val="00EA04E3"/>
    <w:rsid w:val="00EB4E2D"/>
    <w:rsid w:val="00ED0149"/>
    <w:rsid w:val="00ED2000"/>
    <w:rsid w:val="00EF7DE3"/>
    <w:rsid w:val="00F03103"/>
    <w:rsid w:val="00F271DE"/>
    <w:rsid w:val="00F50C0C"/>
    <w:rsid w:val="00F627DA"/>
    <w:rsid w:val="00F63CD9"/>
    <w:rsid w:val="00F7288F"/>
    <w:rsid w:val="00F847A6"/>
    <w:rsid w:val="00F9441B"/>
    <w:rsid w:val="00FA4C32"/>
    <w:rsid w:val="00FC0F17"/>
    <w:rsid w:val="00FD116B"/>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ADE1A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E77B26"/>
    <w:pPr>
      <w:ind w:left="720"/>
      <w:contextualSpacing/>
    </w:pPr>
  </w:style>
  <w:style w:type="paragraph" w:customStyle="1" w:styleId="whitespace-normal">
    <w:name w:val="whitespace-normal"/>
    <w:basedOn w:val="Normal"/>
    <w:rsid w:val="001D62D5"/>
    <w:pPr>
      <w:spacing w:before="100" w:beforeAutospacing="1" w:after="100" w:afterAutospacing="1"/>
      <w:jc w:val="left"/>
    </w:pPr>
    <w:rPr>
      <w:rFonts w:eastAsia="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227026">
      <w:bodyDiv w:val="1"/>
      <w:marLeft w:val="0"/>
      <w:marRight w:val="0"/>
      <w:marTop w:val="0"/>
      <w:marBottom w:val="0"/>
      <w:divBdr>
        <w:top w:val="none" w:sz="0" w:space="0" w:color="auto"/>
        <w:left w:val="none" w:sz="0" w:space="0" w:color="auto"/>
        <w:bottom w:val="none" w:sz="0" w:space="0" w:color="auto"/>
        <w:right w:val="none" w:sz="0" w:space="0" w:color="auto"/>
      </w:divBdr>
    </w:div>
    <w:div w:id="1004279857">
      <w:bodyDiv w:val="1"/>
      <w:marLeft w:val="0"/>
      <w:marRight w:val="0"/>
      <w:marTop w:val="0"/>
      <w:marBottom w:val="0"/>
      <w:divBdr>
        <w:top w:val="none" w:sz="0" w:space="0" w:color="auto"/>
        <w:left w:val="none" w:sz="0" w:space="0" w:color="auto"/>
        <w:bottom w:val="none" w:sz="0" w:space="0" w:color="auto"/>
        <w:right w:val="none" w:sz="0" w:space="0" w:color="auto"/>
      </w:divBdr>
    </w:div>
    <w:div w:id="1121798715">
      <w:bodyDiv w:val="1"/>
      <w:marLeft w:val="0"/>
      <w:marRight w:val="0"/>
      <w:marTop w:val="0"/>
      <w:marBottom w:val="0"/>
      <w:divBdr>
        <w:top w:val="none" w:sz="0" w:space="0" w:color="auto"/>
        <w:left w:val="none" w:sz="0" w:space="0" w:color="auto"/>
        <w:bottom w:val="none" w:sz="0" w:space="0" w:color="auto"/>
        <w:right w:val="none" w:sz="0" w:space="0" w:color="auto"/>
      </w:divBdr>
    </w:div>
    <w:div w:id="1187719050">
      <w:bodyDiv w:val="1"/>
      <w:marLeft w:val="0"/>
      <w:marRight w:val="0"/>
      <w:marTop w:val="0"/>
      <w:marBottom w:val="0"/>
      <w:divBdr>
        <w:top w:val="none" w:sz="0" w:space="0" w:color="auto"/>
        <w:left w:val="none" w:sz="0" w:space="0" w:color="auto"/>
        <w:bottom w:val="none" w:sz="0" w:space="0" w:color="auto"/>
        <w:right w:val="none" w:sz="0" w:space="0" w:color="auto"/>
      </w:divBdr>
    </w:div>
    <w:div w:id="1294603088">
      <w:bodyDiv w:val="1"/>
      <w:marLeft w:val="0"/>
      <w:marRight w:val="0"/>
      <w:marTop w:val="0"/>
      <w:marBottom w:val="0"/>
      <w:divBdr>
        <w:top w:val="none" w:sz="0" w:space="0" w:color="auto"/>
        <w:left w:val="none" w:sz="0" w:space="0" w:color="auto"/>
        <w:bottom w:val="none" w:sz="0" w:space="0" w:color="auto"/>
        <w:right w:val="none" w:sz="0" w:space="0" w:color="auto"/>
      </w:divBdr>
    </w:div>
    <w:div w:id="1650359827">
      <w:bodyDiv w:val="1"/>
      <w:marLeft w:val="0"/>
      <w:marRight w:val="0"/>
      <w:marTop w:val="0"/>
      <w:marBottom w:val="0"/>
      <w:divBdr>
        <w:top w:val="none" w:sz="0" w:space="0" w:color="auto"/>
        <w:left w:val="none" w:sz="0" w:space="0" w:color="auto"/>
        <w:bottom w:val="none" w:sz="0" w:space="0" w:color="auto"/>
        <w:right w:val="none" w:sz="0" w:space="0" w:color="auto"/>
      </w:divBdr>
    </w:div>
    <w:div w:id="1872915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D084FE8244824F8DA304D1666BE595" ma:contentTypeVersion="11" ma:contentTypeDescription="Create a new document." ma:contentTypeScope="" ma:versionID="00bcccad53ff522f1e5fff0a13b1a411">
  <xsd:schema xmlns:xsd="http://www.w3.org/2001/XMLSchema" xmlns:xs="http://www.w3.org/2001/XMLSchema" xmlns:p="http://schemas.microsoft.com/office/2006/metadata/properties" xmlns:ns2="5c9723bf-e2da-41fd-b2fd-04456ba7cba0" xmlns:ns3="1a80a837-91c1-4480-9cf9-33b82e620694" targetNamespace="http://schemas.microsoft.com/office/2006/metadata/properties" ma:root="true" ma:fieldsID="9ad1f046ccb2824864650c434f943818" ns2:_="" ns3:_="">
    <xsd:import namespace="5c9723bf-e2da-41fd-b2fd-04456ba7cba0"/>
    <xsd:import namespace="1a80a837-91c1-4480-9cf9-33b82e62069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9723bf-e2da-41fd-b2fd-04456ba7cb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34f2db7-5c9e-4885-aa5f-8b428826e263"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80a837-91c1-4480-9cf9-33b82e62069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128e998-a79b-4dbe-a8b9-8929de712bdc}" ma:internalName="TaxCatchAll" ma:showField="CatchAllData" ma:web="1a80a837-91c1-4480-9cf9-33b82e6206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a80a837-91c1-4480-9cf9-33b82e620694" xsi:nil="true"/>
    <lcf76f155ced4ddcb4097134ff3c332f xmlns="5c9723bf-e2da-41fd-b2fd-04456ba7cba0">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00D7AD-9A78-4401-8292-DB20CA83DD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9723bf-e2da-41fd-b2fd-04456ba7cba0"/>
    <ds:schemaRef ds:uri="1a80a837-91c1-4480-9cf9-33b82e6206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3EDC40-7A5E-49E2-BB24-56D6955BF57C}">
  <ds:schemaRefs>
    <ds:schemaRef ds:uri="http://schemas.microsoft.com/office/2006/metadata/properties"/>
    <ds:schemaRef ds:uri="http://schemas.microsoft.com/office/infopath/2007/PartnerControls"/>
    <ds:schemaRef ds:uri="1a80a837-91c1-4480-9cf9-33b82e620694"/>
    <ds:schemaRef ds:uri="5c9723bf-e2da-41fd-b2fd-04456ba7cba0"/>
  </ds:schemaRefs>
</ds:datastoreItem>
</file>

<file path=customXml/itemProps3.xml><?xml version="1.0" encoding="utf-8"?>
<ds:datastoreItem xmlns:ds="http://schemas.openxmlformats.org/officeDocument/2006/customXml" ds:itemID="{D6C3FADD-3B74-4995-AF4D-E4B97131C9E3}">
  <ds:schemaRefs>
    <ds:schemaRef ds:uri="http://schemas.microsoft.com/sharepoint/v3/contenttype/forms"/>
  </ds:schemaRefs>
</ds:datastoreItem>
</file>

<file path=customXml/itemProps4.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6</Pages>
  <Words>3045</Words>
  <Characters>17363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Yogesh Prabhakar</dc:creator>
  <cp:keywords/>
  <cp:lastModifiedBy>Yogesh Prabhakar</cp:lastModifiedBy>
  <cp:revision>7</cp:revision>
  <dcterms:created xsi:type="dcterms:W3CDTF">2024-04-17T18:54:00Z</dcterms:created>
  <dcterms:modified xsi:type="dcterms:W3CDTF">2024-04-24T13:09:00Z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0x010100F8D084FE8244824F8DA304D1666BE595</vt:lpwstr>
  </property>
</Properties>
</file>