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Development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Model Performance Test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C1B3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15 February 2026</w:t>
            </w:r>
          </w:p>
        </w:tc>
      </w:tr>
      <w:tr w14:paraId="127FC7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tl w:val="0"/>
              </w:rPr>
              <w:t>LTVIP2026TMID</w:t>
            </w:r>
            <w:r>
              <w:rPr>
                <w:rFonts w:hint="default"/>
                <w:rtl w:val="0"/>
                <w:lang w:val="en-IN"/>
              </w:rPr>
              <w:t>S79439</w:t>
            </w:r>
            <w:bookmarkStart w:id="0" w:name="_GoBack"/>
            <w:bookmarkEnd w:id="0"/>
          </w:p>
        </w:tc>
      </w:tr>
      <w:tr w14:paraId="48E35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Weather-Based Prediction of Wind Turbine Energy Output: A Next-Generation Approach to Renewable Energy Management</w:t>
            </w:r>
          </w:p>
        </w:tc>
      </w:tr>
      <w:tr w14:paraId="2A642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rtl w:val="0"/>
        </w:rPr>
        <w:t>Model Performance Testing – Wind Turbine Energy Prediction</w:t>
      </w:r>
    </w:p>
    <w:tbl>
      <w:tblPr>
        <w:tblStyle w:val="14"/>
        <w:tblW w:w="9538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1"/>
        <w:gridCol w:w="1873"/>
        <w:gridCol w:w="7164"/>
      </w:tblGrid>
      <w:tr w14:paraId="22810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7" w:hRule="atLeast"/>
          <w:tblHeader/>
        </w:trPr>
        <w:tc>
          <w:tcPr>
            <w:vAlign w:val="center"/>
          </w:tcPr>
          <w:p w14:paraId="0000000E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S.No</w:t>
            </w:r>
          </w:p>
        </w:tc>
        <w:tc>
          <w:tcPr>
            <w:vAlign w:val="center"/>
          </w:tcPr>
          <w:p w14:paraId="0000000F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Parameter</w:t>
            </w:r>
          </w:p>
        </w:tc>
        <w:tc>
          <w:tcPr>
            <w:vAlign w:val="center"/>
          </w:tcPr>
          <w:p w14:paraId="00000010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Screenshot / Values</w:t>
            </w:r>
          </w:p>
        </w:tc>
      </w:tr>
      <w:tr w14:paraId="1DAFFA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vAlign w:val="center"/>
          </w:tcPr>
          <w:p w14:paraId="00000011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1</w:t>
            </w:r>
          </w:p>
        </w:tc>
        <w:tc>
          <w:tcPr>
            <w:vAlign w:val="center"/>
          </w:tcPr>
          <w:p w14:paraId="00000012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Data Rendered</w:t>
            </w:r>
          </w:p>
        </w:tc>
        <w:tc>
          <w:tcPr>
            <w:vAlign w:val="center"/>
          </w:tcPr>
          <w:p w14:paraId="00000013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Wind turbine dataset loaded successfully (CSV file with columns: ActivePower, WindSpeed, TheoreticalPower).</w:t>
            </w:r>
          </w:p>
        </w:tc>
      </w:tr>
      <w:tr w14:paraId="4DCD84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vAlign w:val="center"/>
          </w:tcPr>
          <w:p w14:paraId="00000014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2</w:t>
            </w:r>
          </w:p>
        </w:tc>
        <w:tc>
          <w:tcPr>
            <w:vAlign w:val="center"/>
          </w:tcPr>
          <w:p w14:paraId="00000015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Data Preprocessing</w:t>
            </w:r>
          </w:p>
        </w:tc>
        <w:tc>
          <w:tcPr>
            <w:vAlign w:val="center"/>
          </w:tcPr>
          <w:p w14:paraId="00000016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Missing values handled, irrelevant columns dropped, features renamed for clarity.</w:t>
            </w:r>
          </w:p>
        </w:tc>
      </w:tr>
      <w:tr w14:paraId="16EC8D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vAlign w:val="center"/>
          </w:tcPr>
          <w:p w14:paraId="00000017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3</w:t>
            </w:r>
          </w:p>
        </w:tc>
        <w:tc>
          <w:tcPr>
            <w:vAlign w:val="center"/>
          </w:tcPr>
          <w:p w14:paraId="00000018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Utilization of Data Filters</w:t>
            </w:r>
          </w:p>
        </w:tc>
        <w:tc>
          <w:tcPr>
            <w:vAlign w:val="center"/>
          </w:tcPr>
          <w:p w14:paraId="00000019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Applied filters to remove nulls, inconsistencies, and outliers in wind speed/power data.</w:t>
            </w:r>
          </w:p>
        </w:tc>
      </w:tr>
      <w:tr w14:paraId="6CFC3B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7" w:hRule="atLeast"/>
        </w:trPr>
        <w:tc>
          <w:tcPr>
            <w:vAlign w:val="center"/>
          </w:tcPr>
          <w:p w14:paraId="0000001A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4</w:t>
            </w:r>
          </w:p>
        </w:tc>
        <w:tc>
          <w:tcPr>
            <w:vAlign w:val="center"/>
          </w:tcPr>
          <w:p w14:paraId="0000001B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DAX Queries Used</w:t>
            </w:r>
          </w:p>
        </w:tc>
        <w:tc>
          <w:tcPr>
            <w:vAlign w:val="center"/>
          </w:tcPr>
          <w:p w14:paraId="0000001C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Not applicable (Python-based ML pipeline used instead of Power BI DAX).</w:t>
            </w:r>
          </w:p>
        </w:tc>
      </w:tr>
      <w:tr w14:paraId="1B3DB3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vAlign w:val="center"/>
          </w:tcPr>
          <w:p w14:paraId="0000001D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5</w:t>
            </w:r>
          </w:p>
        </w:tc>
        <w:tc>
          <w:tcPr>
            <w:vAlign w:val="center"/>
          </w:tcPr>
          <w:p w14:paraId="0000001E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Dashboard Design</w:t>
            </w:r>
          </w:p>
        </w:tc>
        <w:tc>
          <w:tcPr>
            <w:vAlign w:val="center"/>
          </w:tcPr>
          <w:p w14:paraId="0000001F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Flask-based dashboard with 2 visualizations (Weather data display, Predicted Power Output).</w:t>
            </w:r>
          </w:p>
        </w:tc>
      </w:tr>
      <w:tr w14:paraId="59A5E0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vAlign w:val="center"/>
          </w:tcPr>
          <w:p w14:paraId="00000020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6</w:t>
            </w:r>
          </w:p>
        </w:tc>
        <w:tc>
          <w:tcPr>
            <w:vAlign w:val="center"/>
          </w:tcPr>
          <w:p w14:paraId="00000021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Report Design</w:t>
            </w:r>
          </w:p>
        </w:tc>
        <w:tc>
          <w:tcPr>
            <w:vAlign w:val="center"/>
          </w:tcPr>
          <w:p w14:paraId="00000022">
            <w:pPr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  <w:rtl w:val="0"/>
              </w:rPr>
              <w:t>Jupyter/Matplotlib-based report with 3 visualizations (Scatter plot Actual vs Predicted, Line chart trends, Correlation heatmap).</w:t>
            </w:r>
          </w:p>
        </w:tc>
      </w:tr>
    </w:tbl>
    <w:p w14:paraId="00000023">
      <w:pPr>
        <w:rPr>
          <w:rFonts w:ascii="Calibri" w:hAnsi="Calibri" w:eastAsia="Calibri" w:cs="Calibri"/>
          <w:b/>
        </w:rPr>
      </w:pPr>
    </w:p>
    <w:p w14:paraId="00000024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2233D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color w:val="66666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</w:style>
  <w:style w:type="table" w:customStyle="1" w:styleId="13">
    <w:name w:val="_Style 10"/>
    <w:basedOn w:val="12"/>
    <w:qFormat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2026-02-27T02:33:21Z</dcterms:created>
  <dc:creator>Nithi</dc:creator>
  <cp:lastModifiedBy>Nithin</cp:lastModifiedBy>
  <dcterms:modified xsi:type="dcterms:W3CDTF">2026-02-27T02:33:58Z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1E5ACDC422F14916A667332D2F677149_12</vt:lpwstr>
  </property>
</Properties>
</file>