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64"/>
        </w:rPr>
        <w:t>CITECHECK</w:t>
      </w:r>
    </w:p>
    <w:p>
      <w:pPr>
        <w:jc w:val="center"/>
      </w:pPr>
      <w:r>
        <w:rPr>
          <w:color w:val="505050"/>
          <w:sz w:val="30"/>
        </w:rPr>
        <w:t>Go-To-Market &amp; Marketing Strategy 2026–2027</w:t>
      </w:r>
    </w:p>
    <w:p/>
    <w:p>
      <w:pPr>
        <w:jc w:val="center"/>
      </w:pPr>
      <w:r>
        <w:rPr>
          <w:color w:val="787878"/>
          <w:sz w:val="20"/>
        </w:rPr>
        <w:t>Kavih AI Technologies Pvt. Ltd.  |  March 2026  |  Confidential</w:t>
      </w:r>
    </w:p>
    <w:p>
      <w:r>
        <w:br w:type="page"/>
      </w:r>
    </w:p>
    <w:p>
      <w:pPr>
        <w:pStyle w:val="Heading1"/>
      </w:pPr>
      <w:r>
        <w:rPr>
          <w:b/>
          <w:color w:val="000000"/>
          <w:sz w:val="32"/>
        </w:rPr>
        <w:t>1. Marketing Overview &amp; Objectives</w:t>
      </w:r>
    </w:p>
    <w:p>
      <w:r>
        <w:t>CiteCheck is positioned as the first purpose-built AI citation hallucination detector, filling a critical gap in the academic integrity toolchain. This marketing plan covers the 18-month go-to-market strategy targeting PhD students, researchers, faculty, and institutional buyers.</w:t>
      </w:r>
    </w:p>
    <w:p/>
    <w:p>
      <w:r>
        <w:t>Primary objectives:</w:t>
      </w:r>
    </w:p>
    <w:p>
      <w:pPr>
        <w:pStyle w:val="ListBullet"/>
      </w:pPr>
      <w:r>
        <w:t>Reach 12,000 registered users by Month 12</w:t>
      </w:r>
    </w:p>
    <w:p>
      <w:pPr>
        <w:pStyle w:val="ListBullet"/>
      </w:pPr>
      <w:r>
        <w:t>Achieve 350+ paying Pro subscribers by Month 12</w:t>
      </w:r>
    </w:p>
    <w:p>
      <w:pPr>
        <w:pStyle w:val="ListBullet"/>
      </w:pPr>
      <w:r>
        <w:t>Secure 20+ institutional pilot partnerships by Month 18</w:t>
      </w:r>
    </w:p>
    <w:p>
      <w:pPr>
        <w:pStyle w:val="ListBullet"/>
      </w:pPr>
      <w:r>
        <w:t>Establish CiteCheck as the category-defining brand for AI citation integrity</w:t>
      </w:r>
    </w:p>
    <w:p>
      <w:pPr>
        <w:pStyle w:val="ListBullet"/>
      </w:pPr>
      <w:r>
        <w:t>Generate 5,000+ organic monthly visits through SEO and community content by Month 9</w:t>
      </w:r>
    </w:p>
    <w:p>
      <w:r>
        <w:br w:type="page"/>
      </w:r>
    </w:p>
    <w:p>
      <w:pPr>
        <w:pStyle w:val="Heading1"/>
      </w:pPr>
      <w:r>
        <w:rPr>
          <w:b/>
          <w:color w:val="000000"/>
          <w:sz w:val="32"/>
        </w:rPr>
        <w:t>2. Target Audience Personas</w:t>
      </w:r>
    </w:p>
    <w:p>
      <w:pPr>
        <w:pStyle w:val="Heading2"/>
      </w:pPr>
      <w:r>
        <w:rPr>
          <w:b/>
          <w:color w:val="000000"/>
          <w:sz w:val="26"/>
        </w:rPr>
        <w:t>2.1 Persona 1 — "Paranoid PhD"</w:t>
      </w:r>
    </w:p>
    <w:p>
      <w:r>
        <w:t>Demographics: PhD student, years 2–5, STEM or Social Sciences, uses LaTeX + Zotero or Mendeley</w:t>
      </w:r>
    </w:p>
    <w:p>
      <w:r>
        <w:t>Pain: "My advisor asked me to verify all my LLM-assisted citations. I don't know how to do this at scale."</w:t>
      </w:r>
    </w:p>
    <w:p>
      <w:r>
        <w:t>Behavior: Searches Reddit, asks in Discord, uses free tools heavily</w:t>
      </w:r>
    </w:p>
    <w:p>
      <w:r>
        <w:t>Key message: "Catch fake citations before your advisor does. Free for your first paper."</w:t>
      </w:r>
    </w:p>
    <w:p>
      <w:pPr>
        <w:pStyle w:val="ListBullet"/>
      </w:pPr>
      <w:r>
        <w:t>Channel: r/PhD, r/GradSchool, Twitter/X academic communities, Discord servers</w:t>
      </w:r>
    </w:p>
    <w:p>
      <w:pPr>
        <w:pStyle w:val="ListBullet"/>
      </w:pPr>
      <w:r>
        <w:t>Hook: "The 5 AI-generated fake papers that made it into real journals (and how to catch them)"</w:t>
      </w:r>
    </w:p>
    <w:p/>
    <w:p>
      <w:pPr>
        <w:pStyle w:val="Heading2"/>
      </w:pPr>
      <w:r>
        <w:rPr>
          <w:b/>
          <w:color w:val="000000"/>
          <w:sz w:val="26"/>
        </w:rPr>
        <w:t>2.2 Persona 2 — "Overloaded Faculty"</w:t>
      </w:r>
    </w:p>
    <w:p>
      <w:r>
        <w:t>Demographics: Assistant/Associate Professor, publishes 4–8 papers/year, manages a lab of 5–10 students</w:t>
      </w:r>
    </w:p>
    <w:p>
      <w:r>
        <w:t>Pain: "I need to verify my students' reference lists before submission, but I can't manually check 40 citations per paper."</w:t>
      </w:r>
    </w:p>
    <w:p>
      <w:r>
        <w:t>Behavior: Budget authority for lab tools ($500–$2,000/year), responds to peer recommendations</w:t>
      </w:r>
    </w:p>
    <w:p>
      <w:r>
        <w:t>Key message: "Protect your lab's reputation. Auto-validate every citation before submission."</w:t>
      </w:r>
    </w:p>
    <w:p>
      <w:pPr>
        <w:pStyle w:val="ListBullet"/>
      </w:pPr>
      <w:r>
        <w:t>Channel: Academic Twitter, ResearchGate, LinkedIn, AAAS/IEEE society newsletters</w:t>
      </w:r>
    </w:p>
    <w:p>
      <w:pPr>
        <w:pStyle w:val="ListBullet"/>
      </w:pPr>
      <w:r>
        <w:t>Hook: "How one professor's student submitted a paper with 6 AI-generated fake citations — case study"</w:t>
      </w:r>
    </w:p>
    <w:p/>
    <w:p>
      <w:pPr>
        <w:pStyle w:val="Heading2"/>
      </w:pPr>
      <w:r>
        <w:rPr>
          <w:b/>
          <w:color w:val="000000"/>
          <w:sz w:val="26"/>
        </w:rPr>
        <w:t>2.3 Persona 3 — "Journal Editor"</w:t>
      </w:r>
    </w:p>
    <w:p>
      <w:r>
        <w:t>Demographics: Editor at open-access or society journal, handles 200–500 submissions/year</w:t>
      </w:r>
    </w:p>
    <w:p>
      <w:r>
        <w:t>Pain: "We're seeing increasing numbers of papers with plausible-sounding but non-existent citations in our desk rejections."</w:t>
      </w:r>
    </w:p>
    <w:p>
      <w:r>
        <w:t>Behavior: Evaluates tools at the institutional level, requires API integration with editorial management system</w:t>
      </w:r>
    </w:p>
    <w:p>
      <w:r>
        <w:t>Key message: "Automated citation screening at submission — integrate with your editorial workflow via API."</w:t>
      </w:r>
    </w:p>
    <w:p>
      <w:pPr>
        <w:pStyle w:val="ListBullet"/>
      </w:pPr>
      <w:r>
        <w:t>Channel: COPE (Committee on Publication Ethics), OASPA newsletter, direct outreach to editors</w:t>
      </w:r>
    </w:p>
    <w:p>
      <w:pPr>
        <w:pStyle w:val="ListBullet"/>
      </w:pPr>
      <w:r>
        <w:t>Hook: Whitepaper: "The AI Citation Crisis: How journals can protect integrity at scale"</w:t>
      </w:r>
    </w:p>
    <w:p>
      <w:r>
        <w:br w:type="page"/>
      </w:r>
    </w:p>
    <w:p>
      <w:pPr>
        <w:pStyle w:val="Heading1"/>
      </w:pPr>
      <w:r>
        <w:rPr>
          <w:b/>
          <w:color w:val="000000"/>
          <w:sz w:val="32"/>
        </w:rPr>
        <w:t>3. Channel Strategy</w:t>
      </w:r>
    </w:p>
    <w:p>
      <w:pPr>
        <w:pStyle w:val="Heading2"/>
      </w:pPr>
      <w:r>
        <w:rPr>
          <w:b/>
          <w:color w:val="000000"/>
          <w:sz w:val="26"/>
        </w:rPr>
        <w:t>3.1 Organic / SEO (Primary Driver, $0)</w:t>
      </w:r>
    </w:p>
    <w:p>
      <w:r>
        <w:t>Academic researchers are highly search-driven. SEO is the highest-ROI channel for reaching this audience, especially for long-tail queries that reflect immediate pain points.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032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Target Keyword</w:t>
            </w:r>
          </w:p>
        </w:tc>
        <w:tc>
          <w:tcPr>
            <w:tcW w:type="dxa" w:w="2304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Monthly Search Vol.</w:t>
            </w:r>
          </w:p>
        </w:tc>
        <w:tc>
          <w:tcPr>
            <w:tcW w:type="dxa" w:w="144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Difficulty</w:t>
            </w:r>
          </w:p>
        </w:tc>
        <w:tc>
          <w:tcPr>
            <w:tcW w:type="dxa" w:w="288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Content Type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how to check if citation is real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2,400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Tutorial blog post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ai hallucinated citations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1,800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Explainer + case studies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bibtex citation validator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720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Tool page + demo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check fake references academic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1,200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Guide + CTA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zotero citation checker plugin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Very 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Plugin landing page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crossref bibtex validation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480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Technical tutorial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detect ai generated references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960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Research-backed post</w:t>
            </w:r>
          </w:p>
        </w:tc>
      </w:tr>
    </w:tbl>
    <w:p/>
    <w:p>
      <w:pPr>
        <w:pStyle w:val="Heading2"/>
      </w:pPr>
      <w:r>
        <w:rPr>
          <w:b/>
          <w:color w:val="000000"/>
          <w:sz w:val="26"/>
        </w:rPr>
        <w:t>3.2 Community Marketing (Primary Driver, $200/month)</w:t>
      </w:r>
    </w:p>
    <w:p>
      <w:r>
        <w:t>Academic online communities are highly influential and trust peer recommendations over advertising.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Community</w:t>
            </w:r>
          </w:p>
        </w:tc>
        <w:tc>
          <w:tcPr>
            <w:tcW w:type="dxa" w:w="1728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144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Size</w:t>
            </w:r>
          </w:p>
        </w:tc>
        <w:tc>
          <w:tcPr>
            <w:tcW w:type="dxa" w:w="432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144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Timeline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r/PhD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Reddit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350K+ members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Monthly "caught a fake citation" posts; genuine help posts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Month 1+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r/GradSchool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Reddit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410K+ members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Tool reviews, tips for citation checking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Month 1+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Academics Twitter/X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Twitter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500K+ active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Thread: "I checked 100 AI-assisted papers for fake citations. Here's what I found."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Month 2+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ResearchGate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ResearchGate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25M researchers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 tool announcements, answer citation-integrity questions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Month 3+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Zotero Forums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Zotero.org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100K+ users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Plugin announcement, community feedback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Month 4+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Overleaf Blog/Community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Overleaf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12M users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Guest post + integration proposal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Month 6+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Discord (PhD servers)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Discord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50K+ active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Join servers, provide tool as genuine resource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Month 1+</w:t>
            </w:r>
          </w:p>
        </w:tc>
      </w:tr>
    </w:tbl>
    <w:p/>
    <w:p>
      <w:pPr>
        <w:pStyle w:val="Heading2"/>
      </w:pPr>
      <w:r>
        <w:rPr>
          <w:b/>
          <w:color w:val="000000"/>
          <w:sz w:val="26"/>
        </w:rPr>
        <w:t>3.3 Content Marketing (Supporting Driver, $300/month)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Content Piece</w:t>
            </w:r>
          </w:p>
        </w:tc>
        <w:tc>
          <w:tcPr>
            <w:tcW w:type="dxa" w:w="1728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288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Goal</w:t>
            </w:r>
          </w:p>
        </w:tc>
        <w:tc>
          <w:tcPr>
            <w:tcW w:type="dxa" w:w="2592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Target Audience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"The AI Citation Crisis" — Whitepaper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PDF + blog 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Thought leadership, email capture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Faculty, editors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"Hall of Shame" — Real AI-hallucinated citations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Blog series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Viral shareability, SEO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All segments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"How to validate 50 citations in 2 minutes"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YouTube tutorial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Demo + SEO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PhD students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"CiteCheck vs. manual CrossRef lookup" comparison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Blog 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SEO, conversion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Researchers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Monthly "Citation Integrity Digest"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Email newsletter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Nurture + retention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Registered users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Case study: University of X reduces citation errors 60%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Case study PDF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Institutional sales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Librarians, admins</w:t>
            </w:r>
          </w:p>
        </w:tc>
      </w:tr>
    </w:tbl>
    <w:p/>
    <w:p>
      <w:pPr>
        <w:pStyle w:val="Heading2"/>
      </w:pPr>
      <w:r>
        <w:rPr>
          <w:b/>
          <w:color w:val="000000"/>
          <w:sz w:val="26"/>
        </w:rPr>
        <w:t>3.4 Partnership &amp; Distribution (Month 4–12)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Partner</w:t>
            </w:r>
          </w:p>
        </w:tc>
        <w:tc>
          <w:tcPr>
            <w:tcW w:type="dxa" w:w="216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60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Value Exchange</w:t>
            </w:r>
          </w:p>
        </w:tc>
        <w:tc>
          <w:tcPr>
            <w:tcW w:type="dxa" w:w="216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Revenue Impact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Zotero / Corporation for Digital Scholarship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Plugin ecosystem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Listed in Zotero Plugin Registry; credibility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 — direct install pipeline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Overleaf (Digital Science)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Integration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CiteCheck as optional .bib linting step in Overleaf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Very High — 12M user install base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PLOS ONE / eLife (open journals)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Editorial workflow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API integration with submission system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 — recurring API revenue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University libraries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Institutional pilot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Free Year 1, convert to $2,400/yr license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 — recurring annual contracts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arXiv / Cornell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Research partnership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Co-author citation integrity study; credibility signal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 — brand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ResearchRabbit / Connected Papers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Cross-promotion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Mutual newsletter mentions; tool bundles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Low-Medium — audience overlap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0000"/>
          <w:sz w:val="32"/>
        </w:rPr>
        <w:t>4. Launch Campaign Plan</w:t>
      </w:r>
    </w:p>
    <w:p>
      <w:pPr>
        <w:pStyle w:val="Heading2"/>
      </w:pPr>
      <w:r>
        <w:rPr>
          <w:b/>
          <w:color w:val="000000"/>
          <w:sz w:val="26"/>
        </w:rPr>
        <w:t>4.1 Phase 1: Seed Launch (Month 1–3)</w:t>
      </w:r>
    </w:p>
    <w:p>
      <w:r>
        <w:t>Goal: 2,500 signups, 20 Pro subscribers, 2 institutional pilots. Budget: $600 total.</w:t>
      </w:r>
    </w:p>
    <w:p>
      <w:pPr>
        <w:pStyle w:val="ListBullet"/>
      </w:pPr>
      <w:r>
        <w:t>Week 1: "Show HN" on Hacker News — submit with demo video showing live AI-hallucination detection</w:t>
      </w:r>
    </w:p>
    <w:p>
      <w:pPr>
        <w:pStyle w:val="ListBullet"/>
      </w:pPr>
      <w:r>
        <w:t>Week 1: Product Hunt launch — prepare assets, recruit 30 upvoters from network</w:t>
      </w:r>
    </w:p>
    <w:p>
      <w:pPr>
        <w:pStyle w:val="ListBullet"/>
      </w:pPr>
      <w:r>
        <w:t>Week 2: Post on r/PhD, r/GradSchool, r/AskAcademia — genuine problem-solving post, not spam</w:t>
      </w:r>
    </w:p>
    <w:p>
      <w:pPr>
        <w:pStyle w:val="ListBullet"/>
      </w:pPr>
      <w:r>
        <w:t>Week 3: Twitter/X thread: "I validated 500 AI-assisted paper citations. 23% were hallucinated." (real data)</w:t>
      </w:r>
    </w:p>
    <w:p>
      <w:pPr>
        <w:pStyle w:val="ListBullet"/>
      </w:pPr>
      <w:r>
        <w:t>Month 2: Email 50 PhD advisors at top research universities personally — offer free institutional trial</w:t>
      </w:r>
    </w:p>
    <w:p>
      <w:pPr>
        <w:pStyle w:val="ListBullet"/>
      </w:pPr>
      <w:r>
        <w:t>Month 3: Guest post on "The Thesis Whisperer" blog (150K+ academic readers)</w:t>
      </w:r>
    </w:p>
    <w:p/>
    <w:p>
      <w:pPr>
        <w:pStyle w:val="Heading2"/>
      </w:pPr>
      <w:r>
        <w:rPr>
          <w:b/>
          <w:color w:val="000000"/>
          <w:sz w:val="26"/>
        </w:rPr>
        <w:t>4.2 Phase 2: Growth Engine (Month 4–9)</w:t>
      </w:r>
    </w:p>
    <w:p>
      <w:r>
        <w:t>Goal: 12,000 signups, 350 Pro subscribers. Budget: $2,000/month.</w:t>
      </w:r>
    </w:p>
    <w:p>
      <w:pPr>
        <w:pStyle w:val="ListBullet"/>
      </w:pPr>
      <w:r>
        <w:t>SEO content: 2 long-form posts/week targeting citation integrity keywords</w:t>
      </w:r>
    </w:p>
    <w:p>
      <w:pPr>
        <w:pStyle w:val="ListBullet"/>
      </w:pPr>
      <w:r>
        <w:t>YouTube: 2 demo tutorials/month ("How I check citations with CiteCheck in 3 minutes")</w:t>
      </w:r>
    </w:p>
    <w:p>
      <w:pPr>
        <w:pStyle w:val="ListBullet"/>
      </w:pPr>
      <w:r>
        <w:t>Paid: Minimal spend on Reddit promoted posts to r/PhD ($300/month) — test conversion</w:t>
      </w:r>
    </w:p>
    <w:p>
      <w:pPr>
        <w:pStyle w:val="ListBullet"/>
      </w:pPr>
      <w:r>
        <w:t>Email: Weekly citation integrity newsletter to all registered users (nurture to Pro conversion)</w:t>
      </w:r>
    </w:p>
    <w:p>
      <w:pPr>
        <w:pStyle w:val="ListBullet"/>
      </w:pPr>
      <w:r>
        <w:t>Conference presence: ICML, ACL, CHI — poster/booth or sponsored tweet coverage</w:t>
      </w:r>
    </w:p>
    <w:p>
      <w:pPr>
        <w:pStyle w:val="ListBullet"/>
      </w:pPr>
      <w:r>
        <w:t>Outreach to 200 university libraries with "pilot partnership" proposal</w:t>
      </w:r>
    </w:p>
    <w:p/>
    <w:p>
      <w:pPr>
        <w:pStyle w:val="Heading2"/>
      </w:pPr>
      <w:r>
        <w:rPr>
          <w:b/>
          <w:color w:val="000000"/>
          <w:sz w:val="26"/>
        </w:rPr>
        <w:t>4.3 Phase 3: Scale &amp; Institutional (Month 10–18)</w:t>
      </w:r>
    </w:p>
    <w:p>
      <w:r>
        <w:t>Goal: 80,000 signups, 3,500+ paying users, 140 institutional licenses. Budget: $5,000/month.</w:t>
      </w:r>
    </w:p>
    <w:p>
      <w:pPr>
        <w:pStyle w:val="ListBullet"/>
      </w:pPr>
      <w:r>
        <w:t>Dedicated sales outreach to research-intensive universities (R1 universities in US, Russell Group in UK)</w:t>
      </w:r>
    </w:p>
    <w:p>
      <w:pPr>
        <w:pStyle w:val="ListBullet"/>
      </w:pPr>
      <w:r>
        <w:t>Webinar series: "AI and Citation Integrity" co-hosted with university librarians (2/month)</w:t>
      </w:r>
    </w:p>
    <w:p>
      <w:pPr>
        <w:pStyle w:val="ListBullet"/>
      </w:pPr>
      <w:r>
        <w:t>White paper: "2026 State of Citation Integrity in AI-Assisted Research" — annual report positioning CiteCheck as domain authority</w:t>
      </w:r>
    </w:p>
    <w:p>
      <w:pPr>
        <w:pStyle w:val="ListBullet"/>
      </w:pPr>
      <w:r>
        <w:t>Integration press releases with Overleaf, journal publishers (target: Nature/Springer portfolio)</w:t>
      </w:r>
    </w:p>
    <w:p>
      <w:pPr>
        <w:pStyle w:val="ListBullet"/>
      </w:pPr>
      <w:r>
        <w:t>LinkedIn ads targeting Research Directors and University Provosts for institutional tier ($1,500/month)</w:t>
      </w:r>
    </w:p>
    <w:p>
      <w:r>
        <w:br w:type="page"/>
      </w:r>
    </w:p>
    <w:p>
      <w:pPr>
        <w:pStyle w:val="Heading1"/>
      </w:pPr>
      <w:r>
        <w:rPr>
          <w:b/>
          <w:color w:val="000000"/>
          <w:sz w:val="32"/>
        </w:rPr>
        <w:t>5. Marketing KPIs &amp;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60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44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Month 3</w:t>
            </w:r>
          </w:p>
        </w:tc>
        <w:tc>
          <w:tcPr>
            <w:tcW w:type="dxa" w:w="144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Month 6</w:t>
            </w:r>
          </w:p>
        </w:tc>
        <w:tc>
          <w:tcPr>
            <w:tcW w:type="dxa" w:w="144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Month 12</w:t>
            </w:r>
          </w:p>
        </w:tc>
        <w:tc>
          <w:tcPr>
            <w:tcW w:type="dxa" w:w="144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Month 18</w:t>
            </w:r>
          </w:p>
        </w:tc>
        <w:tc>
          <w:tcPr>
            <w:tcW w:type="dxa" w:w="288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Measurement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Website Visitors/Month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1,200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Google Analytics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Organic Search Traffic 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Search Console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Signup Conversion Rate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14%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Funnel analytics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Free → Pro Conversion Rate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Stripe + auth DB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Email Open Rate (newsletter)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35%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28%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Mailchimp/Resend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Net Promoter Score (NPS)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In-app survey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Cost Per Acquisition (CPA)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Spend / new users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Institutional Deals Closed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140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CRM (Notion/HubSpot)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Media Mentions / month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Google Alerts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0000"/>
          <w:sz w:val="32"/>
        </w:rPr>
        <w:t>6. Budget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60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144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Month 1–3</w:t>
            </w:r>
          </w:p>
        </w:tc>
        <w:tc>
          <w:tcPr>
            <w:tcW w:type="dxa" w:w="144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Month 4–9</w:t>
            </w:r>
          </w:p>
        </w:tc>
        <w:tc>
          <w:tcPr>
            <w:tcW w:type="dxa" w:w="1872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Month 10–18</w:t>
            </w:r>
          </w:p>
        </w:tc>
        <w:tc>
          <w:tcPr>
            <w:tcW w:type="dxa" w:w="1296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Content creation (writing, video)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$300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$600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$1,500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28%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Community &amp; social media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$300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$500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9%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Paid advertising (Reddit, LinkedIn)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$300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$1,500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16%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Email marketing tools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$50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$150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2%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Conferences / events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$500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$1,500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16%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PR &amp; media outreach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$200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$500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7%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Partnerships &amp; co-marketing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$300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$500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8%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Analytics &amp; tracking tools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$50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$100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2%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Contingency / experiments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$200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$250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4%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TOTAL / month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~$600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~$2,500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~$6,500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100%</w:t>
            </w:r>
          </w:p>
        </w:tc>
      </w:tr>
    </w:tbl>
    <w:p/>
    <w:p>
      <w:pPr>
        <w:pStyle w:val="Heading1"/>
      </w:pPr>
      <w:r>
        <w:rPr>
          <w:b/>
          <w:color w:val="000000"/>
          <w:sz w:val="32"/>
        </w:rPr>
        <w:t>7. Brand Voice &amp; Messaging Framework</w:t>
      </w:r>
    </w:p>
    <w:p>
      <w:pPr>
        <w:pStyle w:val="Heading2"/>
      </w:pPr>
      <w:r>
        <w:rPr>
          <w:b/>
          <w:color w:val="000000"/>
          <w:sz w:val="26"/>
        </w:rPr>
        <w:t>7.1 Core Positioning Statement</w:t>
      </w:r>
    </w:p>
    <w:p>
      <w:pPr>
        <w:jc w:val="center"/>
      </w:pPr>
      <w:r>
        <w:rPr>
          <w:b/>
          <w:i/>
          <w:sz w:val="24"/>
        </w:rPr>
        <w:t>"CiteCheck is the citation integrity layer for the AI era — helping researchers, journals, and institutions catch hallucinated references before they become published lies."</w:t>
      </w:r>
    </w:p>
    <w:p/>
    <w:p>
      <w:pPr>
        <w:pStyle w:val="Heading2"/>
      </w:pPr>
      <w:r>
        <w:rPr>
          <w:b/>
          <w:color w:val="000000"/>
          <w:sz w:val="26"/>
        </w:rPr>
        <w:t>7.2 Brand Pillars</w:t>
      </w:r>
    </w:p>
    <w:p>
      <w:pPr>
        <w:pStyle w:val="ListBullet"/>
      </w:pPr>
      <w:r>
        <w:t>Precision: Every result is traceable to a real CrossRef, Semantic Scholar, or PubMed record</w:t>
      </w:r>
    </w:p>
    <w:p>
      <w:pPr>
        <w:pStyle w:val="ListBullet"/>
      </w:pPr>
      <w:r>
        <w:t>Trust: Open methodology; explain every score; never a black box</w:t>
      </w:r>
    </w:p>
    <w:p>
      <w:pPr>
        <w:pStyle w:val="ListBullet"/>
      </w:pPr>
      <w:r>
        <w:t>Speed: Validate 50 citations in under 3 minutes</w:t>
      </w:r>
    </w:p>
    <w:p>
      <w:pPr>
        <w:pStyle w:val="ListBullet"/>
      </w:pPr>
      <w:r>
        <w:t>Integration: Lives where researchers work — Zotero, VSCode, web, API</w:t>
      </w:r>
    </w:p>
    <w:p>
      <w:pPr>
        <w:pStyle w:val="Heading2"/>
      </w:pPr>
      <w:r>
        <w:rPr>
          <w:b/>
          <w:color w:val="000000"/>
          <w:sz w:val="26"/>
        </w:rPr>
        <w:t>7.3 Tone of Voice</w:t>
      </w:r>
    </w:p>
    <w:p>
      <w:r>
        <w:t>CiteCheck communicates as a knowledgeable colleague, not a vendor. Technical but accessible, direct without being alarmist. Uses data to make the case. Never condescending about AI tools — acknowledges LLMs are powerful while highlighting specific risks.</w:t>
      </w:r>
    </w:p>
    <w:p>
      <w:pPr>
        <w:pStyle w:val="Heading2"/>
      </w:pPr>
      <w:r>
        <w:rPr>
          <w:b/>
          <w:color w:val="000000"/>
          <w:sz w:val="26"/>
        </w:rPr>
        <w:t>7.4 Differentiation Messages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Competitor Comparison</w:t>
            </w:r>
          </w:p>
        </w:tc>
        <w:tc>
          <w:tcPr>
            <w:tcW w:type="dxa" w:w="6480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Key Message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vs. Turnitin/iThenticate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They check for copied text. We check if citations exist at all.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vs. Google Scholar manual search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We do in 3 minutes what takes 2 hours manually.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vs. Zotero reference management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Zotero stores citations. CiteCheck verifies they are real.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vs. doing nothing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One fake citation can trigger a retraction. Detection costs $9/month.</w:t>
            </w:r>
          </w:p>
        </w:tc>
      </w:tr>
    </w:tbl>
    <w:p/>
    <w:p>
      <w:pPr>
        <w:jc w:val="center"/>
      </w:pPr>
      <w:r>
        <w:rPr>
          <w:i/>
          <w:color w:val="969696"/>
          <w:sz w:val="18"/>
        </w:rPr>
        <w:t>CiteCheck Marketing Plan — Confidential — March 2026 — Kavih AI Technologies Pvt. Ltd.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