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QUICK DRY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D8DD"/>
                <w:sz w:val="24"/>
                <w:szCs w:val="24"/>
              </w:rPr>
              <w:t xml:space="preserve">MODERN LAUNDRY SOLUTIONS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C8F" w:val="clear"/>
            <w:tcMar>
              <w:top w:type="dxa" w:w="80"/>
              <w:left w:type="dxa" w:w="600"/>
              <w:bottom w:type="dxa" w:w="80"/>
              <w:right w:type="dxa" w:w="6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SYSTEM ARCHITECTURE &amp; BUSINESS BLUEPRINT  v2.0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INVESTOR &amp; OPERATIONS OVERVIEW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Transforming Urban Laundry Into a Premium, Tech-Driven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B8D8DD" w:sz="1"/>
              <w:left w:val="single" w:color="B8D8DD" w:sz="1"/>
              <w:bottom w:val="single" w:color="B8D8DD" w:sz="1"/>
              <w:right w:val="single" w:color="B8D8DD" w:sz="1"/>
            </w:tcBorders>
            <w:shd w:fill="E8F4F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8F"/>
                <w:sz w:val="24"/>
                <w:szCs w:val="24"/>
              </w:rPr>
              <w:t xml:space="preserve">8-Stage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Workflow</w:t>
            </w:r>
          </w:p>
        </w:tc>
        <w:tc>
          <w:tcPr>
            <w:tcBorders>
              <w:top w:val="single" w:color="B8D8DD" w:sz="1"/>
              <w:left w:val="single" w:color="B8D8DD" w:sz="1"/>
              <w:bottom w:val="single" w:color="B8D8DD" w:sz="1"/>
              <w:right w:val="single" w:color="B8D8DD" w:sz="1"/>
            </w:tcBorders>
            <w:shd w:fill="E8F4F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8F"/>
                <w:sz w:val="24"/>
                <w:szCs w:val="24"/>
              </w:rPr>
              <w:t xml:space="preserve">Real-Time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Tracking</w:t>
            </w:r>
          </w:p>
        </w:tc>
        <w:tc>
          <w:tcPr>
            <w:tcBorders>
              <w:top w:val="single" w:color="B8D8DD" w:sz="1"/>
              <w:left w:val="single" w:color="B8D8DD" w:sz="1"/>
              <w:bottom w:val="single" w:color="B8D8DD" w:sz="1"/>
              <w:right w:val="single" w:color="B8D8DD" w:sz="1"/>
            </w:tcBorders>
            <w:shd w:fill="E8F4F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8F"/>
                <w:sz w:val="24"/>
                <w:szCs w:val="24"/>
              </w:rPr>
              <w:t xml:space="preserve">Cloud-Native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Infrastructure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by: Founder &amp; CEO, Quick Dry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April 2026  |  Confidential Business Document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01. Executive Summary</w:t>
      </w:r>
    </w:p>
    <w:p>
      <w:pPr>
        <w:pBdr>
          <w:bottom w:val="single" w:color="0D7C8F" w:sz="8" w:space="1"/>
        </w:pBdr>
        <w:spacing w:after="2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Quick Dry is a next-generation, technology-first laundry service company designed to disrupt the traditional laundry market in urban India. We are not merely a laundry business — we are a service experience platform, built on enterprise-grade cloud infrastructure, delivering unmatched transparency, speed, and quality to every customer we serve.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C8F" w:sz="1"/>
              <w:left w:val="single" w:color="0D7C8F" w:sz="20"/>
              <w:bottom w:val="single" w:color="0D7C8F" w:sz="1"/>
              <w:right w:val="none" w:color="FFFFFF" w:sz="0"/>
            </w:tcBorders>
            <w:shd w:fill="F0F4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A Message from the CEO</w:t>
            </w:r>
          </w:p>
          <w:p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We built Quick Dry around one core belief: customers deserve to know exactly where their clothes are, at every moment. By pairing world-class authentication with real-time database technology, we have created a system that is not just operationally superior — it is a brand differentiator. This document outlines our platform architecture, customer journey design, and the operational blueprint that will power our city-wide expansion.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— Founder &amp; CEO, Quick Dry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Company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Sector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Technology-Enabled Laundry &amp; Garment Care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Technology Stack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19, Firebase Auth, Supabase (PostgreSQL)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Service Model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Doorstep Pickup &amp; Delivery with Live Order Tracking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Target Market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Urban Households, Corporate Professionals, Premium Residences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Revenue Streams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Per-Item Service Fees, Subscription Plans, B2B Corporate Contracts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Competitive Edge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8-Stage Live Tracking, Real-Time Admin Dashboard, Automated Invoicing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Market Opportunity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Indian organized laundry market is projected to exceed $4.5 billion by 2027, growing at 35% CAGR. Urban penetration remains below 8%, presenting a massive greenfield opportunity. Quick Dry is positioned at the intersection of convenience, technology, and trust — three pillars that define the modern urban consumer.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02. Technology Architecture</w:t>
      </w:r>
    </w:p>
    <w:p>
      <w:pPr>
        <w:pBdr>
          <w:bottom w:val="single" w:color="0D7C8F" w:sz="8" w:space="1"/>
        </w:pBdr>
        <w:spacing w:after="2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Quick Dry is powered by a hybrid cloud stack intentionally engineered to deliver enterprise reliability with startup agility. Every architectural decision is made to ensure zero data loss, millisecond sync, and a premium user experience.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The Hybrid Infrastructure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ROLE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19 (Vite) — Ultra-fast UI with hot module reload, optimized for mobile &amp; desktop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Auth — Google SSO, Phone OTP, and Email login with enterprise-grade security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(PostgreSQL) — Real-time replication, row-level security, and millisecond data sync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CSS + Custom CSS — Premium, bespoke visual identity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.env key management + Supabase CHECK constraints + Optimistic UI updates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Key Technical 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Hybrid Security Model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handles identity; Supabase enforces data rules. Two-layer protection means customer data is never at risk from a single point of failure.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Optimistic UI Architecture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Screens update instantly on user interaction, then reconcile with the database — delivering a perceived performance that feels instantaneous.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1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Real-Time Replication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Orders, customers, and logs replicate live. Admin dashboards and customer tracking screens refresh without a single page reload.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Zero Data Loss Guarantee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business data is permanently stored on cloud servers. Operations never reset, and historical records remain intact and queryable at any time.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03. The Premium Service Journey</w:t>
      </w:r>
    </w:p>
    <w:p>
      <w:pPr>
        <w:pBdr>
          <w:bottom w:val="single" w:color="0D7C8F" w:sz="8" w:space="1"/>
        </w:pBdr>
        <w:spacing w:after="2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Quick Dry order passes through a meticulously designed 8-stage workflow. Each stage is tracked in real-time, time-stamped, and visible to the customer through our live tracking interface. This transparency is our single greatest differentiator.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NAME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8F"/>
                <w:sz w:val="22"/>
                <w:szCs w:val="22"/>
              </w:rPr>
              <w:t xml:space="preserve">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Order 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booking is received, validated, and logged with a unique order ID.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8F"/>
                <w:sz w:val="22"/>
                <w:szCs w:val="22"/>
              </w:rPr>
              <w:t xml:space="preserve">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Picked Up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Clothes are collected from the customer's doorstep within the scheduled time window.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8F"/>
                <w:sz w:val="22"/>
                <w:szCs w:val="22"/>
              </w:rPr>
              <w:t xml:space="preserve">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In Cleaning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Items enter the washing, dry-cleaning, or sorting phase with full process tracking.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8F"/>
                <w:sz w:val="22"/>
                <w:szCs w:val="22"/>
              </w:rPr>
              <w:t xml:space="preserve">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Final Finishing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Professional pressing, steam-ironing, and precision folding of every garment.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8F"/>
                <w:sz w:val="22"/>
                <w:szCs w:val="22"/>
              </w:rPr>
              <w:t xml:space="preserve">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Final Inspection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Expert quality check — every item reviewed before it leaves the facility.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8F"/>
                <w:sz w:val="22"/>
                <w:szCs w:val="22"/>
              </w:rPr>
              <w:t xml:space="preserve">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Ready for Dispatch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Items are packed, invoiced, and queued for delivery with a generated tax receipt.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8F"/>
                <w:sz w:val="22"/>
                <w:szCs w:val="22"/>
              </w:rPr>
              <w:t xml:space="preserve">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Out for Delivery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delivery partner is en route; the customer receives a real-time notification.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8F"/>
                <w:sz w:val="22"/>
                <w:szCs w:val="22"/>
              </w:rPr>
              <w:t xml:space="preserve">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Completed &amp; Delivered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Final handoff, digital confirmation, and transaction closure with customer sign-off.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Live Tracking: The Customer 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 the customer's My Account page, a vertical animated timeline renders each stage in real-time. Completed stages display exact time-stamps. The active stage pulses with a live indicator. This single feature converts first-time users into loyal, repeat customers — they feel informed, in control, and valued.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04. Operational Workflows</w:t>
      </w:r>
    </w:p>
    <w:p>
      <w:pPr>
        <w:pBdr>
          <w:bottom w:val="single" w:color="0D7C8F" w:sz="8" w:space="1"/>
        </w:pBd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A. Customer Experience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Quick Dry's customer journey is engineered to reduce friction at every touchpoint — from sign-up to invoice download.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Step 1: Authentication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 in instantly via Google, Phone OTP, or Email. Firebase verifies identity; a personalised Supabase profile is auto-created in the background.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Step 2: Smart Booking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 services (Wash, Iron, Dry Clean), quantity, and fabric type. Real-time price calculation ensures full transparency before confirmation.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Step 3: Live Tracking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 the order through our signature 8-stage journey timeline — updating in real-time, no refresh needed.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Step 4: Self-Service Invoice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Download a professional, GST-compliant Tax Invoice directly from the account dashboard — no need to call or wait.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B. Admin / POS Dashboard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Quick Dry Admin Panel gives operations teams a command-center view of the entire business — live, on any device.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Real-Time 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stats for today's revenue, active orders, and new customer registrations — all refreshing without a page reload.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Order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any order to see itemized service lists, customer contact, and order history. Advance the journey with a single button click.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Payment Recording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Accept Cash, Card, or UPI payments. Record and reconcile transactions with a full audit trail.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Professional Billing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branded, tax-compliant invoices and receipts with one click. Business name, logo, and tax rates are configurable.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Customer CRM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customer history, profile management, and lifetime value tracking for every client in the system.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Global 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Configure business name, currency, service tax rates, and pricing — all without touching a single line of code.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05. Scaling Strategy &amp; Competitive Edge</w:t>
      </w:r>
    </w:p>
    <w:p>
      <w:pPr>
        <w:pBdr>
          <w:bottom w:val="single" w:color="0D7C8F" w:sz="8" w:space="1"/>
        </w:pBdr>
        <w:spacing w:after="2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Quick Dry is architected from Day 1 for rapid, low-friction scaling. The underlying technology and operational frameworks are designed to replicate across geographies, service verticals, and customer segments without rebuilding core systems.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Why Quick Dry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vs. Traditional Laundry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Legacy operators rely on phone calls, paper receipts, and manual tracking. Quick Dry delivers digital confirmation, live status, and cloud invoicing — making us the obvious upgrade for any urban consumer.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vs. Competitor Apps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Most laundry apps offer tracking as an afterthought. Our 8-stage Premium Journey is the core product — built into the brand, marketed as a differentiator, and felt by every customer on every order.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Three-Phase Growth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B8D8DD" w:sz="1"/>
              <w:left w:val="single" w:color="B8D8DD" w:sz="1"/>
              <w:bottom w:val="single" w:color="B8D8DD" w:sz="1"/>
              <w:right w:val="single" w:color="B8D8DD" w:sz="1"/>
            </w:tcBorders>
            <w:shd w:fill="E8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  <w:tbl>
            <w:tblPr>
              <w:tblW w:type="dxa" w:w="2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7C8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Phase 1  |  0–6 Months</w:t>
                  </w:r>
                </w:p>
              </w:tc>
            </w:tr>
          </w:tbl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City 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Launch in 1–2 pilot zones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customer base &amp;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Refine ops &amp; hiring</w:t>
            </w:r>
          </w:p>
        </w:tc>
        <w:tc>
          <w:tcPr>
            <w:tcBorders>
              <w:top w:val="single" w:color="B8D8DD" w:sz="1"/>
              <w:left w:val="single" w:color="B8D8DD" w:sz="1"/>
              <w:bottom w:val="single" w:color="B8D8DD" w:sz="1"/>
              <w:right w:val="single" w:color="B8D8DD" w:sz="1"/>
            </w:tcBorders>
            <w:shd w:fill="E8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  <w:tbl>
            <w:tblPr>
              <w:tblW w:type="dxa" w:w="2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7C8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Phase 2  |  6–18 Months</w:t>
                  </w:r>
                </w:p>
              </w:tc>
            </w:tr>
          </w:tbl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City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Expand to full city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Introduce subscription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Launch B2B corporate accounts</w:t>
            </w:r>
          </w:p>
        </w:tc>
        <w:tc>
          <w:tcPr>
            <w:tcBorders>
              <w:top w:val="single" w:color="B8D8DD" w:sz="1"/>
              <w:left w:val="single" w:color="B8D8DD" w:sz="1"/>
              <w:bottom w:val="single" w:color="B8D8DD" w:sz="1"/>
              <w:right w:val="single" w:color="B8D8DD" w:sz="1"/>
            </w:tcBorders>
            <w:shd w:fill="E8F4F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  <w:tbl>
            <w:tblPr>
              <w:tblW w:type="dxa" w:w="2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7C8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Phase 3  |  18–36 Months</w:t>
                  </w:r>
                </w:p>
              </w:tc>
            </w:tr>
          </w:tbl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Multi-City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Franchise / FOFO model rollout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White-label the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Series A fundraise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B2C Per-Order Fees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B2B Corporate Contracts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Description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Standard pricing per item/kg — wash, iron, dry clean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Monthly retainer contracts with offices &amp; hotels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Growth Lever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Volume + Premium service tiers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High-margin, predictable recurring revenue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300"/>
              <w:left w:type="dxa" w:w="500"/>
              <w:bottom w:type="dxa" w:w="300"/>
              <w:right w:type="dxa" w:w="5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Quick Dry is ready to scale.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8D8DD"/>
                <w:sz w:val="22"/>
                <w:szCs w:val="22"/>
              </w:rPr>
              <w:t xml:space="preserve">Built on enterprise infrastructure. Designed for the urban consumer. Proven to deliver.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8DD"/>
                <w:sz w:val="18"/>
                <w:szCs w:val="18"/>
              </w:rPr>
              <w:t xml:space="preserve">Contact: CEO, Quick Dry  |  April 2026  |  CONFIDENTIAL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C8F" w:sz="4" w:space="8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Quick Dry — Confidential Business Document  |  April 2026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D7C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2026-04-30T14:28:50.980Z</dcterms:created>
  <dcterms:modified xsi:type="dcterms:W3CDTF">2026-04-30T14:28:50.981Z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