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Calibri" w:cs="Calibri" w:eastAsia="Calibri" w:hAnsi="Calibri"/>
          <w:b/>
          <w:bCs/>
          <w:color w:val="1F3864"/>
          <w:sz w:val="36"/>
          <w:szCs w:val="36"/>
        </w:rPr>
        <w:t xml:space="preserve">Comparative Study of Popular No-Code Application Development Platforms</w:t>
      </w:r>
    </w:p>
    <w:p>
      <w:pPr>
        <w:spacing w:after="400"/>
        <w:jc w:val="center"/>
      </w:pPr>
      <w:r>
        <w:rPr>
          <w:rFonts w:ascii="Calibri" w:cs="Calibri" w:eastAsia="Calibri" w:hAnsi="Calibri"/>
          <w:b/>
          <w:bCs/>
          <w:color w:val="2E5395"/>
          <w:sz w:val="28"/>
          <w:szCs w:val="28"/>
        </w:rPr>
        <w:t xml:space="preserve">With a Focused Study on Zoho Creator</w:t>
      </w:r>
    </w:p>
    <w:p>
      <w:pPr>
        <w:spacing w:after="100"/>
        <w:jc w:val="center"/>
      </w:pPr>
      <w:r>
        <w:rPr>
          <w:rFonts w:ascii="Calibri" w:cs="Calibri" w:eastAsia="Calibri" w:hAnsi="Calibri"/>
          <w:i/>
          <w:iCs/>
          <w:color w:val="595959"/>
          <w:sz w:val="24"/>
          <w:szCs w:val="24"/>
        </w:rPr>
        <w:t xml:space="preserve">A Technical Report</w:t>
      </w:r>
    </w:p>
    <w:p>
      <w:pPr>
        <w:pStyle w:val="Heading1"/>
        <w:spacing w:after="120" w:before="240"/>
      </w:pPr>
      <w:r>
        <w:rPr>
          <w:rFonts w:ascii="Calibri" w:cs="Calibri" w:eastAsia="Calibri" w:hAnsi="Calibri"/>
          <w:b/>
          <w:bCs/>
          <w:color w:val="1F3864"/>
          <w:sz w:val="28"/>
          <w:szCs w:val="28"/>
        </w:rPr>
        <w:t xml:space="preserve">1. Introduction</w:t>
      </w:r>
    </w:p>
    <w:p>
      <w:pPr>
        <w:spacing w:after="140" w:line="300"/>
        <w:jc w:val="both"/>
      </w:pPr>
      <w:r>
        <w:rPr>
          <w:rFonts w:ascii="Calibri" w:cs="Calibri" w:eastAsia="Calibri" w:hAnsi="Calibri"/>
          <w:sz w:val="22"/>
          <w:szCs w:val="22"/>
        </w:rPr>
        <w:t xml:space="preserve">No-code and low-code platforms have transformed application development by allowing individuals with little or no programming background to build functional web and mobile applications through visual, drag-and-drop interfaces. This shift has reduced dependency on professional developers for routine business applications, cut development time, and lowered costs. This report presents a comparative study of several popular no-code and low-code platforms, with a specific focus on Zoho Creator, evaluating how it stands against its major competitors.</w:t>
      </w:r>
    </w:p>
    <w:p>
      <w:pPr>
        <w:pStyle w:val="Heading1"/>
        <w:spacing w:after="120" w:before="240"/>
      </w:pPr>
      <w:r>
        <w:rPr>
          <w:rFonts w:ascii="Calibri" w:cs="Calibri" w:eastAsia="Calibri" w:hAnsi="Calibri"/>
          <w:b/>
          <w:bCs/>
          <w:color w:val="1F3864"/>
          <w:sz w:val="28"/>
          <w:szCs w:val="28"/>
        </w:rPr>
        <w:t xml:space="preserve">2. Objective</w:t>
      </w:r>
    </w:p>
    <w:p>
      <w:pPr>
        <w:spacing w:after="140" w:line="300"/>
        <w:jc w:val="both"/>
      </w:pPr>
      <w:r>
        <w:rPr>
          <w:rFonts w:ascii="Calibri" w:cs="Calibri" w:eastAsia="Calibri" w:hAnsi="Calibri"/>
          <w:sz w:val="22"/>
          <w:szCs w:val="22"/>
        </w:rPr>
        <w:t xml:space="preserve">The objective of this study is to compare popular no-code/low-code application development platforms on key parameters such as ease of use, customization capability, integration options, pricing, and scalability, and to assess how Zoho Creator performs relative to these alternatives for different categories of users and organizations.</w:t>
      </w:r>
    </w:p>
    <w:p>
      <w:pPr>
        <w:pStyle w:val="Heading1"/>
        <w:spacing w:after="120" w:before="240"/>
      </w:pPr>
      <w:r>
        <w:rPr>
          <w:rFonts w:ascii="Calibri" w:cs="Calibri" w:eastAsia="Calibri" w:hAnsi="Calibri"/>
          <w:b/>
          <w:bCs/>
          <w:color w:val="1F3864"/>
          <w:sz w:val="28"/>
          <w:szCs w:val="28"/>
        </w:rPr>
        <w:t xml:space="preserve">3. Overview of Zoho Creator</w:t>
      </w:r>
    </w:p>
    <w:p>
      <w:pPr>
        <w:spacing w:after="140" w:line="300"/>
        <w:jc w:val="both"/>
      </w:pPr>
      <w:r>
        <w:rPr>
          <w:rFonts w:ascii="Calibri" w:cs="Calibri" w:eastAsia="Calibri" w:hAnsi="Calibri"/>
          <w:sz w:val="22"/>
          <w:szCs w:val="22"/>
        </w:rPr>
        <w:t xml:space="preserve">Zoho Creator is a low-code application development platform that enables users to build custom web and mobile applications with minimal coding experience. It offers a drag-and-drop interface, pre-built templates, and workflow automation, and integrates seamlessly with the broader Zoho suite of over 45 applications, including Zoho CRM, Zoho Books, and Zoho Desk, as well as third-party tools such as PayPal, QuickBooks, and Google Workspace. A distinguishing feature is Deluge, Zoho's proprietary scripting language, which lets non-developers automate workflows while still giving developers the depth to build complex logic when needed.</w:t>
      </w:r>
    </w:p>
    <w:p>
      <w:pPr>
        <w:pStyle w:val="Heading1"/>
        <w:spacing w:after="120" w:before="240"/>
      </w:pPr>
      <w:r>
        <w:rPr>
          <w:rFonts w:ascii="Calibri" w:cs="Calibri" w:eastAsia="Calibri" w:hAnsi="Calibri"/>
          <w:b/>
          <w:bCs/>
          <w:color w:val="1F3864"/>
          <w:sz w:val="28"/>
          <w:szCs w:val="28"/>
        </w:rPr>
        <w:t xml:space="preserve">4. Platforms Compared</w:t>
      </w:r>
    </w:p>
    <w:p>
      <w:pPr>
        <w:spacing w:after="140" w:line="300"/>
        <w:jc w:val="both"/>
      </w:pPr>
      <w:r>
        <w:rPr>
          <w:rFonts w:ascii="Calibri" w:cs="Calibri" w:eastAsia="Calibri" w:hAnsi="Calibri"/>
          <w:sz w:val="22"/>
          <w:szCs w:val="22"/>
        </w:rPr>
        <w:t xml:space="preserve">The study compares Zoho Creator against five other widely used platforms: Microsoft Power Apps, Google AppSheet, Bubble, Appy Pie, and OutSystems. These platforms were selected because they represent a range of use cases, from lightweight departmental app builders to enterprise-grade development platforms.</w:t>
      </w:r>
    </w:p>
    <w:p>
      <w:pPr>
        <w:pStyle w:val="Heading1"/>
        <w:spacing w:after="120" w:before="240"/>
      </w:pPr>
      <w:r>
        <w:rPr>
          <w:rFonts w:ascii="Calibri" w:cs="Calibri" w:eastAsia="Calibri" w:hAnsi="Calibri"/>
          <w:b/>
          <w:bCs/>
          <w:color w:val="1F3864"/>
          <w:sz w:val="28"/>
          <w:szCs w:val="28"/>
        </w:rPr>
        <w:t xml:space="preserve">5. Comparative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300"/>
        <w:gridCol w:w="2100"/>
        <w:gridCol w:w="2200"/>
        <w:gridCol w:w="1100"/>
      </w:tblGrid>
      <w:tr>
        <w:tc>
          <w:tcPr>
            <w:tcW w:type="dxa" w:w="1600"/>
            <w:shd w:fill="2E5395" w:val="clear"/>
            <w:tcMar>
              <w:top w:type="dxa" w:w="70"/>
              <w:left w:type="dxa" w:w="90"/>
              <w:bottom w:type="dxa" w:w="70"/>
              <w:right w:type="dxa" w:w="90"/>
            </w:tcMar>
          </w:tcPr>
          <w:p>
            <w:r>
              <w:rPr>
                <w:rFonts w:ascii="Calibri" w:cs="Calibri" w:eastAsia="Calibri" w:hAnsi="Calibri"/>
                <w:b/>
                <w:bCs/>
                <w:sz w:val="18"/>
                <w:szCs w:val="18"/>
              </w:rPr>
              <w:t xml:space="preserve">Platform</w:t>
            </w:r>
          </w:p>
        </w:tc>
        <w:tc>
          <w:tcPr>
            <w:tcW w:type="dxa" w:w="1200"/>
            <w:shd w:fill="2E5395" w:val="clear"/>
            <w:tcMar>
              <w:top w:type="dxa" w:w="70"/>
              <w:left w:type="dxa" w:w="90"/>
              <w:bottom w:type="dxa" w:w="70"/>
              <w:right w:type="dxa" w:w="90"/>
            </w:tcMar>
          </w:tcPr>
          <w:p>
            <w:r>
              <w:rPr>
                <w:rFonts w:ascii="Calibri" w:cs="Calibri" w:eastAsia="Calibri" w:hAnsi="Calibri"/>
                <w:b/>
                <w:bCs/>
                <w:sz w:val="18"/>
                <w:szCs w:val="18"/>
              </w:rPr>
              <w:t xml:space="preserve">Category</w:t>
            </w:r>
          </w:p>
        </w:tc>
        <w:tc>
          <w:tcPr>
            <w:tcW w:type="dxa" w:w="1300"/>
            <w:shd w:fill="2E5395" w:val="clear"/>
            <w:tcMar>
              <w:top w:type="dxa" w:w="70"/>
              <w:left w:type="dxa" w:w="90"/>
              <w:bottom w:type="dxa" w:w="70"/>
              <w:right w:type="dxa" w:w="90"/>
            </w:tcMar>
          </w:tcPr>
          <w:p>
            <w:r>
              <w:rPr>
                <w:rFonts w:ascii="Calibri" w:cs="Calibri" w:eastAsia="Calibri" w:hAnsi="Calibri"/>
                <w:b/>
                <w:bCs/>
                <w:sz w:val="18"/>
                <w:szCs w:val="18"/>
              </w:rPr>
              <w:t xml:space="preserve">Ease of Use</w:t>
            </w:r>
          </w:p>
        </w:tc>
        <w:tc>
          <w:tcPr>
            <w:tcW w:type="dxa" w:w="2100"/>
            <w:shd w:fill="2E5395" w:val="clear"/>
            <w:tcMar>
              <w:top w:type="dxa" w:w="70"/>
              <w:left w:type="dxa" w:w="90"/>
              <w:bottom w:type="dxa" w:w="70"/>
              <w:right w:type="dxa" w:w="90"/>
            </w:tcMar>
          </w:tcPr>
          <w:p>
            <w:r>
              <w:rPr>
                <w:rFonts w:ascii="Calibri" w:cs="Calibri" w:eastAsia="Calibri" w:hAnsi="Calibri"/>
                <w:b/>
                <w:bCs/>
                <w:sz w:val="18"/>
                <w:szCs w:val="18"/>
              </w:rPr>
              <w:t xml:space="preserve">Key Strength</w:t>
            </w:r>
          </w:p>
        </w:tc>
        <w:tc>
          <w:tcPr>
            <w:tcW w:type="dxa" w:w="2200"/>
            <w:shd w:fill="2E5395" w:val="clear"/>
            <w:tcMar>
              <w:top w:type="dxa" w:w="70"/>
              <w:left w:type="dxa" w:w="90"/>
              <w:bottom w:type="dxa" w:w="70"/>
              <w:right w:type="dxa" w:w="90"/>
            </w:tcMar>
          </w:tcPr>
          <w:p>
            <w:r>
              <w:rPr>
                <w:rFonts w:ascii="Calibri" w:cs="Calibri" w:eastAsia="Calibri" w:hAnsi="Calibri"/>
                <w:b/>
                <w:bCs/>
                <w:sz w:val="18"/>
                <w:szCs w:val="18"/>
              </w:rPr>
              <w:t xml:space="preserve">Best For</w:t>
            </w:r>
          </w:p>
        </w:tc>
        <w:tc>
          <w:tcPr>
            <w:tcW w:type="dxa" w:w="1100"/>
            <w:shd w:fill="2E5395" w:val="clear"/>
            <w:tcMar>
              <w:top w:type="dxa" w:w="70"/>
              <w:left w:type="dxa" w:w="90"/>
              <w:bottom w:type="dxa" w:w="70"/>
              <w:right w:type="dxa" w:w="90"/>
            </w:tcMar>
          </w:tcPr>
          <w:p>
            <w:r>
              <w:rPr>
                <w:rFonts w:ascii="Calibri" w:cs="Calibri" w:eastAsia="Calibri" w:hAnsi="Calibri"/>
                <w:b/>
                <w:bCs/>
                <w:sz w:val="18"/>
                <w:szCs w:val="18"/>
              </w:rPr>
              <w:t xml:space="preserve">Starting Price</w:t>
            </w:r>
          </w:p>
        </w:tc>
      </w:tr>
      <w:tr>
        <w:tc>
          <w:tcPr>
            <w:tcW w:type="dxa" w:w="16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Zoho Creator</w:t>
            </w:r>
          </w:p>
        </w:tc>
        <w:tc>
          <w:tcPr>
            <w:tcW w:type="dxa" w:w="1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Low-code</w:t>
            </w:r>
          </w:p>
        </w:tc>
        <w:tc>
          <w:tcPr>
            <w:tcW w:type="dxa" w:w="13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High</w:t>
            </w:r>
          </w:p>
        </w:tc>
        <w:tc>
          <w:tcPr>
            <w:tcW w:type="dxa" w:w="2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Deluge scripting + Zoho ecosystem</w:t>
            </w:r>
          </w:p>
        </w:tc>
        <w:tc>
          <w:tcPr>
            <w:tcW w:type="dxa" w:w="2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SMBs already using Zoho apps</w:t>
            </w:r>
          </w:p>
        </w:tc>
        <w:tc>
          <w:tcPr>
            <w:tcW w:type="dxa" w:w="1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$8/user/mo</w:t>
            </w:r>
          </w:p>
        </w:tc>
      </w:tr>
      <w:tr>
        <w:tc>
          <w:tcPr>
            <w:tcW w:type="dxa" w:w="16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Microsoft Power Apps</w:t>
            </w:r>
          </w:p>
        </w:tc>
        <w:tc>
          <w:tcPr>
            <w:tcW w:type="dxa" w:w="1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Low-code</w:t>
            </w:r>
          </w:p>
        </w:tc>
        <w:tc>
          <w:tcPr>
            <w:tcW w:type="dxa" w:w="13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Moderate</w:t>
            </w:r>
          </w:p>
        </w:tc>
        <w:tc>
          <w:tcPr>
            <w:tcW w:type="dxa" w:w="2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Deep Microsoft 365 integration</w:t>
            </w:r>
          </w:p>
        </w:tc>
        <w:tc>
          <w:tcPr>
            <w:tcW w:type="dxa" w:w="2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Enterprises on Microsoft stack</w:t>
            </w:r>
          </w:p>
        </w:tc>
        <w:tc>
          <w:tcPr>
            <w:tcW w:type="dxa" w:w="1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~$5/user/mo</w:t>
            </w:r>
          </w:p>
        </w:tc>
      </w:tr>
      <w:tr>
        <w:tc>
          <w:tcPr>
            <w:tcW w:type="dxa" w:w="16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Google AppSheet</w:t>
            </w:r>
          </w:p>
        </w:tc>
        <w:tc>
          <w:tcPr>
            <w:tcW w:type="dxa" w:w="1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No-code</w:t>
            </w:r>
          </w:p>
        </w:tc>
        <w:tc>
          <w:tcPr>
            <w:tcW w:type="dxa" w:w="13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High</w:t>
            </w:r>
          </w:p>
        </w:tc>
        <w:tc>
          <w:tcPr>
            <w:tcW w:type="dxa" w:w="2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Native Google Workspace data sources</w:t>
            </w:r>
          </w:p>
        </w:tc>
        <w:tc>
          <w:tcPr>
            <w:tcW w:type="dxa" w:w="2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Teams living in Google Workspace</w:t>
            </w:r>
          </w:p>
        </w:tc>
        <w:tc>
          <w:tcPr>
            <w:tcW w:type="dxa" w:w="1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$5/user/mo</w:t>
            </w:r>
          </w:p>
        </w:tc>
      </w:tr>
      <w:tr>
        <w:tc>
          <w:tcPr>
            <w:tcW w:type="dxa" w:w="16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Bubble</w:t>
            </w:r>
          </w:p>
        </w:tc>
        <w:tc>
          <w:tcPr>
            <w:tcW w:type="dxa" w:w="1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No-code</w:t>
            </w:r>
          </w:p>
        </w:tc>
        <w:tc>
          <w:tcPr>
            <w:tcW w:type="dxa" w:w="13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Moderate</w:t>
            </w:r>
          </w:p>
        </w:tc>
        <w:tc>
          <w:tcPr>
            <w:tcW w:type="dxa" w:w="2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Visual web-app &amp; logic builder</w:t>
            </w:r>
          </w:p>
        </w:tc>
        <w:tc>
          <w:tcPr>
            <w:tcW w:type="dxa" w:w="2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Startups building customer-facing apps</w:t>
            </w:r>
          </w:p>
        </w:tc>
        <w:tc>
          <w:tcPr>
            <w:tcW w:type="dxa" w:w="1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Usage-based</w:t>
            </w:r>
          </w:p>
        </w:tc>
      </w:tr>
      <w:tr>
        <w:tc>
          <w:tcPr>
            <w:tcW w:type="dxa" w:w="16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Appy Pie</w:t>
            </w:r>
          </w:p>
        </w:tc>
        <w:tc>
          <w:tcPr>
            <w:tcW w:type="dxa" w:w="1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No-code</w:t>
            </w:r>
          </w:p>
        </w:tc>
        <w:tc>
          <w:tcPr>
            <w:tcW w:type="dxa" w:w="13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High</w:t>
            </w:r>
          </w:p>
        </w:tc>
        <w:tc>
          <w:tcPr>
            <w:tcW w:type="dxa" w:w="2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Simple mobile app builder</w:t>
            </w:r>
          </w:p>
        </w:tc>
        <w:tc>
          <w:tcPr>
            <w:tcW w:type="dxa" w:w="22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Very small teams, non-technical users</w:t>
            </w:r>
          </w:p>
        </w:tc>
        <w:tc>
          <w:tcPr>
            <w:tcW w:type="dxa" w:w="1100"/>
            <w:shd w:fill="FFFFFF" w:val="clear"/>
            <w:tcMar>
              <w:top w:type="dxa" w:w="70"/>
              <w:left w:type="dxa" w:w="90"/>
              <w:bottom w:type="dxa" w:w="70"/>
              <w:right w:type="dxa" w:w="90"/>
            </w:tcMar>
          </w:tcPr>
          <w:p>
            <w:r>
              <w:rPr>
                <w:rFonts w:ascii="Calibri" w:cs="Calibri" w:eastAsia="Calibri" w:hAnsi="Calibri"/>
                <w:b w:val="false"/>
                <w:bCs w:val="false"/>
                <w:sz w:val="18"/>
                <w:szCs w:val="18"/>
              </w:rPr>
              <w:t xml:space="preserve">$16/mo</w:t>
            </w:r>
          </w:p>
        </w:tc>
      </w:tr>
      <w:tr>
        <w:tc>
          <w:tcPr>
            <w:tcW w:type="dxa" w:w="16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OutSystems</w:t>
            </w:r>
          </w:p>
        </w:tc>
        <w:tc>
          <w:tcPr>
            <w:tcW w:type="dxa" w:w="1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Low-code</w:t>
            </w:r>
          </w:p>
        </w:tc>
        <w:tc>
          <w:tcPr>
            <w:tcW w:type="dxa" w:w="13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Low–Moderate</w:t>
            </w:r>
          </w:p>
        </w:tc>
        <w:tc>
          <w:tcPr>
            <w:tcW w:type="dxa" w:w="2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Enterprise-grade scalability</w:t>
            </w:r>
          </w:p>
        </w:tc>
        <w:tc>
          <w:tcPr>
            <w:tcW w:type="dxa" w:w="22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Large, complex enterprise systems</w:t>
            </w:r>
          </w:p>
        </w:tc>
        <w:tc>
          <w:tcPr>
            <w:tcW w:type="dxa" w:w="1100"/>
            <w:shd w:fill="F2F2F2" w:val="clear"/>
            <w:tcMar>
              <w:top w:type="dxa" w:w="70"/>
              <w:left w:type="dxa" w:w="90"/>
              <w:bottom w:type="dxa" w:w="70"/>
              <w:right w:type="dxa" w:w="90"/>
            </w:tcMar>
          </w:tcPr>
          <w:p>
            <w:r>
              <w:rPr>
                <w:rFonts w:ascii="Calibri" w:cs="Calibri" w:eastAsia="Calibri" w:hAnsi="Calibri"/>
                <w:b w:val="false"/>
                <w:bCs w:val="false"/>
                <w:sz w:val="18"/>
                <w:szCs w:val="18"/>
              </w:rPr>
              <w:t xml:space="preserve">Custom/Enterprise</w:t>
            </w:r>
          </w:p>
        </w:tc>
      </w:tr>
    </w:tbl>
    <w:p>
      <w:pPr>
        <w:spacing w:after="160"/>
      </w:pPr>
    </w:p>
    <w:p>
      <w:pPr>
        <w:pStyle w:val="Heading1"/>
        <w:spacing w:after="120" w:before="240"/>
      </w:pPr>
      <w:r>
        <w:rPr>
          <w:rFonts w:ascii="Calibri" w:cs="Calibri" w:eastAsia="Calibri" w:hAnsi="Calibri"/>
          <w:b/>
          <w:bCs/>
          <w:color w:val="1F3864"/>
          <w:sz w:val="28"/>
          <w:szCs w:val="28"/>
        </w:rPr>
        <w:t xml:space="preserve">6. Key Observations</w:t>
      </w:r>
    </w:p>
    <w:p>
      <w:pPr>
        <w:pStyle w:val="Heading2"/>
        <w:spacing w:after="100" w:before="180"/>
      </w:pPr>
      <w:r>
        <w:rPr>
          <w:rFonts w:ascii="Calibri" w:cs="Calibri" w:eastAsia="Calibri" w:hAnsi="Calibri"/>
          <w:b/>
          <w:bCs/>
          <w:color w:val="2E5395"/>
          <w:sz w:val="24"/>
          <w:szCs w:val="24"/>
        </w:rPr>
        <w:t xml:space="preserve">6.1 Ease of Use</w:t>
      </w:r>
    </w:p>
    <w:p>
      <w:pPr>
        <w:spacing w:after="140" w:line="300"/>
        <w:jc w:val="both"/>
      </w:pPr>
      <w:r>
        <w:rPr>
          <w:rFonts w:ascii="Calibri" w:cs="Calibri" w:eastAsia="Calibri" w:hAnsi="Calibri"/>
          <w:sz w:val="22"/>
          <w:szCs w:val="22"/>
        </w:rPr>
        <w:t xml:space="preserve">Zoho Creator and Google AppSheet rank among the easiest platforms for beginners due to their intuitive drag-and-drop builders. Microsoft Power Apps and OutSystems, while powerful, tend to have a steeper learning curve, particularly for building advanced logic or integrating deeply with enterprise systems.</w:t>
      </w:r>
    </w:p>
    <w:p>
      <w:pPr>
        <w:pStyle w:val="Heading2"/>
        <w:spacing w:after="100" w:before="180"/>
      </w:pPr>
      <w:r>
        <w:rPr>
          <w:rFonts w:ascii="Calibri" w:cs="Calibri" w:eastAsia="Calibri" w:hAnsi="Calibri"/>
          <w:b/>
          <w:bCs/>
          <w:color w:val="2E5395"/>
          <w:sz w:val="24"/>
          <w:szCs w:val="24"/>
        </w:rPr>
        <w:t xml:space="preserve">6.2 Customization and Scripting</w:t>
      </w:r>
    </w:p>
    <w:p>
      <w:pPr>
        <w:spacing w:after="140" w:line="300"/>
        <w:jc w:val="both"/>
      </w:pPr>
      <w:r>
        <w:rPr>
          <w:rFonts w:ascii="Calibri" w:cs="Calibri" w:eastAsia="Calibri" w:hAnsi="Calibri"/>
          <w:sz w:val="22"/>
          <w:szCs w:val="22"/>
        </w:rPr>
        <w:t xml:space="preserve">Zoho Creator's Deluge scripting language offers a balanced middle ground: simple enough for non-developers to learn, yet capable enough to build advanced custom logic. In contrast, platforms like OutSystems and Appian often require more specialized programming knowledge to achieve similar customization.</w:t>
      </w:r>
    </w:p>
    <w:p>
      <w:pPr>
        <w:pStyle w:val="Heading2"/>
        <w:spacing w:after="100" w:before="180"/>
      </w:pPr>
      <w:r>
        <w:rPr>
          <w:rFonts w:ascii="Calibri" w:cs="Calibri" w:eastAsia="Calibri" w:hAnsi="Calibri"/>
          <w:b/>
          <w:bCs/>
          <w:color w:val="2E5395"/>
          <w:sz w:val="24"/>
          <w:szCs w:val="24"/>
        </w:rPr>
        <w:t xml:space="preserve">6.3 Ecosystem Integration</w:t>
      </w:r>
    </w:p>
    <w:p>
      <w:pPr>
        <w:spacing w:after="140" w:line="300"/>
        <w:jc w:val="both"/>
      </w:pPr>
      <w:r>
        <w:rPr>
          <w:rFonts w:ascii="Calibri" w:cs="Calibri" w:eastAsia="Calibri" w:hAnsi="Calibri"/>
          <w:sz w:val="22"/>
          <w:szCs w:val="22"/>
        </w:rPr>
        <w:t xml:space="preserve">Each platform tends to be strongest within its own ecosystem. Zoho Creator integrates most effectively with Zoho's own suite of applications; Power Apps is tightly coupled with Microsoft 365 and Dynamics; and AppSheet works best for teams already using Google Workspace. Organizations should weigh existing software investments when choosing a platform.</w:t>
      </w:r>
    </w:p>
    <w:p>
      <w:pPr>
        <w:pStyle w:val="Heading2"/>
        <w:spacing w:after="100" w:before="180"/>
      </w:pPr>
      <w:r>
        <w:rPr>
          <w:rFonts w:ascii="Calibri" w:cs="Calibri" w:eastAsia="Calibri" w:hAnsi="Calibri"/>
          <w:b/>
          <w:bCs/>
          <w:color w:val="2E5395"/>
          <w:sz w:val="24"/>
          <w:szCs w:val="24"/>
        </w:rPr>
        <w:t xml:space="preserve">6.4 Pricing and Scalability</w:t>
      </w:r>
    </w:p>
    <w:p>
      <w:pPr>
        <w:spacing w:after="140" w:line="300"/>
        <w:jc w:val="both"/>
      </w:pPr>
      <w:r>
        <w:rPr>
          <w:rFonts w:ascii="Calibri" w:cs="Calibri" w:eastAsia="Calibri" w:hAnsi="Calibri"/>
          <w:sz w:val="22"/>
          <w:szCs w:val="22"/>
        </w:rPr>
        <w:t xml:space="preserve">Entry-level pricing across these platforms is broadly similar, generally in the range of five to sixteen dollars per user per month for starter plans. However, enterprise-grade platforms such as OutSystems typically move to custom pricing as application complexity and user scale increase, whereas Zoho Creator maintains predictable tiered pricing across Standard, Professional, Enterprise, and Flex plans.</w:t>
      </w:r>
    </w:p>
    <w:p>
      <w:pPr>
        <w:pStyle w:val="Heading1"/>
        <w:spacing w:after="120" w:before="240"/>
      </w:pPr>
      <w:r>
        <w:rPr>
          <w:rFonts w:ascii="Calibri" w:cs="Calibri" w:eastAsia="Calibri" w:hAnsi="Calibri"/>
          <w:b/>
          <w:bCs/>
          <w:color w:val="1F3864"/>
          <w:sz w:val="28"/>
          <w:szCs w:val="28"/>
        </w:rPr>
        <w:t xml:space="preserve">7. Conclusion</w:t>
      </w:r>
    </w:p>
    <w:p>
      <w:pPr>
        <w:spacing w:after="140" w:line="300"/>
        <w:jc w:val="both"/>
      </w:pPr>
      <w:r>
        <w:rPr>
          <w:rFonts w:ascii="Calibri" w:cs="Calibri" w:eastAsia="Calibri" w:hAnsi="Calibri"/>
          <w:sz w:val="22"/>
          <w:szCs w:val="22"/>
        </w:rPr>
        <w:t xml:space="preserve">Among the platforms studied, Zoho Creator stands out for organizations that want a balance of simplicity and depth, particularly if they are already invested in the Zoho ecosystem. It is well suited to small and mid-sized businesses that need to build custom applications quickly without hiring specialized developers. For organizations deeply embedded in the Microsoft or Google ecosystems, Power Apps or AppSheet may be more natural choices, while large enterprises with complex, mission-critical applications may find OutSystems or similar enterprise-grade platforms more appropriate despite their steeper learning curve. Ultimately, the right no-code or low-code platform depends on an organization's existing technology stack, technical skill level, and long-term scalability needs.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Calibri" w:cs="Calibri" w:eastAsia="Calibri" w:hAnsi="Calibri"/>
        <w:color w:val="808080"/>
        <w:sz w:val="16"/>
        <w:szCs w:val="16"/>
      </w:rPr>
      <w:t xml:space="preserve">No-Code Platforms Comparative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2026-08-12T03:12:32.317Z</dcterms:created>
  <dcterms:modified xsi:type="dcterms:W3CDTF">2026-08-12T03:12:32.328Z</dcterms:modified>
</cp:coreProperties>
</file>

<file path=docProps/custom.xml><?xml version="1.0" encoding="utf-8"?>
<Properties xmlns="http://schemas.openxmlformats.org/officeDocument/2006/custom-properties" xmlns:vt="http://schemas.openxmlformats.org/officeDocument/2006/docPropsVTypes"/>
</file>