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Case Study on the Analysis of SDLC Models Applied to a Real-World Software Application</w:t>
      </w:r>
    </w:p>
    <w:p>
      <w:pPr>
        <w:spacing w:after="120" w:before="240"/>
      </w:pPr>
      <w:r>
        <w:rPr>
          <w:b/>
          <w:bCs/>
        </w:rPr>
        <w:t xml:space="preserve">Aim</w:t>
      </w:r>
    </w:p>
    <w:p>
      <w:pPr>
        <w:spacing w:after="120"/>
      </w:pPr>
      <w:r>
        <w:t xml:space="preserve">To analyze the Software Development Life Cycle (SDLC) models used in the development of a real-world software application and identify the most suitable SDLC model.</w:t>
      </w:r>
    </w:p>
    <w:p>
      <w:pPr>
        <w:spacing w:after="120" w:before="240"/>
      </w:pPr>
      <w:r>
        <w:rPr>
          <w:b/>
          <w:bCs/>
        </w:rPr>
        <w:t xml:space="preserve">Objective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Study different SDLC models.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Analyze the development process of a real-world software application.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Compare the advantages and limitations of various SDLC models.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Recommend the most appropriate SDLC model for the application.</w:t>
      </w:r>
    </w:p>
    <w:p>
      <w:pPr>
        <w:spacing w:after="120" w:before="240"/>
      </w:pPr>
      <w:r>
        <w:rPr>
          <w:b/>
          <w:bCs/>
        </w:rPr>
        <w:t xml:space="preserve">Selected Software Application</w:t>
      </w:r>
    </w:p>
    <w:p>
      <w:pPr>
        <w:spacing w:after="160"/>
      </w:pPr>
      <w:r>
        <w:rPr>
          <w:b/>
          <w:bCs/>
        </w:rPr>
        <w:t xml:space="preserve">Online Learning Management System (e.g., Coursera/Udemy)</w:t>
      </w:r>
    </w:p>
    <w:p>
      <w:pPr>
        <w:spacing w:after="120" w:before="240"/>
      </w:pPr>
      <w:r>
        <w:rPr>
          <w:b/>
          <w:bCs/>
        </w:rPr>
        <w:t xml:space="preserve">Overview</w:t>
      </w:r>
    </w:p>
    <w:p>
      <w:pPr>
        <w:spacing w:after="120"/>
      </w:pPr>
      <w:r>
        <w:t xml:space="preserve">An Online Learning Management System (LMS) allows students and instructors 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Register/Login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Browse and enroll in courses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Watch video lectures and access study material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Take quizzes and assignments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Make online payments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Track learning progress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Receive certificates and provide ratings/reviews</w:t>
      </w:r>
    </w:p>
    <w:p>
      <w:pPr>
        <w:spacing w:after="120" w:before="240"/>
      </w:pPr>
      <w:r>
        <w:rPr>
          <w:b/>
          <w:bCs/>
        </w:rPr>
        <w:t xml:space="preserve">Functional Requirements</w:t>
      </w:r>
    </w:p>
    <w:p>
      <w:pPr>
        <w:spacing w:after="80" w:before="120"/>
      </w:pPr>
      <w:r>
        <w:rPr>
          <w:b/>
          <w:bCs/>
        </w:rPr>
        <w:t xml:space="preserve">Student Module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Registration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Search Courses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Enroll in Course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Online Payment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Attempt Quizzes/Assignments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Track Progress</w:t>
      </w:r>
    </w:p>
    <w:p>
      <w:pPr>
        <w:spacing w:after="80" w:before="120"/>
      </w:pPr>
      <w:r>
        <w:rPr>
          <w:b/>
          <w:bCs/>
        </w:rPr>
        <w:t xml:space="preserve">Instructor Module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Create/Manage Courses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Upload Video Lectures and Material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Grade Assignments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Respond to Student Queries</w:t>
      </w:r>
    </w:p>
    <w:p>
      <w:pPr>
        <w:spacing w:after="80" w:before="120"/>
      </w:pPr>
      <w:r>
        <w:rPr>
          <w:b/>
          <w:bCs/>
        </w:rPr>
        <w:t xml:space="preserve">Certification Module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 Certificates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Verify Completion Status</w:t>
      </w:r>
    </w:p>
    <w:p>
      <w:pPr>
        <w:spacing w:after="80" w:before="120"/>
      </w:pPr>
      <w:r>
        <w:rPr>
          <w:b/>
          <w:bCs/>
        </w:rPr>
        <w:t xml:space="preserve">Admin Module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Course Approval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Analytics</w:t>
      </w:r>
    </w:p>
    <w:p>
      <w:pPr>
        <w:spacing w:after="120" w:before="240"/>
      </w:pPr>
      <w:r>
        <w:rPr>
          <w:b/>
          <w:bCs/>
        </w:rPr>
        <w:t xml:space="preserve">SDLC Models Analysis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400"/>
        <w:gridCol w:w="3200"/>
      </w:tblGrid>
      <w:tr>
        <w:trPr>
          <w:tblHeader/>
        </w:trPr>
        <w:tc>
          <w:tcPr>
            <w:tcW w:type="dxa" w:w="1800"/>
            <w:shd w:fill="D9E2F3" w:color="auto" w:val="clear"/>
          </w:tcPr>
          <w:p>
            <w:r>
              <w:rPr>
                <w:b/>
                <w:bCs/>
              </w:rPr>
              <w:t xml:space="preserve">SDLC Model</w:t>
            </w:r>
          </w:p>
        </w:tc>
        <w:tc>
          <w:tcPr>
            <w:tcW w:type="dxa" w:w="1600"/>
            <w:shd w:fill="D9E2F3" w:color="auto" w:val="clear"/>
          </w:tcPr>
          <w:p>
            <w:r>
              <w:rPr>
                <w:b/>
                <w:bCs/>
              </w:rPr>
              <w:t xml:space="preserve">Suitability</w:t>
            </w:r>
          </w:p>
        </w:tc>
        <w:tc>
          <w:tcPr>
            <w:tcW w:type="dxa" w:w="3400"/>
            <w:shd w:fill="D9E2F3" w:color="auto" w:val="clear"/>
          </w:tcPr>
          <w:p>
            <w:r>
              <w:rPr>
                <w:b/>
                <w:bCs/>
              </w:rPr>
              <w:t xml:space="preserve">Advantages</w:t>
            </w:r>
          </w:p>
        </w:tc>
        <w:tc>
          <w:tcPr>
            <w:tcW w:type="dxa" w:w="3200"/>
            <w:shd w:fill="D9E2F3" w:color="auto" w:val="clear"/>
          </w:tcPr>
          <w:p>
            <w:r>
              <w:rPr>
                <w:b/>
                <w:bCs/>
              </w:rPr>
              <w:t xml:space="preserve">Limitations</w:t>
            </w:r>
          </w:p>
        </w:tc>
      </w:tr>
      <w:tr>
        <w:tc>
          <w:tcPr>
            <w:tcW w:type="dxa" w:w="1800"/>
          </w:tcPr>
          <w:p>
            <w:r>
              <w:t xml:space="preserve">Waterfall</w:t>
            </w:r>
          </w:p>
        </w:tc>
        <w:tc>
          <w:tcPr>
            <w:tcW w:type="dxa" w:w="1600"/>
          </w:tcPr>
          <w:p>
            <w:r>
              <w:t xml:space="preserve">Low</w:t>
            </w:r>
          </w:p>
        </w:tc>
        <w:tc>
          <w:tcPr>
            <w:tcW w:type="dxa" w:w="3400"/>
          </w:tcPr>
          <w:p>
            <w:r>
              <w:t xml:space="preserve">Simple and easy to manage</w:t>
            </w:r>
          </w:p>
        </w:tc>
        <w:tc>
          <w:tcPr>
            <w:tcW w:type="dxa" w:w="3200"/>
          </w:tcPr>
          <w:p>
            <w:r>
              <w:t xml:space="preserve">Difficult to accommodate changing requirements</w:t>
            </w:r>
          </w:p>
        </w:tc>
      </w:tr>
      <w:tr>
        <w:tc>
          <w:tcPr>
            <w:tcW w:type="dxa" w:w="1800"/>
          </w:tcPr>
          <w:p>
            <w:r>
              <w:t xml:space="preserve">Prototype</w:t>
            </w:r>
          </w:p>
        </w:tc>
        <w:tc>
          <w:tcPr>
            <w:tcW w:type="dxa" w:w="1600"/>
          </w:tcPr>
          <w:p>
            <w:r>
              <w:t xml:space="preserve">Medium</w:t>
            </w:r>
          </w:p>
        </w:tc>
        <w:tc>
          <w:tcPr>
            <w:tcW w:type="dxa" w:w="3400"/>
          </w:tcPr>
          <w:p>
            <w:r>
              <w:t xml:space="preserve">Better understanding of user requirements</w:t>
            </w:r>
          </w:p>
        </w:tc>
        <w:tc>
          <w:tcPr>
            <w:tcW w:type="dxa" w:w="3200"/>
          </w:tcPr>
          <w:p>
            <w:r>
              <w:t xml:space="preserve">Increased development cost</w:t>
            </w:r>
          </w:p>
        </w:tc>
      </w:tr>
      <w:tr>
        <w:tc>
          <w:tcPr>
            <w:tcW w:type="dxa" w:w="1800"/>
          </w:tcPr>
          <w:p>
            <w:r>
              <w:t xml:space="preserve">Spiral</w:t>
            </w:r>
          </w:p>
        </w:tc>
        <w:tc>
          <w:tcPr>
            <w:tcW w:type="dxa" w:w="1600"/>
          </w:tcPr>
          <w:p>
            <w:r>
              <w:t xml:space="preserve">High</w:t>
            </w:r>
          </w:p>
        </w:tc>
        <w:tc>
          <w:tcPr>
            <w:tcW w:type="dxa" w:w="3400"/>
          </w:tcPr>
          <w:p>
            <w:r>
              <w:t xml:space="preserve">Good risk management</w:t>
            </w:r>
          </w:p>
        </w:tc>
        <w:tc>
          <w:tcPr>
            <w:tcW w:type="dxa" w:w="3200"/>
          </w:tcPr>
          <w:p>
            <w:r>
              <w:t xml:space="preserve">Expensive and complex</w:t>
            </w:r>
          </w:p>
        </w:tc>
      </w:tr>
      <w:tr>
        <w:tc>
          <w:tcPr>
            <w:tcW w:type="dxa" w:w="1800"/>
          </w:tcPr>
          <w:p>
            <w:r>
              <w:t xml:space="preserve">Agile</w:t>
            </w:r>
          </w:p>
        </w:tc>
        <w:tc>
          <w:tcPr>
            <w:tcW w:type="dxa" w:w="1600"/>
          </w:tcPr>
          <w:p>
            <w:r>
              <w:t xml:space="preserve">Very High</w:t>
            </w:r>
          </w:p>
        </w:tc>
        <w:tc>
          <w:tcPr>
            <w:tcW w:type="dxa" w:w="3400"/>
          </w:tcPr>
          <w:p>
            <w:r>
              <w:t xml:space="preserve">Continuous improvement, customer feedback</w:t>
            </w:r>
          </w:p>
        </w:tc>
        <w:tc>
          <w:tcPr>
            <w:tcW w:type="dxa" w:w="3200"/>
          </w:tcPr>
          <w:p>
            <w:r>
              <w:t xml:space="preserve">Requires experienced team</w:t>
            </w:r>
          </w:p>
        </w:tc>
      </w:tr>
      <w:tr>
        <w:tc>
          <w:tcPr>
            <w:tcW w:type="dxa" w:w="1800"/>
          </w:tcPr>
          <w:p>
            <w:r>
              <w:t xml:space="preserve">DevOps</w:t>
            </w:r>
          </w:p>
        </w:tc>
        <w:tc>
          <w:tcPr>
            <w:tcW w:type="dxa" w:w="1600"/>
          </w:tcPr>
          <w:p>
            <w:r>
              <w:t xml:space="preserve">Very High</w:t>
            </w:r>
          </w:p>
        </w:tc>
        <w:tc>
          <w:tcPr>
            <w:tcW w:type="dxa" w:w="3400"/>
          </w:tcPr>
          <w:p>
            <w:r>
              <w:t xml:space="preserve">Continuous Integration and Deployment</w:t>
            </w:r>
          </w:p>
        </w:tc>
        <w:tc>
          <w:tcPr>
            <w:tcW w:type="dxa" w:w="3200"/>
          </w:tcPr>
          <w:p>
            <w:r>
              <w:t xml:space="preserve">Infrastructure complexity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b/>
          <w:bCs/>
        </w:rPr>
        <w:t xml:space="preserve">Why Agile is Best?</w:t>
      </w:r>
    </w:p>
    <w:p>
      <w:pPr>
        <w:spacing w:after="80"/>
      </w:pPr>
      <w:r>
        <w:rPr>
          <w:b/>
          <w:bCs/>
        </w:rPr>
        <w:t xml:space="preserve">Reasons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Course content and curricula change frequently.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features (live classes, discussion forums) are added regularly.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Bug fixes need to be released quickly.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Mobile learning apps require continuous updates.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Frequent learner feedback improves course quality.</w:t>
      </w:r>
    </w:p>
    <w:p>
      <w:pPr>
        <w:spacing w:after="120" w:before="240"/>
      </w:pPr>
      <w:r>
        <w:rPr>
          <w:b/>
          <w:bCs/>
        </w:rPr>
        <w:t xml:space="preserve">Agile Development Process</w:t>
      </w:r>
    </w:p>
    <w:p>
      <w:pPr>
        <w:spacing w:after="80"/>
        <w:jc w:val="center"/>
      </w:pPr>
      <w:r>
        <w:t xml:space="preserve">Requirement Gathering</w:t>
      </w:r>
    </w:p>
    <w:p>
      <w:pPr>
        <w:spacing w:after="80"/>
        <w:jc w:val="center"/>
      </w:pPr>
      <w:r>
        <w:t xml:space="preserve">↓</w:t>
      </w:r>
    </w:p>
    <w:p>
      <w:pPr>
        <w:spacing w:after="80"/>
        <w:jc w:val="center"/>
      </w:pPr>
      <w:r>
        <w:t xml:space="preserve">Sprint Planning</w:t>
      </w:r>
    </w:p>
    <w:p>
      <w:pPr>
        <w:spacing w:after="80"/>
        <w:jc w:val="center"/>
      </w:pPr>
      <w:r>
        <w:t xml:space="preserve">↓</w:t>
      </w:r>
    </w:p>
    <w:p>
      <w:pPr>
        <w:spacing w:after="80"/>
        <w:jc w:val="center"/>
      </w:pPr>
      <w:r>
        <w:t xml:space="preserve">Design</w:t>
      </w:r>
    </w:p>
    <w:p>
      <w:pPr>
        <w:spacing w:after="80"/>
        <w:jc w:val="center"/>
      </w:pPr>
      <w:r>
        <w:t xml:space="preserve">↓</w:t>
      </w:r>
    </w:p>
    <w:p>
      <w:pPr>
        <w:spacing w:after="80"/>
        <w:jc w:val="center"/>
      </w:pPr>
      <w:r>
        <w:t xml:space="preserve">Development</w:t>
      </w:r>
    </w:p>
    <w:p>
      <w:pPr>
        <w:spacing w:after="80"/>
        <w:jc w:val="center"/>
      </w:pPr>
      <w:r>
        <w:t xml:space="preserve">↓</w:t>
      </w:r>
    </w:p>
    <w:p>
      <w:pPr>
        <w:spacing w:after="80"/>
        <w:jc w:val="center"/>
      </w:pPr>
      <w:r>
        <w:t xml:space="preserve">Testing</w:t>
      </w:r>
    </w:p>
    <w:p>
      <w:pPr>
        <w:spacing w:after="80"/>
        <w:jc w:val="center"/>
      </w:pPr>
      <w:r>
        <w:t xml:space="preserve">↓</w:t>
      </w:r>
    </w:p>
    <w:p>
      <w:pPr>
        <w:spacing w:after="80"/>
        <w:jc w:val="center"/>
      </w:pPr>
      <w:r>
        <w:t xml:space="preserve">Deployment</w:t>
      </w:r>
    </w:p>
    <w:p>
      <w:pPr>
        <w:spacing w:after="80"/>
        <w:jc w:val="center"/>
      </w:pPr>
      <w:r>
        <w:t xml:space="preserve">↓</w:t>
      </w:r>
    </w:p>
    <w:p>
      <w:pPr>
        <w:spacing w:after="80"/>
        <w:jc w:val="center"/>
      </w:pPr>
      <w:r>
        <w:t xml:space="preserve">Learner Feedback</w:t>
      </w:r>
    </w:p>
    <w:p>
      <w:pPr>
        <w:spacing w:after="80"/>
        <w:jc w:val="center"/>
      </w:pPr>
      <w:r>
        <w:t xml:space="preserve">↓</w:t>
      </w:r>
    </w:p>
    <w:p>
      <w:pPr>
        <w:spacing w:after="80"/>
        <w:jc w:val="center"/>
      </w:pPr>
      <w:r>
        <w:t xml:space="preserve">Next Sprint</w:t>
      </w:r>
    </w:p>
    <w:p>
      <w:pPr>
        <w:spacing w:after="120" w:before="240"/>
      </w:pPr>
      <w:r>
        <w:rPr>
          <w:b/>
          <w:bCs/>
        </w:rPr>
        <w:t xml:space="preserve">SDLC Phases</w:t>
      </w:r>
    </w:p>
    <w:p>
      <w:pPr>
        <w:spacing w:after="80" w:before="160"/>
      </w:pPr>
      <w:r>
        <w:rPr>
          <w:b/>
          <w:bCs/>
        </w:rPr>
        <w:t xml:space="preserve">1. Requirement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Student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Instructor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 Gateway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Video Streaming Infrastructure</w:t>
      </w:r>
    </w:p>
    <w:p>
      <w:pPr>
        <w:spacing w:after="60" w:before="10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Software Requirement Specification (SRS)</w:t>
      </w:r>
    </w:p>
    <w:p>
      <w:pPr>
        <w:spacing w:after="80" w:before="160"/>
      </w:pPr>
      <w:r>
        <w:rPr>
          <w:b/>
          <w:bCs/>
        </w:rPr>
        <w:t xml:space="preserve">2. System Design</w:t>
      </w:r>
    </w:p>
    <w:p>
      <w:pPr>
        <w:spacing w:after="60"/>
      </w:pPr>
      <w:r>
        <w:rPr>
          <w:b/>
          <w:bCs/>
        </w:rPr>
        <w:t xml:space="preserve">Design Includes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Database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UI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Architecture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 Design</w:t>
      </w:r>
    </w:p>
    <w:p>
      <w:pPr>
        <w:spacing w:after="60" w:before="10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UML Diagrams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Database Schema</w:t>
      </w:r>
    </w:p>
    <w:p>
      <w:pPr>
        <w:spacing w:after="80" w:before="160"/>
      </w:pPr>
      <w:r>
        <w:rPr>
          <w:b/>
          <w:bCs/>
        </w:rPr>
        <w:t xml:space="preserve">3. Development</w:t>
      </w:r>
    </w:p>
    <w:p>
      <w:pPr>
        <w:spacing w:after="60"/>
      </w:pPr>
      <w:r>
        <w:rPr>
          <w:b/>
          <w:bCs/>
        </w:rPr>
        <w:t xml:space="preserve">Modules Developed: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Login Module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Course Module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 Module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Certification Module</w:t>
      </w:r>
    </w:p>
    <w:p>
      <w:pPr>
        <w:spacing w:after="60" w:before="100"/>
      </w:pPr>
      <w:r>
        <w:rPr>
          <w:b/>
          <w:bCs/>
        </w:rPr>
        <w:t xml:space="preserve">Programming Languages: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Java/Python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</w:t>
      </w:r>
    </w:p>
    <w:p>
      <w:pPr>
        <w:spacing w:after="60" w:before="100"/>
      </w:pPr>
      <w:r>
        <w:rPr>
          <w:b/>
          <w:bCs/>
        </w:rPr>
        <w:t xml:space="preserve">Database: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MySQL / PostgreSQL</w:t>
      </w:r>
    </w:p>
    <w:p>
      <w:pPr>
        <w:spacing w:after="80" w:before="160"/>
      </w:pPr>
      <w:r>
        <w:rPr>
          <w:b/>
          <w:bCs/>
        </w:rPr>
        <w:t xml:space="preserve">4. Testing</w:t>
      </w:r>
    </w:p>
    <w:p>
      <w:pPr>
        <w:spacing w:after="60"/>
      </w:pPr>
      <w:r>
        <w:rPr>
          <w:b/>
          <w:bCs/>
        </w:rPr>
        <w:t xml:space="preserve">Testing Types: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Unit Testing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Integration Testing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System Testing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Acceptance Testing (UAT)</w:t>
      </w:r>
    </w:p>
    <w:p>
      <w:pPr>
        <w:spacing w:after="80" w:before="120"/>
      </w:pPr>
      <w:r>
        <w:rPr>
          <w:b/>
          <w:bCs/>
        </w:rPr>
        <w:t xml:space="preserve">Example Test Case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tblHeader/>
        </w:trPr>
        <w:tc>
          <w:tcPr>
            <w:tcW w:type="dxa" w:w="5000"/>
            <w:shd w:fill="D9E2F3" w:color="auto" w:val="clear"/>
          </w:tcPr>
          <w:p>
            <w:r>
              <w:rPr>
                <w:b/>
                <w:bCs/>
              </w:rPr>
              <w:t xml:space="preserve">Test Case</w:t>
            </w:r>
          </w:p>
        </w:tc>
        <w:tc>
          <w:tcPr>
            <w:tcW w:type="dxa" w:w="5000"/>
            <w:shd w:fill="D9E2F3" w:color="auto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5000"/>
          </w:tcPr>
          <w:p>
            <w:r>
              <w:t xml:space="preserve">Login</w:t>
            </w:r>
          </w:p>
        </w:tc>
        <w:tc>
          <w:tcPr>
            <w:tcW w:type="dxa" w:w="5000"/>
          </w:tcPr>
          <w:p>
            <w:r>
              <w:t xml:space="preserve">Successful Login</w:t>
            </w:r>
          </w:p>
        </w:tc>
      </w:tr>
      <w:tr>
        <w:tc>
          <w:tcPr>
            <w:tcW w:type="dxa" w:w="5000"/>
          </w:tcPr>
          <w:p>
            <w:r>
              <w:t xml:space="preserve">Invalid Password</w:t>
            </w:r>
          </w:p>
        </w:tc>
        <w:tc>
          <w:tcPr>
            <w:tcW w:type="dxa" w:w="5000"/>
          </w:tcPr>
          <w:p>
            <w:r>
              <w:t xml:space="preserve">Error Message</w:t>
            </w:r>
          </w:p>
        </w:tc>
      </w:tr>
      <w:tr>
        <w:tc>
          <w:tcPr>
            <w:tcW w:type="dxa" w:w="5000"/>
          </w:tcPr>
          <w:p>
            <w:r>
              <w:t xml:space="preserve">Enroll in Course</w:t>
            </w:r>
          </w:p>
        </w:tc>
        <w:tc>
          <w:tcPr>
            <w:tcW w:type="dxa" w:w="5000"/>
          </w:tcPr>
          <w:p>
            <w:r>
              <w:t xml:space="preserve">Enrollment Confirmed</w:t>
            </w:r>
          </w:p>
        </w:tc>
      </w:tr>
      <w:tr>
        <w:tc>
          <w:tcPr>
            <w:tcW w:type="dxa" w:w="5000"/>
          </w:tcPr>
          <w:p>
            <w:r>
              <w:t xml:space="preserve">Payment</w:t>
            </w:r>
          </w:p>
        </w:tc>
        <w:tc>
          <w:tcPr>
            <w:tcW w:type="dxa" w:w="5000"/>
          </w:tcPr>
          <w:p>
            <w:r>
              <w:t xml:space="preserve">Payment Successful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</w:rPr>
        <w:t xml:space="preserve">5. Deployment</w:t>
      </w:r>
    </w:p>
    <w:p>
      <w:pPr>
        <w:spacing w:after="60"/>
      </w:pPr>
      <w:r>
        <w:rPr>
          <w:b/>
          <w:bCs/>
        </w:rPr>
        <w:t xml:space="preserve">Deployment Options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Cloud Deployment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Mobile App Release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Web Server Deployment</w:t>
      </w:r>
    </w:p>
    <w:p>
      <w:pPr>
        <w:spacing w:after="60" w:before="100"/>
      </w:pPr>
      <w:r>
        <w:rPr>
          <w:b/>
          <w:bCs/>
        </w:rPr>
        <w:t xml:space="preserve">Cloud Platforms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Azure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Cloud</w:t>
      </w:r>
    </w:p>
    <w:p>
      <w:pPr>
        <w:spacing w:after="80" w:before="160"/>
      </w:pPr>
      <w:r>
        <w:rPr>
          <w:b/>
          <w:bCs/>
        </w:rPr>
        <w:t xml:space="preserve">6. Maintenance</w:t>
      </w:r>
    </w:p>
    <w:p>
      <w:pPr>
        <w:spacing w:after="60"/>
      </w:pPr>
      <w:r>
        <w:rPr>
          <w:b/>
          <w:bCs/>
        </w:rPr>
        <w:t xml:space="preserve">Activities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Bug Fixes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Security Updates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Enhancements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Performance Optimization</w:t>
      </w:r>
    </w:p>
    <w:p>
      <w:pPr>
        <w:spacing w:after="120" w:before="240"/>
      </w:pPr>
      <w:r>
        <w:rPr>
          <w:b/>
          <w:bCs/>
        </w:rPr>
        <w:t xml:space="preserve">Comparison of SDLC Models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500"/>
        <w:gridCol w:w="1500"/>
        <w:gridCol w:w="1400"/>
      </w:tblGrid>
      <w:tr>
        <w:trPr>
          <w:tblHeader/>
        </w:trPr>
        <w:tc>
          <w:tcPr>
            <w:tcW w:type="dxa" w:w="2600"/>
            <w:shd w:fill="D9E2F3" w:color="auto" w:val="clear"/>
          </w:tcPr>
          <w:p>
            <w:r>
              <w:rPr>
                <w:b/>
                <w:bCs/>
              </w:rPr>
              <w:t xml:space="preserve">Criteria</w:t>
            </w:r>
          </w:p>
        </w:tc>
        <w:tc>
          <w:tcPr>
            <w:tcW w:type="dxa" w:w="1500"/>
            <w:shd w:fill="D9E2F3" w:color="auto" w:val="clear"/>
          </w:tcPr>
          <w:p>
            <w:r>
              <w:rPr>
                <w:b/>
                <w:bCs/>
              </w:rPr>
              <w:t xml:space="preserve">Waterfall</w:t>
            </w:r>
          </w:p>
        </w:tc>
        <w:tc>
          <w:tcPr>
            <w:tcW w:type="dxa" w:w="1500"/>
            <w:shd w:fill="D9E2F3" w:color="auto" w:val="clear"/>
          </w:tcPr>
          <w:p>
            <w:r>
              <w:rPr>
                <w:b/>
                <w:bCs/>
              </w:rPr>
              <w:t xml:space="preserve">Prototype</w:t>
            </w:r>
          </w:p>
        </w:tc>
        <w:tc>
          <w:tcPr>
            <w:tcW w:type="dxa" w:w="1500"/>
            <w:shd w:fill="D9E2F3" w:color="auto" w:val="clear"/>
          </w:tcPr>
          <w:p>
            <w:r>
              <w:rPr>
                <w:b/>
                <w:bCs/>
              </w:rPr>
              <w:t xml:space="preserve">Spiral</w:t>
            </w:r>
          </w:p>
        </w:tc>
        <w:tc>
          <w:tcPr>
            <w:tcW w:type="dxa" w:w="1500"/>
            <w:shd w:fill="D9E2F3" w:color="auto" w:val="clear"/>
          </w:tcPr>
          <w:p>
            <w:r>
              <w:rPr>
                <w:b/>
                <w:bCs/>
              </w:rPr>
              <w:t xml:space="preserve">Agile</w:t>
            </w:r>
          </w:p>
        </w:tc>
        <w:tc>
          <w:tcPr>
            <w:tcW w:type="dxa" w:w="1400"/>
            <w:shd w:fill="D9E2F3" w:color="auto" w:val="clear"/>
          </w:tcPr>
          <w:p>
            <w:r>
              <w:rPr>
                <w:b/>
                <w:bCs/>
              </w:rPr>
              <w:t xml:space="preserve">DevOps</w:t>
            </w:r>
          </w:p>
        </w:tc>
      </w:tr>
      <w:tr>
        <w:tc>
          <w:tcPr>
            <w:tcW w:type="dxa" w:w="2600"/>
          </w:tcPr>
          <w:p>
            <w:r>
              <w:t xml:space="preserve">Requirement Changes</w:t>
            </w:r>
          </w:p>
        </w:tc>
        <w:tc>
          <w:tcPr>
            <w:tcW w:type="dxa" w:w="1500"/>
          </w:tcPr>
          <w:p>
            <w:r>
              <w:t xml:space="preserve">Poor</w:t>
            </w:r>
          </w:p>
        </w:tc>
        <w:tc>
          <w:tcPr>
            <w:tcW w:type="dxa" w:w="1500"/>
          </w:tcPr>
          <w:p>
            <w:r>
              <w:t xml:space="preserve">Good</w:t>
            </w:r>
          </w:p>
        </w:tc>
        <w:tc>
          <w:tcPr>
            <w:tcW w:type="dxa" w:w="1500"/>
          </w:tcPr>
          <w:p>
            <w:r>
              <w:t xml:space="preserve">Excellent</w:t>
            </w:r>
          </w:p>
        </w:tc>
        <w:tc>
          <w:tcPr>
            <w:tcW w:type="dxa" w:w="1500"/>
          </w:tcPr>
          <w:p>
            <w:r>
              <w:t xml:space="preserve">Excellent</w:t>
            </w:r>
          </w:p>
        </w:tc>
        <w:tc>
          <w:tcPr>
            <w:tcW w:type="dxa" w:w="1400"/>
          </w:tcPr>
          <w:p>
            <w:r>
              <w:t xml:space="preserve">Excellent</w:t>
            </w:r>
          </w:p>
        </w:tc>
      </w:tr>
      <w:tr>
        <w:tc>
          <w:tcPr>
            <w:tcW w:type="dxa" w:w="2600"/>
          </w:tcPr>
          <w:p>
            <w:r>
              <w:t xml:space="preserve">Learner Feedback</w:t>
            </w:r>
          </w:p>
        </w:tc>
        <w:tc>
          <w:tcPr>
            <w:tcW w:type="dxa" w:w="1500"/>
          </w:tcPr>
          <w:p>
            <w:r>
              <w:t xml:space="preserve">Low</w:t>
            </w:r>
          </w:p>
        </w:tc>
        <w:tc>
          <w:tcPr>
            <w:tcW w:type="dxa" w:w="1500"/>
          </w:tcPr>
          <w:p>
            <w:r>
              <w:t xml:space="preserve">High</w:t>
            </w:r>
          </w:p>
        </w:tc>
        <w:tc>
          <w:tcPr>
            <w:tcW w:type="dxa" w:w="1500"/>
          </w:tcPr>
          <w:p>
            <w:r>
              <w:t xml:space="preserve">High</w:t>
            </w:r>
          </w:p>
        </w:tc>
        <w:tc>
          <w:tcPr>
            <w:tcW w:type="dxa" w:w="1500"/>
          </w:tcPr>
          <w:p>
            <w:r>
              <w:t xml:space="preserve">Very High</w:t>
            </w:r>
          </w:p>
        </w:tc>
        <w:tc>
          <w:tcPr>
            <w:tcW w:type="dxa" w:w="1400"/>
          </w:tcPr>
          <w:p>
            <w:r>
              <w:t xml:space="preserve">Very High</w:t>
            </w:r>
          </w:p>
        </w:tc>
      </w:tr>
      <w:tr>
        <w:tc>
          <w:tcPr>
            <w:tcW w:type="dxa" w:w="2600"/>
          </w:tcPr>
          <w:p>
            <w:r>
              <w:t xml:space="preserve">Risk Handling</w:t>
            </w:r>
          </w:p>
        </w:tc>
        <w:tc>
          <w:tcPr>
            <w:tcW w:type="dxa" w:w="1500"/>
          </w:tcPr>
          <w:p>
            <w:r>
              <w:t xml:space="preserve">Low</w:t>
            </w:r>
          </w:p>
        </w:tc>
        <w:tc>
          <w:tcPr>
            <w:tcW w:type="dxa" w:w="1500"/>
          </w:tcPr>
          <w:p>
            <w:r>
              <w:t xml:space="preserve">Medium</w:t>
            </w:r>
          </w:p>
        </w:tc>
        <w:tc>
          <w:tcPr>
            <w:tcW w:type="dxa" w:w="1500"/>
          </w:tcPr>
          <w:p>
            <w:r>
              <w:t xml:space="preserve">High</w:t>
            </w:r>
          </w:p>
        </w:tc>
        <w:tc>
          <w:tcPr>
            <w:tcW w:type="dxa" w:w="1500"/>
          </w:tcPr>
          <w:p>
            <w:r>
              <w:t xml:space="preserve">Medium</w:t>
            </w:r>
          </w:p>
        </w:tc>
        <w:tc>
          <w:tcPr>
            <w:tcW w:type="dxa" w:w="1400"/>
          </w:tcPr>
          <w:p>
            <w:r>
              <w:t xml:space="preserve">High</w:t>
            </w:r>
          </w:p>
        </w:tc>
      </w:tr>
      <w:tr>
        <w:tc>
          <w:tcPr>
            <w:tcW w:type="dxa" w:w="2600"/>
          </w:tcPr>
          <w:p>
            <w:r>
              <w:t xml:space="preserve">Delivery Speed</w:t>
            </w:r>
          </w:p>
        </w:tc>
        <w:tc>
          <w:tcPr>
            <w:tcW w:type="dxa" w:w="1500"/>
          </w:tcPr>
          <w:p>
            <w:r>
              <w:t xml:space="preserve">Slow</w:t>
            </w:r>
          </w:p>
        </w:tc>
        <w:tc>
          <w:tcPr>
            <w:tcW w:type="dxa" w:w="1500"/>
          </w:tcPr>
          <w:p>
            <w:r>
              <w:t xml:space="preserve">Medium</w:t>
            </w:r>
          </w:p>
        </w:tc>
        <w:tc>
          <w:tcPr>
            <w:tcW w:type="dxa" w:w="1500"/>
          </w:tcPr>
          <w:p>
            <w:r>
              <w:t xml:space="preserve">Medium</w:t>
            </w:r>
          </w:p>
        </w:tc>
        <w:tc>
          <w:tcPr>
            <w:tcW w:type="dxa" w:w="1500"/>
          </w:tcPr>
          <w:p>
            <w:r>
              <w:t xml:space="preserve">Fast</w:t>
            </w:r>
          </w:p>
        </w:tc>
        <w:tc>
          <w:tcPr>
            <w:tcW w:type="dxa" w:w="1400"/>
          </w:tcPr>
          <w:p>
            <w:r>
              <w:t xml:space="preserve">Very Fast</w:t>
            </w:r>
          </w:p>
        </w:tc>
      </w:tr>
      <w:tr>
        <w:tc>
          <w:tcPr>
            <w:tcW w:type="dxa" w:w="2600"/>
          </w:tcPr>
          <w:p>
            <w:r>
              <w:t xml:space="preserve">Cost</w:t>
            </w:r>
          </w:p>
        </w:tc>
        <w:tc>
          <w:tcPr>
            <w:tcW w:type="dxa" w:w="1500"/>
          </w:tcPr>
          <w:p>
            <w:r>
              <w:t xml:space="preserve">Low</w:t>
            </w:r>
          </w:p>
        </w:tc>
        <w:tc>
          <w:tcPr>
            <w:tcW w:type="dxa" w:w="1500"/>
          </w:tcPr>
          <w:p>
            <w:r>
              <w:t xml:space="preserve">Medium</w:t>
            </w:r>
          </w:p>
        </w:tc>
        <w:tc>
          <w:tcPr>
            <w:tcW w:type="dxa" w:w="1500"/>
          </w:tcPr>
          <w:p>
            <w:r>
              <w:t xml:space="preserve">High</w:t>
            </w:r>
          </w:p>
        </w:tc>
        <w:tc>
          <w:tcPr>
            <w:tcW w:type="dxa" w:w="1500"/>
          </w:tcPr>
          <w:p>
            <w:r>
              <w:t xml:space="preserve">Medium</w:t>
            </w:r>
          </w:p>
        </w:tc>
        <w:tc>
          <w:tcPr>
            <w:tcW w:type="dxa" w:w="1400"/>
          </w:tcPr>
          <w:p>
            <w:r>
              <w:t xml:space="preserve">Medium</w:t>
            </w:r>
          </w:p>
        </w:tc>
      </w:tr>
      <w:tr>
        <w:tc>
          <w:tcPr>
            <w:tcW w:type="dxa" w:w="2600"/>
          </w:tcPr>
          <w:p>
            <w:r>
              <w:t xml:space="preserve">Suitable for LMS</w:t>
            </w:r>
          </w:p>
        </w:tc>
        <w:tc>
          <w:tcPr>
            <w:tcW w:type="dxa" w:w="1500"/>
          </w:tcPr>
          <w:p>
            <w:r>
              <w:t xml:space="preserve">No</w:t>
            </w:r>
          </w:p>
        </w:tc>
        <w:tc>
          <w:tcPr>
            <w:tcW w:type="dxa" w:w="1500"/>
          </w:tcPr>
          <w:p>
            <w:r>
              <w:t xml:space="preserve">Partially</w:t>
            </w:r>
          </w:p>
        </w:tc>
        <w:tc>
          <w:tcPr>
            <w:tcW w:type="dxa" w:w="1500"/>
          </w:tcPr>
          <w:p>
            <w:r>
              <w:t xml:space="preserve">Yes</w:t>
            </w:r>
          </w:p>
        </w:tc>
        <w:tc>
          <w:tcPr>
            <w:tcW w:type="dxa" w:w="1500"/>
          </w:tcPr>
          <w:p>
            <w:r>
              <w:t xml:space="preserve">Best</w:t>
            </w:r>
          </w:p>
        </w:tc>
        <w:tc>
          <w:tcPr>
            <w:tcW w:type="dxa" w:w="1400"/>
          </w:tcPr>
          <w:p>
            <w:r>
              <w:t xml:space="preserve">Best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b/>
          <w:bCs/>
        </w:rPr>
        <w:t xml:space="preserve">Results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Online Learning Management System requires continuous feature updates and learner feedback.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Agile SDLC supports iterative development, quick releases, and flexibility.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DevOps complements Agile by enabling continuous integration, testing, and deployment.</w:t>
      </w:r>
    </w:p>
    <w:p>
      <w:pPr>
        <w:spacing w:after="120"/>
      </w:pPr>
      <w:r>
        <w:t xml:space="preserve">Therefore, </w:t>
      </w:r>
      <w:r>
        <w:rPr>
          <w:b/>
          <w:bCs/>
        </w:rPr>
        <w:t xml:space="preserve">Agile with DevOps practices</w:t>
      </w:r>
      <w:r>
        <w:t xml:space="preserve"> is the most suitable approach for developing and maintaining an online learning management application.</w:t>
      </w:r>
    </w:p>
    <w:p>
      <w:pPr>
        <w:spacing w:after="120" w:before="240"/>
      </w:pPr>
      <w:r>
        <w:rPr>
          <w:b/>
          <w:bCs/>
        </w:rPr>
        <w:t xml:space="preserve">Conclusion</w:t>
      </w:r>
    </w:p>
    <w:p>
      <w:pPr>
        <w:spacing w:after="120"/>
      </w:pPr>
      <w:r>
        <w:t xml:space="preserve">The case study demonstrates that selecting the appropriate SDLC model depends on project requirements. For dynamic applications such as online learning platforms, </w:t>
      </w:r>
      <w:r>
        <w:rPr>
          <w:b/>
          <w:bCs/>
        </w:rPr>
        <w:t xml:space="preserve">Agile</w:t>
      </w:r>
      <w:r>
        <w:t xml:space="preserve"> provides flexibility, faster delivery, and continuous learner involvement, while </w:t>
      </w:r>
      <w:r>
        <w:rPr>
          <w:b/>
          <w:bCs/>
        </w:rPr>
        <w:t xml:space="preserve">DevOps</w:t>
      </w:r>
      <w:r>
        <w:t xml:space="preserve"> enhances deployment automation and operational efficiency. This combination ensures high software quality, rapid feature delivery, and improved learner satisfaction.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2026-07-29T02:55:08.004Z</dcterms:created>
  <dcterms:modified xsi:type="dcterms:W3CDTF">2026-07-29T02:55:08.020Z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