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  <w:jc w:val="center"/>
      </w:pPr>
      <w:r>
        <w:rPr>
          <w:b/>
          <w:bCs/>
          <w:color w:val="1F3864"/>
          <w:sz w:val="32"/>
          <w:szCs w:val="32"/>
        </w:rPr>
        <w:t xml:space="preserve">Case Study on Preparation of a Software Project Plan</w:t>
      </w:r>
    </w:p>
    <w:p>
      <w:pPr>
        <w:spacing w:after="300"/>
        <w:jc w:val="center"/>
      </w:pPr>
      <w:r>
        <w:rPr>
          <w:b/>
          <w:bCs/>
          <w:color w:val="1F3864"/>
          <w:sz w:val="26"/>
          <w:szCs w:val="26"/>
        </w:rPr>
        <w:t xml:space="preserve">Covering Scope, Timeline, and Team Roles for a Sample Application</w:t>
      </w:r>
    </w:p>
    <w:p>
      <w:pPr>
        <w:pBdr>
          <w:bottom w:val="single" w:color="1F3864" w:sz="6" w:space="1"/>
        </w:pBdr>
        <w:spacing w:after="200" w:before="100"/>
      </w:pPr>
      <w:r>
        <w:t xml:space="preserve"/>
      </w:r>
    </w:p>
    <w:p>
      <w:pPr>
        <w:pStyle w:val="Heading1"/>
        <w:spacing w:after="150" w:before="300"/>
      </w:pPr>
      <w:r>
        <w:rPr>
          <w:b/>
          <w:bCs/>
          <w:color w:val="1F3864"/>
          <w:sz w:val="28"/>
          <w:szCs w:val="28"/>
        </w:rPr>
        <w:t xml:space="preserve">Aim</w:t>
      </w:r>
    </w:p>
    <w:p>
      <w:pPr>
        <w:spacing w:after="10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To prepare a comprehensive software project plan — covering scope, timeline, and team roles — for a real-world software application, and to demonstrate how proper planning supports successful project execution.</w:t>
      </w:r>
    </w:p>
    <w:p>
      <w:pPr>
        <w:pStyle w:val="Heading1"/>
        <w:spacing w:after="150" w:before="300"/>
      </w:pPr>
      <w:r>
        <w:rPr>
          <w:b/>
          <w:bCs/>
          <w:color w:val="1F3864"/>
          <w:sz w:val="28"/>
          <w:szCs w:val="28"/>
        </w:rPr>
        <w:t xml:space="preserve">Objective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Study the key components of a software project plan.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Define the scope of a real-world software application.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Develop a realistic project timeline with phases and milestones.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Identify team roles and responsibilities required for execution.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Recommend a resource allocation and risk management approach.</w:t>
      </w:r>
    </w:p>
    <w:p>
      <w:pPr>
        <w:pStyle w:val="Heading1"/>
        <w:spacing w:after="150" w:before="300"/>
      </w:pPr>
      <w:r>
        <w:rPr>
          <w:b/>
          <w:bCs/>
          <w:color w:val="1F3864"/>
          <w:sz w:val="28"/>
          <w:szCs w:val="28"/>
        </w:rPr>
        <w:t xml:space="preserve">Selected Software Application</w:t>
      </w:r>
    </w:p>
    <w:p>
      <w:pPr>
        <w:pStyle w:val="Heading2"/>
        <w:spacing w:after="100" w:before="200"/>
      </w:pPr>
      <w:r>
        <w:rPr>
          <w:b/>
          <w:bCs/>
          <w:color w:val="1F3864"/>
          <w:sz w:val="24"/>
          <w:szCs w:val="24"/>
        </w:rPr>
        <w:t xml:space="preserve">Online Learning Management System (e.g., Coursera/Udemy)</w:t>
      </w:r>
    </w:p>
    <w:p>
      <w:pPr>
        <w:pStyle w:val="Heading2"/>
        <w:spacing w:after="100" w:before="200"/>
      </w:pPr>
      <w:r>
        <w:rPr>
          <w:b/>
          <w:bCs/>
          <w:color w:val="1F3864"/>
          <w:sz w:val="24"/>
          <w:szCs w:val="24"/>
        </w:rPr>
        <w:t xml:space="preserve">Overview</w:t>
      </w:r>
    </w:p>
    <w:p>
      <w:pPr>
        <w:spacing w:after="10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An Online Learning Management System (LMS) allows students and instructors to: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Register/Login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Browse and enroll in courses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Watch video lectures and access study material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Take quizzes and assignments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Make online payments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Track learning progress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Receive certificates and provide ratings/reviews</w:t>
      </w:r>
    </w:p>
    <w:p>
      <w:pPr>
        <w:pStyle w:val="Heading1"/>
        <w:spacing w:after="150" w:before="300"/>
      </w:pPr>
      <w:r>
        <w:rPr>
          <w:b/>
          <w:bCs/>
          <w:color w:val="1F3864"/>
          <w:sz w:val="28"/>
          <w:szCs w:val="28"/>
        </w:rPr>
        <w:t xml:space="preserve">Project Scope</w:t>
      </w:r>
    </w:p>
    <w:p>
      <w:pPr>
        <w:pStyle w:val="Heading2"/>
        <w:spacing w:after="100" w:before="200"/>
      </w:pPr>
      <w:r>
        <w:rPr>
          <w:b/>
          <w:bCs/>
          <w:color w:val="1F3864"/>
          <w:sz w:val="24"/>
          <w:szCs w:val="24"/>
        </w:rPr>
        <w:t xml:space="preserve">In Scope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Student registration, login, and profile management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Course catalog, search, and enrollment functionality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Video lecture streaming and downloadable study material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Quiz/assignment creation, submission, and grading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Online payment gateway integration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Progress tracking dashboard for students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Certificate generation and verification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Instructor course management tools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Admin panel for user, course, and report management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Web and mobile app deployment</w:t>
      </w:r>
    </w:p>
    <w:p>
      <w:pPr>
        <w:pStyle w:val="Heading2"/>
        <w:spacing w:after="100" w:before="200"/>
      </w:pPr>
      <w:r>
        <w:rPr>
          <w:b/>
          <w:bCs/>
          <w:color w:val="1F3864"/>
          <w:sz w:val="24"/>
          <w:szCs w:val="24"/>
        </w:rPr>
        <w:t xml:space="preserve">Out of Scope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Offline/desktop-only course delivery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Third-party course marketplace integrations (Phase 1)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Live proctored examination system (future release)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Multi-language content translation (future release)</w:t>
      </w:r>
    </w:p>
    <w:p>
      <w:pPr>
        <w:pStyle w:val="Heading2"/>
        <w:spacing w:after="100" w:before="200"/>
      </w:pPr>
      <w:r>
        <w:rPr>
          <w:b/>
          <w:bCs/>
          <w:color w:val="1F3864"/>
          <w:sz w:val="24"/>
          <w:szCs w:val="24"/>
        </w:rPr>
        <w:t xml:space="preserve">Project Objectives (SMART)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3000"/>
      </w:tblGrid>
      <w:tr>
        <w:trPr>
          <w:tblHeader/>
        </w:trPr>
        <w:tc>
          <w:tcPr>
            <w:tcW w:type="dxa" w:w="6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Objective</w:t>
            </w:r>
          </w:p>
        </w:tc>
        <w:tc>
          <w:tcPr>
            <w:tcW w:type="dxa" w:w="3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6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Launch MVP with core student/instructor modules</w:t>
            </w:r>
          </w:p>
        </w:tc>
        <w:tc>
          <w:tcPr>
            <w:tcW w:type="dxa" w:w="3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Within 5 months</w:t>
            </w:r>
          </w:p>
        </w:tc>
      </w:tr>
      <w:tr>
        <w:tc>
          <w:tcPr>
            <w:tcW w:type="dxa" w:w="6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Support concurrent users at launch</w:t>
            </w:r>
          </w:p>
        </w:tc>
        <w:tc>
          <w:tcPr>
            <w:tcW w:type="dxa" w:w="3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10,000 concurrent users</w:t>
            </w:r>
          </w:p>
        </w:tc>
      </w:tr>
      <w:tr>
        <w:tc>
          <w:tcPr>
            <w:tcW w:type="dxa" w:w="6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Payment success rate</w:t>
            </w:r>
          </w:p>
        </w:tc>
        <w:tc>
          <w:tcPr>
            <w:tcW w:type="dxa" w:w="3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99.5% or higher</w:t>
            </w:r>
          </w:p>
        </w:tc>
      </w:tr>
      <w:tr>
        <w:tc>
          <w:tcPr>
            <w:tcW w:type="dxa" w:w="6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System uptime post-launch</w:t>
            </w:r>
          </w:p>
        </w:tc>
        <w:tc>
          <w:tcPr>
            <w:tcW w:type="dxa" w:w="3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99.9% monthly</w:t>
            </w:r>
          </w:p>
        </w:tc>
      </w:tr>
    </w:tbl>
    <w:p>
      <w:pPr>
        <w:pStyle w:val="Heading1"/>
        <w:spacing w:after="150" w:before="300"/>
      </w:pPr>
      <w:r>
        <w:rPr>
          <w:b/>
          <w:bCs/>
          <w:color w:val="1F3864"/>
          <w:sz w:val="28"/>
          <w:szCs w:val="28"/>
        </w:rPr>
        <w:t xml:space="preserve">Project Timeline</w:t>
      </w:r>
    </w:p>
    <w:p>
      <w:pPr>
        <w:spacing w:after="10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The project is planned using an Agile delivery approach across five sprints/phases, spanning approximately 20 weeks (5 months).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300"/>
        <w:gridCol w:w="1600"/>
        <w:gridCol w:w="1400"/>
      </w:tblGrid>
      <w:tr>
        <w:trPr>
          <w:tblHeader/>
        </w:trPr>
        <w:tc>
          <w:tcPr>
            <w:tcW w:type="dxa" w:w="2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43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Activities</w:t>
            </w:r>
          </w:p>
        </w:tc>
        <w:tc>
          <w:tcPr>
            <w:tcW w:type="dxa" w:w="1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1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</w:tr>
      <w:tr>
        <w:tc>
          <w:tcPr>
            <w:tcW w:type="dxa" w:w="2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Phase 1: Initiation &amp; Planning</w:t>
            </w:r>
          </w:p>
        </w:tc>
        <w:tc>
          <w:tcPr>
            <w:tcW w:type="dxa" w:w="43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Requirement gathering, feasibility study, project charter, SRS</w:t>
            </w:r>
          </w:p>
        </w:tc>
        <w:tc>
          <w:tcPr>
            <w:tcW w:type="dxa" w:w="1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Weeks 1–2</w:t>
            </w:r>
          </w:p>
        </w:tc>
        <w:tc>
          <w:tcPr>
            <w:tcW w:type="dxa" w:w="1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Project plan approved</w:t>
            </w:r>
          </w:p>
        </w:tc>
      </w:tr>
      <w:tr>
        <w:tc>
          <w:tcPr>
            <w:tcW w:type="dxa" w:w="2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Phase 2: Design</w:t>
            </w:r>
          </w:p>
        </w:tc>
        <w:tc>
          <w:tcPr>
            <w:tcW w:type="dxa" w:w="43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UI/UX design, database design, architecture &amp; API design</w:t>
            </w:r>
          </w:p>
        </w:tc>
        <w:tc>
          <w:tcPr>
            <w:tcW w:type="dxa" w:w="1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Weeks 3–5</w:t>
            </w:r>
          </w:p>
        </w:tc>
        <w:tc>
          <w:tcPr>
            <w:tcW w:type="dxa" w:w="1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Design sign-off</w:t>
            </w:r>
          </w:p>
        </w:tc>
      </w:tr>
      <w:tr>
        <w:tc>
          <w:tcPr>
            <w:tcW w:type="dxa" w:w="2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Phase 3: Development</w:t>
            </w:r>
          </w:p>
        </w:tc>
        <w:tc>
          <w:tcPr>
            <w:tcW w:type="dxa" w:w="43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Login, course, payment, and certification modules built in sprints</w:t>
            </w:r>
          </w:p>
        </w:tc>
        <w:tc>
          <w:tcPr>
            <w:tcW w:type="dxa" w:w="1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Weeks 6–13</w:t>
            </w:r>
          </w:p>
        </w:tc>
        <w:tc>
          <w:tcPr>
            <w:tcW w:type="dxa" w:w="1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Core modules complete</w:t>
            </w:r>
          </w:p>
        </w:tc>
      </w:tr>
      <w:tr>
        <w:tc>
          <w:tcPr>
            <w:tcW w:type="dxa" w:w="2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Phase 4: Testing</w:t>
            </w:r>
          </w:p>
        </w:tc>
        <w:tc>
          <w:tcPr>
            <w:tcW w:type="dxa" w:w="43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Unit, integration, system, and UAT testing</w:t>
            </w:r>
          </w:p>
        </w:tc>
        <w:tc>
          <w:tcPr>
            <w:tcW w:type="dxa" w:w="1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Weeks 14–16</w:t>
            </w:r>
          </w:p>
        </w:tc>
        <w:tc>
          <w:tcPr>
            <w:tcW w:type="dxa" w:w="1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UAT sign-off</w:t>
            </w:r>
          </w:p>
        </w:tc>
      </w:tr>
      <w:tr>
        <w:tc>
          <w:tcPr>
            <w:tcW w:type="dxa" w:w="2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Phase 5: Deployment &amp; Launch</w:t>
            </w:r>
          </w:p>
        </w:tc>
        <w:tc>
          <w:tcPr>
            <w:tcW w:type="dxa" w:w="43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Cloud deployment, mobile app release, go-live</w:t>
            </w:r>
          </w:p>
        </w:tc>
        <w:tc>
          <w:tcPr>
            <w:tcW w:type="dxa" w:w="1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Weeks 17–18</w:t>
            </w:r>
          </w:p>
        </w:tc>
        <w:tc>
          <w:tcPr>
            <w:tcW w:type="dxa" w:w="1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Production launch</w:t>
            </w:r>
          </w:p>
        </w:tc>
      </w:tr>
      <w:tr>
        <w:tc>
          <w:tcPr>
            <w:tcW w:type="dxa" w:w="2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Phase 6: Post-Launch Support</w:t>
            </w:r>
          </w:p>
        </w:tc>
        <w:tc>
          <w:tcPr>
            <w:tcW w:type="dxa" w:w="43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Monitoring, bug fixes, feedback collection</w:t>
            </w:r>
          </w:p>
        </w:tc>
        <w:tc>
          <w:tcPr>
            <w:tcW w:type="dxa" w:w="1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Weeks 19–20</w:t>
            </w:r>
          </w:p>
        </w:tc>
        <w:tc>
          <w:tcPr>
            <w:tcW w:type="dxa" w:w="1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Stabilization complete</w:t>
            </w:r>
          </w:p>
        </w:tc>
      </w:tr>
    </w:tbl>
    <w:p>
      <w:pPr>
        <w:pStyle w:val="Heading2"/>
        <w:spacing w:after="100" w:before="200"/>
      </w:pPr>
      <w:r>
        <w:rPr>
          <w:b/>
          <w:bCs/>
          <w:color w:val="1F3864"/>
          <w:sz w:val="24"/>
          <w:szCs w:val="24"/>
        </w:rPr>
        <w:t xml:space="preserve">High-Level Milestone Chart</w:t>
      </w:r>
    </w:p>
    <w:p>
      <w:pPr>
        <w:spacing w:after="40"/>
        <w:jc w:val="center"/>
      </w:pPr>
      <w:r>
        <w:rPr>
          <w:b/>
          <w:bCs/>
          <w:color w:val="1F3864"/>
          <w:sz w:val="22"/>
          <w:szCs w:val="22"/>
        </w:rPr>
        <w:t xml:space="preserve">Project Kickoff (Week 1)</w:t>
      </w:r>
    </w:p>
    <w:p>
      <w:pPr>
        <w:spacing w:after="40"/>
        <w:jc w:val="center"/>
      </w:pPr>
      <w:r>
        <w:rPr>
          <w:b/>
          <w:bCs/>
          <w:sz w:val="24"/>
          <w:szCs w:val="24"/>
        </w:rPr>
        <w:t xml:space="preserve">↓</w:t>
      </w:r>
    </w:p>
    <w:p>
      <w:pPr>
        <w:spacing w:after="40"/>
        <w:jc w:val="center"/>
      </w:pPr>
      <w:r>
        <w:rPr>
          <w:b/>
          <w:bCs/>
          <w:color w:val="1F3864"/>
          <w:sz w:val="22"/>
          <w:szCs w:val="22"/>
        </w:rPr>
        <w:t xml:space="preserve">Requirements &amp; Design Signed Off (Week 5)</w:t>
      </w:r>
    </w:p>
    <w:p>
      <w:pPr>
        <w:spacing w:after="40"/>
        <w:jc w:val="center"/>
      </w:pPr>
      <w:r>
        <w:rPr>
          <w:b/>
          <w:bCs/>
          <w:sz w:val="24"/>
          <w:szCs w:val="24"/>
        </w:rPr>
        <w:t xml:space="preserve">↓</w:t>
      </w:r>
    </w:p>
    <w:p>
      <w:pPr>
        <w:spacing w:after="40"/>
        <w:jc w:val="center"/>
      </w:pPr>
      <w:r>
        <w:rPr>
          <w:b/>
          <w:bCs/>
          <w:color w:val="1F3864"/>
          <w:sz w:val="22"/>
          <w:szCs w:val="22"/>
        </w:rPr>
        <w:t xml:space="preserve">Core Development Complete (Week 13)</w:t>
      </w:r>
    </w:p>
    <w:p>
      <w:pPr>
        <w:spacing w:after="40"/>
        <w:jc w:val="center"/>
      </w:pPr>
      <w:r>
        <w:rPr>
          <w:b/>
          <w:bCs/>
          <w:sz w:val="24"/>
          <w:szCs w:val="24"/>
        </w:rPr>
        <w:t xml:space="preserve">↓</w:t>
      </w:r>
    </w:p>
    <w:p>
      <w:pPr>
        <w:spacing w:after="40"/>
        <w:jc w:val="center"/>
      </w:pPr>
      <w:r>
        <w:rPr>
          <w:b/>
          <w:bCs/>
          <w:color w:val="1F3864"/>
          <w:sz w:val="22"/>
          <w:szCs w:val="22"/>
        </w:rPr>
        <w:t xml:space="preserve">Testing &amp; UAT Complete (Week 16)</w:t>
      </w:r>
    </w:p>
    <w:p>
      <w:pPr>
        <w:spacing w:after="40"/>
        <w:jc w:val="center"/>
      </w:pPr>
      <w:r>
        <w:rPr>
          <w:b/>
          <w:bCs/>
          <w:sz w:val="24"/>
          <w:szCs w:val="24"/>
        </w:rPr>
        <w:t xml:space="preserve">↓</w:t>
      </w:r>
    </w:p>
    <w:p>
      <w:pPr>
        <w:spacing w:after="40"/>
        <w:jc w:val="center"/>
      </w:pPr>
      <w:r>
        <w:rPr>
          <w:b/>
          <w:bCs/>
          <w:color w:val="1F3864"/>
          <w:sz w:val="22"/>
          <w:szCs w:val="22"/>
        </w:rPr>
        <w:t xml:space="preserve">Go-Live (Week 18)</w:t>
      </w:r>
    </w:p>
    <w:p>
      <w:pPr>
        <w:spacing w:after="40"/>
        <w:jc w:val="center"/>
      </w:pPr>
      <w:r>
        <w:rPr>
          <w:b/>
          <w:bCs/>
          <w:sz w:val="24"/>
          <w:szCs w:val="24"/>
        </w:rPr>
        <w:t xml:space="preserve">↓</w:t>
      </w:r>
    </w:p>
    <w:p>
      <w:pPr>
        <w:spacing w:after="40"/>
        <w:jc w:val="center"/>
      </w:pPr>
      <w:r>
        <w:rPr>
          <w:b/>
          <w:bCs/>
          <w:color w:val="1F3864"/>
          <w:sz w:val="22"/>
          <w:szCs w:val="22"/>
        </w:rPr>
        <w:t xml:space="preserve">Stabilization &amp; Handover (Week 20)</w:t>
      </w:r>
    </w:p>
    <w:p>
      <w:pPr>
        <w:pStyle w:val="Heading1"/>
        <w:spacing w:after="150" w:before="300"/>
      </w:pPr>
      <w:r>
        <w:rPr>
          <w:b/>
          <w:bCs/>
          <w:color w:val="1F3864"/>
          <w:sz w:val="28"/>
          <w:szCs w:val="28"/>
        </w:rPr>
        <w:t xml:space="preserve">Team Roles and Responsibilities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900"/>
        <w:gridCol w:w="6400"/>
      </w:tblGrid>
      <w:tr>
        <w:trPr>
          <w:tblHeader/>
        </w:trPr>
        <w:tc>
          <w:tcPr>
            <w:tcW w:type="dxa" w:w="2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W w:type="dxa" w:w="6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Responsibilities</w:t>
            </w:r>
          </w:p>
        </w:tc>
      </w:tr>
      <w:tr>
        <w:tc>
          <w:tcPr>
            <w:tcW w:type="dxa" w:w="2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Project Manager</w:t>
            </w:r>
          </w:p>
        </w:tc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6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Overall planning, scheduling, stakeholder communication, risk tracking</w:t>
            </w:r>
          </w:p>
        </w:tc>
      </w:tr>
      <w:tr>
        <w:tc>
          <w:tcPr>
            <w:tcW w:type="dxa" w:w="2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Business Analyst</w:t>
            </w:r>
          </w:p>
        </w:tc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6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Requirement elicitation, SRS documentation, backlog grooming</w:t>
            </w:r>
          </w:p>
        </w:tc>
      </w:tr>
      <w:tr>
        <w:tc>
          <w:tcPr>
            <w:tcW w:type="dxa" w:w="2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UI/UX Designer</w:t>
            </w:r>
          </w:p>
        </w:tc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6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Wireframes, prototypes, user experience design</w:t>
            </w:r>
          </w:p>
        </w:tc>
      </w:tr>
      <w:tr>
        <w:tc>
          <w:tcPr>
            <w:tcW w:type="dxa" w:w="2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Solution Architect</w:t>
            </w:r>
          </w:p>
        </w:tc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6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System architecture, technology selection, API design</w:t>
            </w:r>
          </w:p>
        </w:tc>
      </w:tr>
      <w:tr>
        <w:tc>
          <w:tcPr>
            <w:tcW w:type="dxa" w:w="2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Frontend Developers</w:t>
            </w:r>
          </w:p>
        </w:tc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6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React-based web and mobile interface development</w:t>
            </w:r>
          </w:p>
        </w:tc>
      </w:tr>
      <w:tr>
        <w:tc>
          <w:tcPr>
            <w:tcW w:type="dxa" w:w="2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Backend Developers</w:t>
            </w:r>
          </w:p>
        </w:tc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6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Node.js/Java APIs, business logic, payment integration</w:t>
            </w:r>
          </w:p>
        </w:tc>
      </w:tr>
      <w:tr>
        <w:tc>
          <w:tcPr>
            <w:tcW w:type="dxa" w:w="2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Database Administrator</w:t>
            </w:r>
          </w:p>
        </w:tc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6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Database schema design, optimization, and maintenance</w:t>
            </w:r>
          </w:p>
        </w:tc>
      </w:tr>
      <w:tr>
        <w:tc>
          <w:tcPr>
            <w:tcW w:type="dxa" w:w="2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QA/Test Engineers</w:t>
            </w:r>
          </w:p>
        </w:tc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6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Test case design, unit/integration/system/UAT testing</w:t>
            </w:r>
          </w:p>
        </w:tc>
      </w:tr>
      <w:tr>
        <w:tc>
          <w:tcPr>
            <w:tcW w:type="dxa" w:w="2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DevOps Engineer</w:t>
            </w:r>
          </w:p>
        </w:tc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6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CI/CD pipeline, cloud deployment, monitoring</w:t>
            </w:r>
          </w:p>
        </w:tc>
      </w:tr>
      <w:tr>
        <w:tc>
          <w:tcPr>
            <w:tcW w:type="dxa" w:w="2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Scrum Master</w:t>
            </w:r>
          </w:p>
        </w:tc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6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Facilitates sprint ceremonies, removes impediments</w:t>
            </w:r>
          </w:p>
        </w:tc>
      </w:tr>
    </w:tbl>
    <w:p>
      <w:pPr>
        <w:pStyle w:val="Heading2"/>
        <w:spacing w:after="100" w:before="200"/>
      </w:pPr>
      <w:r>
        <w:rPr>
          <w:b/>
          <w:bCs/>
          <w:color w:val="1F3864"/>
          <w:sz w:val="24"/>
          <w:szCs w:val="24"/>
        </w:rPr>
        <w:t xml:space="preserve">Organizational Structure</w:t>
      </w:r>
    </w:p>
    <w:p>
      <w:pPr>
        <w:spacing w:after="40"/>
        <w:jc w:val="center"/>
      </w:pPr>
      <w:r>
        <w:rPr>
          <w:b/>
          <w:bCs/>
          <w:color w:val="1F3864"/>
          <w:sz w:val="22"/>
          <w:szCs w:val="22"/>
        </w:rPr>
        <w:t xml:space="preserve">Project Sponsor</w:t>
      </w:r>
    </w:p>
    <w:p>
      <w:pPr>
        <w:spacing w:after="40"/>
        <w:jc w:val="center"/>
      </w:pPr>
      <w:r>
        <w:rPr>
          <w:b/>
          <w:bCs/>
          <w:sz w:val="24"/>
          <w:szCs w:val="24"/>
        </w:rPr>
        <w:t xml:space="preserve">↓</w:t>
      </w:r>
    </w:p>
    <w:p>
      <w:pPr>
        <w:spacing w:after="40"/>
        <w:jc w:val="center"/>
      </w:pPr>
      <w:r>
        <w:rPr>
          <w:b/>
          <w:bCs/>
          <w:color w:val="1F3864"/>
          <w:sz w:val="22"/>
          <w:szCs w:val="22"/>
        </w:rPr>
        <w:t xml:space="preserve">Project Manager</w:t>
      </w:r>
    </w:p>
    <w:p>
      <w:pPr>
        <w:spacing w:after="40"/>
        <w:jc w:val="center"/>
      </w:pPr>
      <w:r>
        <w:rPr>
          <w:b/>
          <w:bCs/>
          <w:sz w:val="24"/>
          <w:szCs w:val="24"/>
        </w:rPr>
        <w:t xml:space="preserve">↓</w:t>
      </w:r>
    </w:p>
    <w:p>
      <w:pPr>
        <w:spacing w:after="40"/>
        <w:jc w:val="center"/>
      </w:pPr>
      <w:r>
        <w:rPr>
          <w:b/>
          <w:bCs/>
          <w:color w:val="1F3864"/>
          <w:sz w:val="22"/>
          <w:szCs w:val="22"/>
        </w:rPr>
        <w:t xml:space="preserve">Scrum Master</w:t>
      </w:r>
    </w:p>
    <w:p>
      <w:pPr>
        <w:spacing w:after="40"/>
        <w:jc w:val="center"/>
      </w:pPr>
      <w:r>
        <w:rPr>
          <w:b/>
          <w:bCs/>
          <w:sz w:val="24"/>
          <w:szCs w:val="24"/>
        </w:rPr>
        <w:t xml:space="preserve">↓</w:t>
      </w:r>
    </w:p>
    <w:p>
      <w:pPr>
        <w:spacing w:after="40"/>
        <w:jc w:val="center"/>
      </w:pPr>
      <w:r>
        <w:rPr>
          <w:b/>
          <w:bCs/>
          <w:color w:val="1F3864"/>
          <w:sz w:val="22"/>
          <w:szCs w:val="22"/>
        </w:rPr>
        <w:t xml:space="preserve">Development Team (Frontend / Backend / DBA / DevOps / QA)</w:t>
      </w:r>
    </w:p>
    <w:p>
      <w:pPr>
        <w:pStyle w:val="Heading1"/>
        <w:spacing w:after="150" w:before="300"/>
      </w:pPr>
      <w:r>
        <w:rPr>
          <w:b/>
          <w:bCs/>
          <w:color w:val="1F3864"/>
          <w:sz w:val="28"/>
          <w:szCs w:val="28"/>
        </w:rPr>
        <w:t xml:space="preserve">Resource Allocation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900"/>
      </w:tblGrid>
      <w:tr>
        <w:trPr>
          <w:tblHeader/>
        </w:trPr>
        <w:tc>
          <w:tcPr>
            <w:tcW w:type="dxa" w:w="3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Resource Type</w:t>
            </w:r>
          </w:p>
        </w:tc>
        <w:tc>
          <w:tcPr>
            <w:tcW w:type="dxa" w:w="6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Human Resources</w:t>
            </w:r>
          </w:p>
        </w:tc>
        <w:tc>
          <w:tcPr>
            <w:tcW w:type="dxa" w:w="6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12 team members across design, development, QA, and DevOps</w:t>
            </w:r>
          </w:p>
        </w:tc>
      </w:tr>
      <w:tr>
        <w:tc>
          <w:tcPr>
            <w:tcW w:type="dxa" w:w="3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Hardware</w:t>
            </w:r>
          </w:p>
        </w:tc>
        <w:tc>
          <w:tcPr>
            <w:tcW w:type="dxa" w:w="6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Development workstations, staging servers</w:t>
            </w:r>
          </w:p>
        </w:tc>
      </w:tr>
      <w:tr>
        <w:tc>
          <w:tcPr>
            <w:tcW w:type="dxa" w:w="3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Software/Tools</w:t>
            </w:r>
          </w:p>
        </w:tc>
        <w:tc>
          <w:tcPr>
            <w:tcW w:type="dxa" w:w="6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Jira, Git, Figma, Jenkins/GitHub Actions, Slack</w:t>
            </w:r>
          </w:p>
        </w:tc>
      </w:tr>
      <w:tr>
        <w:tc>
          <w:tcPr>
            <w:tcW w:type="dxa" w:w="3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Cloud Infrastructure</w:t>
            </w:r>
          </w:p>
        </w:tc>
        <w:tc>
          <w:tcPr>
            <w:tcW w:type="dxa" w:w="6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AWS/Azure/Google Cloud for hosting and video streaming</w:t>
            </w:r>
          </w:p>
        </w:tc>
      </w:tr>
      <w:tr>
        <w:tc>
          <w:tcPr>
            <w:tcW w:type="dxa" w:w="3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Budget</w:t>
            </w:r>
          </w:p>
        </w:tc>
        <w:tc>
          <w:tcPr>
            <w:tcW w:type="dxa" w:w="6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Allocated across design, development, testing, and cloud costs</w:t>
            </w:r>
          </w:p>
        </w:tc>
      </w:tr>
    </w:tbl>
    <w:p>
      <w:pPr>
        <w:pStyle w:val="Heading1"/>
        <w:spacing w:after="150" w:before="300"/>
      </w:pPr>
      <w:r>
        <w:rPr>
          <w:b/>
          <w:bCs/>
          <w:color w:val="1F3864"/>
          <w:sz w:val="28"/>
          <w:szCs w:val="28"/>
        </w:rPr>
        <w:t xml:space="preserve">Risk Management Plan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5100"/>
      </w:tblGrid>
      <w:tr>
        <w:trPr>
          <w:tblHeader/>
        </w:trPr>
        <w:tc>
          <w:tcPr>
            <w:tcW w:type="dxa" w:w="3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51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Mitigation Strategy</w:t>
            </w:r>
          </w:p>
        </w:tc>
      </w:tr>
      <w:tr>
        <w:tc>
          <w:tcPr>
            <w:tcW w:type="dxa" w:w="3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Scope creep due to changing requirements</w:t>
            </w:r>
          </w:p>
        </w:tc>
        <w:tc>
          <w:tcPr>
            <w:tcW w:type="dxa" w:w="1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51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Agile sprints with change-control review at sprint planning</w:t>
            </w:r>
          </w:p>
        </w:tc>
      </w:tr>
      <w:tr>
        <w:tc>
          <w:tcPr>
            <w:tcW w:type="dxa" w:w="3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Payment gateway integration delays</w:t>
            </w:r>
          </w:p>
        </w:tc>
        <w:tc>
          <w:tcPr>
            <w:tcW w:type="dxa" w:w="1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51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Early vendor engagement and sandbox testing</w:t>
            </w:r>
          </w:p>
        </w:tc>
      </w:tr>
      <w:tr>
        <w:tc>
          <w:tcPr>
            <w:tcW w:type="dxa" w:w="3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Video streaming performance issues</w:t>
            </w:r>
          </w:p>
        </w:tc>
        <w:tc>
          <w:tcPr>
            <w:tcW w:type="dxa" w:w="1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51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Load testing and CDN-based content delivery</w:t>
            </w:r>
          </w:p>
        </w:tc>
      </w:tr>
      <w:tr>
        <w:tc>
          <w:tcPr>
            <w:tcW w:type="dxa" w:w="3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Key resource unavailability</w:t>
            </w:r>
          </w:p>
        </w:tc>
        <w:tc>
          <w:tcPr>
            <w:tcW w:type="dxa" w:w="1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51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Cross-training and documented handover processes</w:t>
            </w:r>
          </w:p>
        </w:tc>
      </w:tr>
      <w:tr>
        <w:tc>
          <w:tcPr>
            <w:tcW w:type="dxa" w:w="3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Security/data privacy breach</w:t>
            </w:r>
          </w:p>
        </w:tc>
        <w:tc>
          <w:tcPr>
            <w:tcW w:type="dxa" w:w="1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51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Regular security audits and encrypted data storage</w:t>
            </w:r>
          </w:p>
        </w:tc>
      </w:tr>
    </w:tbl>
    <w:p>
      <w:pPr>
        <w:pStyle w:val="Heading1"/>
        <w:spacing w:after="150" w:before="300"/>
      </w:pPr>
      <w:r>
        <w:rPr>
          <w:b/>
          <w:bCs/>
          <w:color w:val="1F3864"/>
          <w:sz w:val="28"/>
          <w:szCs w:val="28"/>
        </w:rPr>
        <w:t xml:space="preserve">Deliverables Summary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900"/>
      </w:tblGrid>
      <w:tr>
        <w:trPr>
          <w:tblHeader/>
        </w:trPr>
        <w:tc>
          <w:tcPr>
            <w:tcW w:type="dxa" w:w="3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6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3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Initiation &amp; Planning</w:t>
            </w:r>
          </w:p>
        </w:tc>
        <w:tc>
          <w:tcPr>
            <w:tcW w:type="dxa" w:w="6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Project Charter, Software Project Plan, SRS</w:t>
            </w:r>
          </w:p>
        </w:tc>
      </w:tr>
      <w:tr>
        <w:tc>
          <w:tcPr>
            <w:tcW w:type="dxa" w:w="3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Design</w:t>
            </w:r>
          </w:p>
        </w:tc>
        <w:tc>
          <w:tcPr>
            <w:tcW w:type="dxa" w:w="6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UML Diagrams, Database Schema, UI Mockups</w:t>
            </w:r>
          </w:p>
        </w:tc>
      </w:tr>
      <w:tr>
        <w:tc>
          <w:tcPr>
            <w:tcW w:type="dxa" w:w="3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Development</w:t>
            </w:r>
          </w:p>
        </w:tc>
        <w:tc>
          <w:tcPr>
            <w:tcW w:type="dxa" w:w="6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Working software increments per sprint</w:t>
            </w:r>
          </w:p>
        </w:tc>
      </w:tr>
      <w:tr>
        <w:tc>
          <w:tcPr>
            <w:tcW w:type="dxa" w:w="3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Testing</w:t>
            </w:r>
          </w:p>
        </w:tc>
        <w:tc>
          <w:tcPr>
            <w:tcW w:type="dxa" w:w="6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Test Plan, Test Cases, UAT Sign-off Report</w:t>
            </w:r>
          </w:p>
        </w:tc>
      </w:tr>
      <w:tr>
        <w:tc>
          <w:tcPr>
            <w:tcW w:type="dxa" w:w="3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Deployment</w:t>
            </w:r>
          </w:p>
        </w:tc>
        <w:tc>
          <w:tcPr>
            <w:tcW w:type="dxa" w:w="6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Deployed Application, Release Notes</w:t>
            </w:r>
          </w:p>
        </w:tc>
      </w:tr>
      <w:tr>
        <w:tc>
          <w:tcPr>
            <w:tcW w:type="dxa" w:w="3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Post-Launch</w:t>
            </w:r>
          </w:p>
        </w:tc>
        <w:tc>
          <w:tcPr>
            <w:tcW w:type="dxa" w:w="6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Maintenance Log, Support Documentation</w:t>
            </w:r>
          </w:p>
        </w:tc>
      </w:tr>
    </w:tbl>
    <w:p>
      <w:pPr>
        <w:pStyle w:val="Heading1"/>
        <w:spacing w:after="150" w:before="300"/>
      </w:pPr>
      <w:r>
        <w:rPr>
          <w:b/>
          <w:bCs/>
          <w:color w:val="1F3864"/>
          <w:sz w:val="28"/>
          <w:szCs w:val="28"/>
        </w:rPr>
        <w:t xml:space="preserve">Results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 structured project plan clarifies scope boundaries, preventing uncontrolled feature additions.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 phase-wise Agile timeline of 20 weeks enables predictable delivery of the LMS.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Clearly defined team roles reduce ambiguity and improve accountability across the project.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Proactive risk management minimizes the impact of common LMS project risks such as scalability and payment integration issues.</w:t>
      </w:r>
    </w:p>
    <w:p>
      <w:pPr>
        <w:pStyle w:val="Heading1"/>
        <w:spacing w:after="150" w:before="300"/>
      </w:pPr>
      <w:r>
        <w:rPr>
          <w:b/>
          <w:bCs/>
          <w:color w:val="1F3864"/>
          <w:sz w:val="28"/>
          <w:szCs w:val="28"/>
        </w:rPr>
        <w:t xml:space="preserve">Conclusion</w:t>
      </w:r>
    </w:p>
    <w:p>
      <w:pPr>
        <w:spacing w:after="10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This case study demonstrates that a well-structured software project plan — with a clearly defined scope, a realistic phase-wise timeline, and well-assigned team roles — is essential for the successful delivery of a real-world application such as an Online Learning Management System. By combining Agile planning practices with disciplined resource allocation and risk management, the project team can deliver a scalable, reliable, and user-friendly LMS within the planned timeline and budget.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2026-08-01T03:16:16.082Z</dcterms:created>
  <dcterms:modified xsi:type="dcterms:W3CDTF">2026-08-01T03:16:16.094Z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