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AF33" w14:textId="77777777" w:rsidR="00492F29" w:rsidRPr="00CC4429" w:rsidRDefault="00000000" w:rsidP="00CC4429">
      <w:pPr>
        <w:spacing w:line="276" w:lineRule="auto"/>
        <w:jc w:val="center"/>
        <w:rPr>
          <w:sz w:val="24"/>
          <w:szCs w:val="24"/>
        </w:rPr>
      </w:pPr>
      <w:r w:rsidRPr="00CC4429">
        <w:rPr>
          <w:b/>
          <w:bCs/>
          <w:color w:val="1F3864"/>
          <w:sz w:val="24"/>
          <w:szCs w:val="24"/>
        </w:rPr>
        <w:t>SIMATS ENGINEERING</w:t>
      </w:r>
    </w:p>
    <w:p w14:paraId="214A340F" w14:textId="77777777" w:rsidR="00492F29" w:rsidRPr="00CC4429" w:rsidRDefault="00000000" w:rsidP="00CC4429">
      <w:pPr>
        <w:spacing w:after="60" w:line="276" w:lineRule="auto"/>
        <w:jc w:val="center"/>
        <w:rPr>
          <w:sz w:val="24"/>
          <w:szCs w:val="24"/>
        </w:rPr>
      </w:pPr>
      <w:r w:rsidRPr="00CC4429">
        <w:rPr>
          <w:i/>
          <w:iCs/>
          <w:sz w:val="24"/>
          <w:szCs w:val="24"/>
        </w:rPr>
        <w:t>Department of Computer Science &amp; Engineering</w:t>
      </w:r>
    </w:p>
    <w:p w14:paraId="36BBF8F1" w14:textId="77777777" w:rsidR="00492F29" w:rsidRPr="00CC4429" w:rsidRDefault="00000000" w:rsidP="00CC4429">
      <w:pPr>
        <w:spacing w:after="200" w:line="276" w:lineRule="auto"/>
        <w:jc w:val="center"/>
        <w:rPr>
          <w:sz w:val="24"/>
          <w:szCs w:val="24"/>
        </w:rPr>
      </w:pPr>
      <w:r w:rsidRPr="00CC4429">
        <w:rPr>
          <w:b/>
          <w:bCs/>
          <w:color w:val="2E5395"/>
          <w:sz w:val="24"/>
          <w:szCs w:val="24"/>
        </w:rPr>
        <w:t>ASSESSMENT TOOL 1 — CONSTRAINT-BASED PROBLEM SOLVING (ANSWER SCRIPT)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492F29" w:rsidRPr="00CC4429" w14:paraId="426ED249"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644A190E" w14:textId="77777777" w:rsidR="00492F29" w:rsidRPr="00CC4429" w:rsidRDefault="00000000" w:rsidP="00CC4429">
            <w:pPr>
              <w:spacing w:line="276" w:lineRule="auto"/>
              <w:rPr>
                <w:sz w:val="24"/>
                <w:szCs w:val="24"/>
              </w:rPr>
            </w:pPr>
            <w:r w:rsidRPr="00CC4429">
              <w:rPr>
                <w:b/>
                <w:bCs/>
                <w:sz w:val="24"/>
                <w:szCs w:val="24"/>
              </w:rPr>
              <w:t>Course Code</w:t>
            </w:r>
          </w:p>
        </w:tc>
        <w:tc>
          <w:tcPr>
            <w:tcW w:w="6100" w:type="dxa"/>
            <w:tcMar>
              <w:top w:w="100" w:type="dxa"/>
              <w:left w:w="100" w:type="dxa"/>
              <w:bottom w:w="100" w:type="dxa"/>
              <w:right w:w="100" w:type="dxa"/>
            </w:tcMar>
          </w:tcPr>
          <w:p w14:paraId="09B01052" w14:textId="1EDEC95F" w:rsidR="00492F29" w:rsidRPr="00CC4429" w:rsidRDefault="00000000" w:rsidP="00CC4429">
            <w:pPr>
              <w:spacing w:line="276" w:lineRule="auto"/>
              <w:rPr>
                <w:sz w:val="24"/>
                <w:szCs w:val="24"/>
              </w:rPr>
            </w:pPr>
            <w:r w:rsidRPr="00CC4429">
              <w:rPr>
                <w:sz w:val="24"/>
                <w:szCs w:val="24"/>
              </w:rPr>
              <w:t>CSA12</w:t>
            </w:r>
            <w:r w:rsidR="00CC4429" w:rsidRPr="00CC4429">
              <w:rPr>
                <w:sz w:val="24"/>
                <w:szCs w:val="24"/>
              </w:rPr>
              <w:t>10</w:t>
            </w:r>
          </w:p>
        </w:tc>
      </w:tr>
      <w:tr w:rsidR="00492F29" w:rsidRPr="00CC4429" w14:paraId="6EB95B83"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308612B6" w14:textId="77777777" w:rsidR="00492F29" w:rsidRPr="00CC4429" w:rsidRDefault="00000000" w:rsidP="00CC4429">
            <w:pPr>
              <w:spacing w:line="276" w:lineRule="auto"/>
              <w:rPr>
                <w:sz w:val="24"/>
                <w:szCs w:val="24"/>
              </w:rPr>
            </w:pPr>
            <w:r w:rsidRPr="00CC4429">
              <w:rPr>
                <w:b/>
                <w:bCs/>
                <w:sz w:val="24"/>
                <w:szCs w:val="24"/>
              </w:rPr>
              <w:t>Course Title</w:t>
            </w:r>
          </w:p>
        </w:tc>
        <w:tc>
          <w:tcPr>
            <w:tcW w:w="6100" w:type="dxa"/>
            <w:tcMar>
              <w:top w:w="100" w:type="dxa"/>
              <w:left w:w="100" w:type="dxa"/>
              <w:bottom w:w="100" w:type="dxa"/>
              <w:right w:w="100" w:type="dxa"/>
            </w:tcMar>
          </w:tcPr>
          <w:p w14:paraId="2288A1F1" w14:textId="77777777" w:rsidR="00492F29" w:rsidRPr="00CC4429" w:rsidRDefault="00000000" w:rsidP="00CC4429">
            <w:pPr>
              <w:spacing w:line="276" w:lineRule="auto"/>
              <w:rPr>
                <w:sz w:val="24"/>
                <w:szCs w:val="24"/>
              </w:rPr>
            </w:pPr>
            <w:r w:rsidRPr="00CC4429">
              <w:rPr>
                <w:sz w:val="24"/>
                <w:szCs w:val="24"/>
              </w:rPr>
              <w:t>Computer Architecture</w:t>
            </w:r>
          </w:p>
        </w:tc>
      </w:tr>
      <w:tr w:rsidR="00492F29" w:rsidRPr="00CC4429" w14:paraId="3A345DFA"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57F89CEF" w14:textId="77777777" w:rsidR="00492F29" w:rsidRPr="00CC4429" w:rsidRDefault="00000000" w:rsidP="00CC4429">
            <w:pPr>
              <w:spacing w:line="276" w:lineRule="auto"/>
              <w:rPr>
                <w:sz w:val="24"/>
                <w:szCs w:val="24"/>
              </w:rPr>
            </w:pPr>
            <w:r w:rsidRPr="00CC4429">
              <w:rPr>
                <w:b/>
                <w:bCs/>
                <w:sz w:val="24"/>
                <w:szCs w:val="24"/>
              </w:rPr>
              <w:t>CO Assessed</w:t>
            </w:r>
          </w:p>
        </w:tc>
        <w:tc>
          <w:tcPr>
            <w:tcW w:w="6100" w:type="dxa"/>
            <w:tcMar>
              <w:top w:w="100" w:type="dxa"/>
              <w:left w:w="100" w:type="dxa"/>
              <w:bottom w:w="100" w:type="dxa"/>
              <w:right w:w="100" w:type="dxa"/>
            </w:tcMar>
          </w:tcPr>
          <w:p w14:paraId="77A96FD6" w14:textId="77777777" w:rsidR="00492F29" w:rsidRPr="00CC4429" w:rsidRDefault="00000000" w:rsidP="00CC4429">
            <w:pPr>
              <w:spacing w:line="276" w:lineRule="auto"/>
              <w:rPr>
                <w:sz w:val="24"/>
                <w:szCs w:val="24"/>
              </w:rPr>
            </w:pPr>
            <w:r w:rsidRPr="00CC4429">
              <w:rPr>
                <w:sz w:val="24"/>
                <w:szCs w:val="24"/>
              </w:rPr>
              <w:t>CO5</w:t>
            </w:r>
          </w:p>
        </w:tc>
      </w:tr>
      <w:tr w:rsidR="00CC4429" w:rsidRPr="00CC4429" w14:paraId="10479163"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4DFEA9AD" w14:textId="33845F6B" w:rsidR="00CC4429" w:rsidRPr="00CC4429" w:rsidRDefault="00CC4429" w:rsidP="00CC4429">
            <w:pPr>
              <w:spacing w:line="276" w:lineRule="auto"/>
              <w:rPr>
                <w:b/>
                <w:bCs/>
                <w:sz w:val="24"/>
                <w:szCs w:val="24"/>
              </w:rPr>
            </w:pPr>
            <w:r w:rsidRPr="00CC4429">
              <w:rPr>
                <w:b/>
                <w:bCs/>
                <w:sz w:val="24"/>
                <w:szCs w:val="24"/>
              </w:rPr>
              <w:t xml:space="preserve">Name </w:t>
            </w:r>
          </w:p>
        </w:tc>
        <w:tc>
          <w:tcPr>
            <w:tcW w:w="6100" w:type="dxa"/>
            <w:tcMar>
              <w:top w:w="100" w:type="dxa"/>
              <w:left w:w="100" w:type="dxa"/>
              <w:bottom w:w="100" w:type="dxa"/>
              <w:right w:w="100" w:type="dxa"/>
            </w:tcMar>
          </w:tcPr>
          <w:p w14:paraId="3DC02B3D" w14:textId="461468A7" w:rsidR="00CC4429" w:rsidRPr="00CC4429" w:rsidRDefault="00CC4429" w:rsidP="00CC4429">
            <w:pPr>
              <w:spacing w:line="276" w:lineRule="auto"/>
              <w:rPr>
                <w:sz w:val="24"/>
                <w:szCs w:val="24"/>
              </w:rPr>
            </w:pPr>
            <w:r w:rsidRPr="00CC4429">
              <w:rPr>
                <w:sz w:val="24"/>
                <w:szCs w:val="24"/>
              </w:rPr>
              <w:t>Kavinadhithya R S</w:t>
            </w:r>
          </w:p>
        </w:tc>
      </w:tr>
      <w:tr w:rsidR="00CC4429" w:rsidRPr="00CC4429" w14:paraId="0206BD2D"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24A14EB8" w14:textId="2A7B168C" w:rsidR="00CC4429" w:rsidRPr="00CC4429" w:rsidRDefault="00CC4429" w:rsidP="00CC4429">
            <w:pPr>
              <w:spacing w:line="276" w:lineRule="auto"/>
              <w:rPr>
                <w:b/>
                <w:bCs/>
                <w:sz w:val="24"/>
                <w:szCs w:val="24"/>
              </w:rPr>
            </w:pPr>
            <w:r w:rsidRPr="00CC4429">
              <w:rPr>
                <w:b/>
                <w:bCs/>
                <w:sz w:val="24"/>
                <w:szCs w:val="24"/>
              </w:rPr>
              <w:t>Reg.no</w:t>
            </w:r>
          </w:p>
        </w:tc>
        <w:tc>
          <w:tcPr>
            <w:tcW w:w="6100" w:type="dxa"/>
            <w:tcMar>
              <w:top w:w="100" w:type="dxa"/>
              <w:left w:w="100" w:type="dxa"/>
              <w:bottom w:w="100" w:type="dxa"/>
              <w:right w:w="100" w:type="dxa"/>
            </w:tcMar>
          </w:tcPr>
          <w:p w14:paraId="5B55B4D2" w14:textId="2FEA16FF" w:rsidR="00CC4429" w:rsidRPr="00CC4429" w:rsidRDefault="00CC4429" w:rsidP="00CC4429">
            <w:pPr>
              <w:spacing w:line="276" w:lineRule="auto"/>
              <w:rPr>
                <w:sz w:val="24"/>
                <w:szCs w:val="24"/>
              </w:rPr>
            </w:pPr>
            <w:r w:rsidRPr="00CC4429">
              <w:rPr>
                <w:sz w:val="24"/>
                <w:szCs w:val="24"/>
              </w:rPr>
              <w:t>192511365</w:t>
            </w:r>
          </w:p>
        </w:tc>
      </w:tr>
      <w:tr w:rsidR="00CC4429" w:rsidRPr="00CC4429" w14:paraId="7DD11C4E"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57941581" w14:textId="7A040137" w:rsidR="00CC4429" w:rsidRPr="00CC4429" w:rsidRDefault="00CC4429" w:rsidP="00CC4429">
            <w:pPr>
              <w:spacing w:line="276" w:lineRule="auto"/>
              <w:rPr>
                <w:b/>
                <w:bCs/>
                <w:sz w:val="24"/>
                <w:szCs w:val="24"/>
              </w:rPr>
            </w:pPr>
            <w:r w:rsidRPr="00CC4429">
              <w:rPr>
                <w:b/>
                <w:bCs/>
                <w:sz w:val="24"/>
                <w:szCs w:val="24"/>
              </w:rPr>
              <w:t xml:space="preserve">Date </w:t>
            </w:r>
          </w:p>
        </w:tc>
        <w:tc>
          <w:tcPr>
            <w:tcW w:w="6100" w:type="dxa"/>
            <w:tcMar>
              <w:top w:w="100" w:type="dxa"/>
              <w:left w:w="100" w:type="dxa"/>
              <w:bottom w:w="100" w:type="dxa"/>
              <w:right w:w="100" w:type="dxa"/>
            </w:tcMar>
          </w:tcPr>
          <w:p w14:paraId="6709CB82" w14:textId="65EE6D0F" w:rsidR="00CC4429" w:rsidRPr="00CC4429" w:rsidRDefault="00CC4429" w:rsidP="00CC4429">
            <w:pPr>
              <w:spacing w:line="276" w:lineRule="auto"/>
              <w:rPr>
                <w:sz w:val="24"/>
                <w:szCs w:val="24"/>
              </w:rPr>
            </w:pPr>
            <w:r w:rsidRPr="00CC4429">
              <w:rPr>
                <w:sz w:val="24"/>
                <w:szCs w:val="24"/>
              </w:rPr>
              <w:t>27/08/2026</w:t>
            </w:r>
          </w:p>
        </w:tc>
      </w:tr>
      <w:tr w:rsidR="00492F29" w:rsidRPr="00CC4429" w14:paraId="1D59F541"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060615C4" w14:textId="77777777" w:rsidR="00492F29" w:rsidRPr="00CC4429" w:rsidRDefault="00000000" w:rsidP="00CC4429">
            <w:pPr>
              <w:spacing w:line="276" w:lineRule="auto"/>
              <w:rPr>
                <w:sz w:val="24"/>
                <w:szCs w:val="24"/>
              </w:rPr>
            </w:pPr>
            <w:r w:rsidRPr="00CC4429">
              <w:rPr>
                <w:b/>
                <w:bCs/>
                <w:sz w:val="24"/>
                <w:szCs w:val="24"/>
              </w:rPr>
              <w:t>Assessment</w:t>
            </w:r>
          </w:p>
        </w:tc>
        <w:tc>
          <w:tcPr>
            <w:tcW w:w="6100" w:type="dxa"/>
            <w:tcMar>
              <w:top w:w="100" w:type="dxa"/>
              <w:left w:w="100" w:type="dxa"/>
              <w:bottom w:w="100" w:type="dxa"/>
              <w:right w:w="100" w:type="dxa"/>
            </w:tcMar>
          </w:tcPr>
          <w:p w14:paraId="327DC0CB" w14:textId="77777777" w:rsidR="00492F29" w:rsidRPr="00CC4429" w:rsidRDefault="00000000" w:rsidP="00CC4429">
            <w:pPr>
              <w:spacing w:line="276" w:lineRule="auto"/>
              <w:rPr>
                <w:sz w:val="24"/>
                <w:szCs w:val="24"/>
              </w:rPr>
            </w:pPr>
            <w:r w:rsidRPr="00CC4429">
              <w:rPr>
                <w:sz w:val="24"/>
                <w:szCs w:val="24"/>
              </w:rPr>
              <w:t>Assessment Tool 1 — Constraint-Based Problem Solving</w:t>
            </w:r>
          </w:p>
        </w:tc>
      </w:tr>
      <w:tr w:rsidR="00492F29" w:rsidRPr="00CC4429" w14:paraId="10F23B54" w14:textId="77777777">
        <w:tblPrEx>
          <w:tblCellMar>
            <w:top w:w="0" w:type="dxa"/>
            <w:bottom w:w="0" w:type="dxa"/>
          </w:tblCellMar>
        </w:tblPrEx>
        <w:tc>
          <w:tcPr>
            <w:tcW w:w="3200" w:type="dxa"/>
            <w:shd w:val="clear" w:color="auto" w:fill="DCE6F1"/>
            <w:tcMar>
              <w:top w:w="100" w:type="dxa"/>
              <w:left w:w="100" w:type="dxa"/>
              <w:bottom w:w="100" w:type="dxa"/>
              <w:right w:w="100" w:type="dxa"/>
            </w:tcMar>
          </w:tcPr>
          <w:p w14:paraId="1F22795C" w14:textId="77777777" w:rsidR="00492F29" w:rsidRPr="00CC4429" w:rsidRDefault="00000000" w:rsidP="00CC4429">
            <w:pPr>
              <w:spacing w:line="276" w:lineRule="auto"/>
              <w:rPr>
                <w:sz w:val="24"/>
                <w:szCs w:val="24"/>
              </w:rPr>
            </w:pPr>
            <w:r w:rsidRPr="00CC4429">
              <w:rPr>
                <w:b/>
                <w:bCs/>
                <w:sz w:val="24"/>
                <w:szCs w:val="24"/>
              </w:rPr>
              <w:t>Total Marks</w:t>
            </w:r>
          </w:p>
        </w:tc>
        <w:tc>
          <w:tcPr>
            <w:tcW w:w="6100" w:type="dxa"/>
            <w:tcMar>
              <w:top w:w="100" w:type="dxa"/>
              <w:left w:w="100" w:type="dxa"/>
              <w:bottom w:w="100" w:type="dxa"/>
              <w:right w:w="100" w:type="dxa"/>
            </w:tcMar>
          </w:tcPr>
          <w:p w14:paraId="0896817D" w14:textId="75F0213C" w:rsidR="00CC4429" w:rsidRPr="00CC4429" w:rsidRDefault="00000000" w:rsidP="00CC4429">
            <w:pPr>
              <w:spacing w:line="276" w:lineRule="auto"/>
              <w:rPr>
                <w:sz w:val="24"/>
                <w:szCs w:val="24"/>
              </w:rPr>
            </w:pPr>
            <w:r w:rsidRPr="00CC4429">
              <w:rPr>
                <w:sz w:val="24"/>
                <w:szCs w:val="24"/>
              </w:rPr>
              <w:t>25</w:t>
            </w:r>
          </w:p>
        </w:tc>
      </w:tr>
    </w:tbl>
    <w:p w14:paraId="5AD85E75" w14:textId="77777777" w:rsidR="00CC4429" w:rsidRDefault="00CC4429" w:rsidP="00CC4429">
      <w:pPr>
        <w:pStyle w:val="Heading1"/>
        <w:spacing w:before="300" w:after="150" w:line="276" w:lineRule="auto"/>
        <w:rPr>
          <w:b/>
          <w:bCs/>
          <w:color w:val="1F3864"/>
          <w:sz w:val="24"/>
          <w:szCs w:val="24"/>
        </w:rPr>
      </w:pPr>
    </w:p>
    <w:p w14:paraId="60AC4F44" w14:textId="11CC0494" w:rsidR="00492F29" w:rsidRPr="00CC4429" w:rsidRDefault="00000000" w:rsidP="00CC4429">
      <w:pPr>
        <w:pStyle w:val="Heading1"/>
        <w:spacing w:before="300" w:after="150" w:line="276" w:lineRule="auto"/>
        <w:rPr>
          <w:sz w:val="24"/>
          <w:szCs w:val="24"/>
        </w:rPr>
      </w:pPr>
      <w:r w:rsidRPr="00CC4429">
        <w:rPr>
          <w:b/>
          <w:bCs/>
          <w:color w:val="1F3864"/>
          <w:sz w:val="24"/>
          <w:szCs w:val="24"/>
        </w:rPr>
        <w:t>Question 1: I/O Communication Mechanism for a Real-Time Embedded System</w:t>
      </w:r>
    </w:p>
    <w:p w14:paraId="4D69D239" w14:textId="77777777" w:rsidR="00492F29" w:rsidRPr="00CC4429" w:rsidRDefault="00000000" w:rsidP="00CC4429">
      <w:pPr>
        <w:spacing w:before="160" w:after="60" w:line="276" w:lineRule="auto"/>
        <w:rPr>
          <w:sz w:val="24"/>
          <w:szCs w:val="24"/>
        </w:rPr>
      </w:pPr>
      <w:r w:rsidRPr="00CC4429">
        <w:rPr>
          <w:b/>
          <w:bCs/>
          <w:i/>
          <w:iCs/>
          <w:color w:val="444444"/>
          <w:sz w:val="24"/>
          <w:szCs w:val="24"/>
        </w:rPr>
        <w:t>Given Constraints</w:t>
      </w:r>
    </w:p>
    <w:p w14:paraId="6FB2AB79"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CPU utilization must remain below 15%</w:t>
      </w:r>
    </w:p>
    <w:p w14:paraId="346927D6"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 xml:space="preserve">Multiple sensors generate interrupts every 1 </w:t>
      </w:r>
      <w:proofErr w:type="spellStart"/>
      <w:r w:rsidRPr="00CC4429">
        <w:rPr>
          <w:sz w:val="24"/>
          <w:szCs w:val="24"/>
        </w:rPr>
        <w:t>ms</w:t>
      </w:r>
      <w:proofErr w:type="spellEnd"/>
    </w:p>
    <w:p w14:paraId="4129FF5B"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Vectored interrupt handling must be used</w:t>
      </w:r>
    </w:p>
    <w:p w14:paraId="03360BE5"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Choose between memory-mapped I/O and I/O-mapped I/O for optimal latency</w:t>
      </w:r>
    </w:p>
    <w:p w14:paraId="4B730EC2" w14:textId="77777777" w:rsidR="00492F29" w:rsidRPr="00CC4429" w:rsidRDefault="00000000" w:rsidP="00CC4429">
      <w:pPr>
        <w:spacing w:before="160" w:after="60" w:line="276" w:lineRule="auto"/>
        <w:rPr>
          <w:sz w:val="24"/>
          <w:szCs w:val="24"/>
        </w:rPr>
      </w:pPr>
      <w:r w:rsidRPr="00CC4429">
        <w:rPr>
          <w:b/>
          <w:bCs/>
          <w:i/>
          <w:iCs/>
          <w:color w:val="444444"/>
          <w:sz w:val="24"/>
          <w:szCs w:val="24"/>
        </w:rPr>
        <w:t>Constraint Analysis</w:t>
      </w:r>
    </w:p>
    <w:p w14:paraId="1809F5A8" w14:textId="77777777" w:rsidR="00492F29" w:rsidRPr="00CC4429" w:rsidRDefault="00000000" w:rsidP="00CC4429">
      <w:pPr>
        <w:spacing w:after="80" w:line="276" w:lineRule="auto"/>
        <w:rPr>
          <w:sz w:val="24"/>
          <w:szCs w:val="24"/>
        </w:rPr>
      </w:pPr>
      <w:r w:rsidRPr="00CC4429">
        <w:rPr>
          <w:sz w:val="24"/>
          <w:szCs w:val="24"/>
        </w:rPr>
        <w:t xml:space="preserve">The 1 </w:t>
      </w:r>
      <w:proofErr w:type="spellStart"/>
      <w:r w:rsidRPr="00CC4429">
        <w:rPr>
          <w:sz w:val="24"/>
          <w:szCs w:val="24"/>
        </w:rPr>
        <w:t>ms</w:t>
      </w:r>
      <w:proofErr w:type="spellEnd"/>
      <w:r w:rsidRPr="00CC4429">
        <w:rPr>
          <w:sz w:val="24"/>
          <w:szCs w:val="24"/>
        </w:rPr>
        <w:t xml:space="preserve"> inter-interrupt period across multiple sensors means the CPU could be interrupted thousands of times per second if handled naively. Because the CPU budget is capped at 15%, the interrupt service routines (ISRs) must be extremely short, and the dispatch mechanism must avoid the overhead of software polling or single-vector interrupt identification (which would require the CPU to poll each device to find the source, wasting cycles). This directly motivates vectored interrupts, since they let hardware supply the ISR address for the specific device, cutting dispatch latency. The choice between memory-mapped and I/O-mapped I/O affects how quickly the ISR can read/write sensor registers — this must be resolved for minimum latency.</w:t>
      </w:r>
    </w:p>
    <w:p w14:paraId="5121FBF5" w14:textId="77777777" w:rsidR="00492F29" w:rsidRPr="00CC4429" w:rsidRDefault="00000000" w:rsidP="00CC4429">
      <w:pPr>
        <w:spacing w:before="160" w:after="60" w:line="276" w:lineRule="auto"/>
        <w:rPr>
          <w:sz w:val="24"/>
          <w:szCs w:val="24"/>
        </w:rPr>
      </w:pPr>
      <w:r w:rsidRPr="00CC4429">
        <w:rPr>
          <w:b/>
          <w:bCs/>
          <w:i/>
          <w:iCs/>
          <w:color w:val="444444"/>
          <w:sz w:val="24"/>
          <w:szCs w:val="24"/>
        </w:rPr>
        <w:t>Proposed Solution</w:t>
      </w:r>
    </w:p>
    <w:p w14:paraId="1FCBBC40" w14:textId="77777777" w:rsidR="00492F29" w:rsidRPr="00CC4429" w:rsidRDefault="00000000" w:rsidP="00CC4429">
      <w:pPr>
        <w:pStyle w:val="ListParagraph"/>
        <w:numPr>
          <w:ilvl w:val="0"/>
          <w:numId w:val="3"/>
        </w:numPr>
        <w:spacing w:after="60" w:line="276" w:lineRule="auto"/>
        <w:rPr>
          <w:sz w:val="24"/>
          <w:szCs w:val="24"/>
        </w:rPr>
      </w:pPr>
      <w:r w:rsidRPr="00CC4429">
        <w:rPr>
          <w:sz w:val="24"/>
          <w:szCs w:val="24"/>
        </w:rPr>
        <w:t>Use vectored interrupts: each sensor is wired to its own interrupt line/ID connected to an interrupt controller (e.g., a Nested Vectored Interrupt Controller, NVIC-style). On assertion, the controller automatically supplies the address of the corresponding ISR, eliminating device-polling overhead.</w:t>
      </w:r>
    </w:p>
    <w:p w14:paraId="66019959" w14:textId="77777777" w:rsidR="00492F29" w:rsidRPr="00CC4429" w:rsidRDefault="00000000" w:rsidP="00CC4429">
      <w:pPr>
        <w:pStyle w:val="ListParagraph"/>
        <w:numPr>
          <w:ilvl w:val="0"/>
          <w:numId w:val="3"/>
        </w:numPr>
        <w:spacing w:after="60" w:line="276" w:lineRule="auto"/>
        <w:rPr>
          <w:sz w:val="24"/>
          <w:szCs w:val="24"/>
        </w:rPr>
      </w:pPr>
      <w:r w:rsidRPr="00CC4429">
        <w:rPr>
          <w:sz w:val="24"/>
          <w:szCs w:val="24"/>
        </w:rPr>
        <w:lastRenderedPageBreak/>
        <w:t>Adopt memory-mapped I/O for the sensor registers. Because embedded CPUs typically have a unified address bus and rich instruction set (load/store, plus arithmetic and bit-test instructions), memory-mapped I/O allows the ISR to read/write sensor data with the same fast instructions used for RAM access, avoiding the extra IN/OUT instruction cycle and limited addressing range that I/O-mapped (isolated) I/O would impose. This gives the lowest latency path from interrupt to data read.</w:t>
      </w:r>
    </w:p>
    <w:p w14:paraId="6664CAB7" w14:textId="77777777" w:rsidR="00492F29" w:rsidRPr="00CC4429" w:rsidRDefault="00000000" w:rsidP="00CC4429">
      <w:pPr>
        <w:pStyle w:val="ListParagraph"/>
        <w:numPr>
          <w:ilvl w:val="0"/>
          <w:numId w:val="3"/>
        </w:numPr>
        <w:spacing w:after="60" w:line="276" w:lineRule="auto"/>
        <w:rPr>
          <w:sz w:val="24"/>
          <w:szCs w:val="24"/>
        </w:rPr>
      </w:pPr>
      <w:r w:rsidRPr="00CC4429">
        <w:rPr>
          <w:sz w:val="24"/>
          <w:szCs w:val="24"/>
        </w:rPr>
        <w:t>Keep each ISR minimal ("top half"): acknowledge the interrupt, timestamp/copy the sensor sample into a buffer, and clear the interrupt flag. Defer any heavy processing (filtering, fusion, logging) to a lower-priority background task or a "bottom half" scheduled outside interrupt context.</w:t>
      </w:r>
    </w:p>
    <w:p w14:paraId="43C1B116" w14:textId="77777777" w:rsidR="00492F29" w:rsidRPr="00CC4429" w:rsidRDefault="00000000" w:rsidP="00CC4429">
      <w:pPr>
        <w:pStyle w:val="ListParagraph"/>
        <w:numPr>
          <w:ilvl w:val="0"/>
          <w:numId w:val="3"/>
        </w:numPr>
        <w:spacing w:after="60" w:line="276" w:lineRule="auto"/>
        <w:rPr>
          <w:sz w:val="24"/>
          <w:szCs w:val="24"/>
        </w:rPr>
      </w:pPr>
      <w:r w:rsidRPr="00CC4429">
        <w:rPr>
          <w:sz w:val="24"/>
          <w:szCs w:val="24"/>
        </w:rPr>
        <w:t xml:space="preserve">Assign interrupt priorities in the vector table so that time-critical sensors </w:t>
      </w:r>
      <w:proofErr w:type="spellStart"/>
      <w:r w:rsidRPr="00CC4429">
        <w:rPr>
          <w:sz w:val="24"/>
          <w:szCs w:val="24"/>
        </w:rPr>
        <w:t>preempt</w:t>
      </w:r>
      <w:proofErr w:type="spellEnd"/>
      <w:r w:rsidRPr="00CC4429">
        <w:rPr>
          <w:sz w:val="24"/>
          <w:szCs w:val="24"/>
        </w:rPr>
        <w:t xml:space="preserve"> less critical ones, and use a priority ceiling so ISRs cannot be blocked indefinitely by lower-priority code.</w:t>
      </w:r>
    </w:p>
    <w:p w14:paraId="78B37454" w14:textId="77777777" w:rsidR="00492F29" w:rsidRPr="00CC4429" w:rsidRDefault="00000000" w:rsidP="00CC4429">
      <w:pPr>
        <w:pStyle w:val="ListParagraph"/>
        <w:numPr>
          <w:ilvl w:val="0"/>
          <w:numId w:val="3"/>
        </w:numPr>
        <w:spacing w:after="60" w:line="276" w:lineRule="auto"/>
        <w:rPr>
          <w:sz w:val="24"/>
          <w:szCs w:val="24"/>
        </w:rPr>
      </w:pPr>
      <w:r w:rsidRPr="00CC4429">
        <w:rPr>
          <w:sz w:val="24"/>
          <w:szCs w:val="24"/>
        </w:rPr>
        <w:t>Batch/aggregate low-priority sensor data using a short hardware timer or FIFO where possible, further reducing the number of CPU interrupt entries and helping keep utilization under the 15% target.</w:t>
      </w:r>
    </w:p>
    <w:p w14:paraId="1782A478" w14:textId="77777777" w:rsidR="00492F29" w:rsidRPr="00CC4429" w:rsidRDefault="00000000" w:rsidP="00CC4429">
      <w:pPr>
        <w:spacing w:before="160" w:after="60" w:line="276" w:lineRule="auto"/>
        <w:rPr>
          <w:sz w:val="24"/>
          <w:szCs w:val="24"/>
        </w:rPr>
      </w:pPr>
      <w:r w:rsidRPr="00CC4429">
        <w:rPr>
          <w:b/>
          <w:bCs/>
          <w:i/>
          <w:iCs/>
          <w:color w:val="444444"/>
          <w:sz w:val="24"/>
          <w:szCs w:val="24"/>
        </w:rPr>
        <w:t>Justification</w:t>
      </w:r>
    </w:p>
    <w:p w14:paraId="09EC3D14" w14:textId="77777777" w:rsidR="00492F29" w:rsidRPr="00CC4429" w:rsidRDefault="00000000" w:rsidP="00CC4429">
      <w:pPr>
        <w:spacing w:after="80" w:line="276" w:lineRule="auto"/>
        <w:rPr>
          <w:sz w:val="24"/>
          <w:szCs w:val="24"/>
        </w:rPr>
      </w:pPr>
      <w:r w:rsidRPr="00CC4429">
        <w:rPr>
          <w:sz w:val="24"/>
          <w:szCs w:val="24"/>
        </w:rPr>
        <w:t xml:space="preserve">Vectored interrupts remove the identification/polling overhead that would otherwise consume CPU cycles at a 1 kHz interrupt rate, directly protecting the 15% utilization budget. Memory-mapped I/O is chosen over I/O-mapped I/O because it offers faster, instruction-uniform access to device registers (critical for latency), at the acceptable cost of consuming part of the address space, which is not a constraint here. Keeping ISRs minimal further bounds CPU time per interrupt, ensuring the 15% ceiling holds even under sustained 1 </w:t>
      </w:r>
      <w:proofErr w:type="spellStart"/>
      <w:r w:rsidRPr="00CC4429">
        <w:rPr>
          <w:sz w:val="24"/>
          <w:szCs w:val="24"/>
        </w:rPr>
        <w:t>ms</w:t>
      </w:r>
      <w:proofErr w:type="spellEnd"/>
      <w:r w:rsidRPr="00CC4429">
        <w:rPr>
          <w:sz w:val="24"/>
          <w:szCs w:val="24"/>
        </w:rPr>
        <w:t xml:space="preserve"> interrupt bursts from multiple sensors.</w:t>
      </w:r>
    </w:p>
    <w:p w14:paraId="7C4668C0" w14:textId="77777777" w:rsidR="00492F29" w:rsidRPr="00CC4429" w:rsidRDefault="00000000" w:rsidP="00CC4429">
      <w:pPr>
        <w:pStyle w:val="Heading1"/>
        <w:spacing w:before="300" w:after="150" w:line="276" w:lineRule="auto"/>
        <w:rPr>
          <w:sz w:val="24"/>
          <w:szCs w:val="24"/>
        </w:rPr>
      </w:pPr>
      <w:r w:rsidRPr="00CC4429">
        <w:rPr>
          <w:b/>
          <w:bCs/>
          <w:color w:val="1F3864"/>
          <w:sz w:val="24"/>
          <w:szCs w:val="24"/>
        </w:rPr>
        <w:t xml:space="preserve">Question 2: </w:t>
      </w:r>
      <w:proofErr w:type="spellStart"/>
      <w:r w:rsidRPr="00CC4429">
        <w:rPr>
          <w:b/>
          <w:bCs/>
          <w:color w:val="1F3864"/>
          <w:sz w:val="24"/>
          <w:szCs w:val="24"/>
        </w:rPr>
        <w:t>NVMe</w:t>
      </w:r>
      <w:proofErr w:type="spellEnd"/>
      <w:r w:rsidRPr="00CC4429">
        <w:rPr>
          <w:b/>
          <w:bCs/>
          <w:color w:val="1F3864"/>
          <w:sz w:val="24"/>
          <w:szCs w:val="24"/>
        </w:rPr>
        <w:t>-over-PCIe I/O Subsystem for High-Speed Storage</w:t>
      </w:r>
    </w:p>
    <w:p w14:paraId="342D8ABB" w14:textId="77777777" w:rsidR="00492F29" w:rsidRPr="00CC4429" w:rsidRDefault="00000000" w:rsidP="00CC4429">
      <w:pPr>
        <w:spacing w:before="160" w:after="60" w:line="276" w:lineRule="auto"/>
        <w:rPr>
          <w:sz w:val="24"/>
          <w:szCs w:val="24"/>
        </w:rPr>
      </w:pPr>
      <w:r w:rsidRPr="00CC4429">
        <w:rPr>
          <w:b/>
          <w:bCs/>
          <w:i/>
          <w:iCs/>
          <w:color w:val="444444"/>
          <w:sz w:val="24"/>
          <w:szCs w:val="24"/>
        </w:rPr>
        <w:t>Given Constraints</w:t>
      </w:r>
    </w:p>
    <w:p w14:paraId="523000DF"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Throughput must exceed 3 GB/s</w:t>
      </w:r>
    </w:p>
    <w:p w14:paraId="169E5C28"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 xml:space="preserve">Must use </w:t>
      </w:r>
      <w:proofErr w:type="spellStart"/>
      <w:r w:rsidRPr="00CC4429">
        <w:rPr>
          <w:sz w:val="24"/>
          <w:szCs w:val="24"/>
        </w:rPr>
        <w:t>NVMe</w:t>
      </w:r>
      <w:proofErr w:type="spellEnd"/>
      <w:r w:rsidRPr="00CC4429">
        <w:rPr>
          <w:sz w:val="24"/>
          <w:szCs w:val="24"/>
        </w:rPr>
        <w:t xml:space="preserve"> over PCIe</w:t>
      </w:r>
    </w:p>
    <w:p w14:paraId="544228A5"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CPU must not handle bulk data transfer</w:t>
      </w:r>
    </w:p>
    <w:p w14:paraId="091E320A"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DMA controller must be integrated with interrupt notification</w:t>
      </w:r>
    </w:p>
    <w:p w14:paraId="667252EB" w14:textId="77777777" w:rsidR="00492F29" w:rsidRPr="00CC4429" w:rsidRDefault="00000000" w:rsidP="00CC4429">
      <w:pPr>
        <w:spacing w:before="160" w:after="60" w:line="276" w:lineRule="auto"/>
        <w:rPr>
          <w:sz w:val="24"/>
          <w:szCs w:val="24"/>
        </w:rPr>
      </w:pPr>
      <w:r w:rsidRPr="00CC4429">
        <w:rPr>
          <w:b/>
          <w:bCs/>
          <w:i/>
          <w:iCs/>
          <w:color w:val="444444"/>
          <w:sz w:val="24"/>
          <w:szCs w:val="24"/>
        </w:rPr>
        <w:t>Constraint Analysis</w:t>
      </w:r>
    </w:p>
    <w:p w14:paraId="4AE3DE6F" w14:textId="77777777" w:rsidR="00492F29" w:rsidRPr="00CC4429" w:rsidRDefault="00000000" w:rsidP="00CC4429">
      <w:pPr>
        <w:spacing w:after="80" w:line="276" w:lineRule="auto"/>
        <w:rPr>
          <w:sz w:val="24"/>
          <w:szCs w:val="24"/>
        </w:rPr>
      </w:pPr>
      <w:r w:rsidRPr="00CC4429">
        <w:rPr>
          <w:sz w:val="24"/>
          <w:szCs w:val="24"/>
        </w:rPr>
        <w:t>A throughput target above 3 GB/s rules out legacy interfaces such as SATA/AHCI (~600 MB/s) and even single-lane PCIe, since a single PCIe Gen3 lane provides only about 1 GB/s. The requirement therefore fixes both the protocol (</w:t>
      </w:r>
      <w:proofErr w:type="spellStart"/>
      <w:r w:rsidRPr="00CC4429">
        <w:rPr>
          <w:sz w:val="24"/>
          <w:szCs w:val="24"/>
        </w:rPr>
        <w:t>NVMe</w:t>
      </w:r>
      <w:proofErr w:type="spellEnd"/>
      <w:r w:rsidRPr="00CC4429">
        <w:rPr>
          <w:sz w:val="24"/>
          <w:szCs w:val="24"/>
        </w:rPr>
        <w:t>) and the physical link (a multi-lane PCIe connection). Since the CPU must not perform bulk transfer itself (i.e., no programmed I/O), a DMA-based data path is mandatory, and the CPU's role must be reduced to submission/completion of transfer requests rather than moving the data words itself.</w:t>
      </w:r>
    </w:p>
    <w:p w14:paraId="22D912BB" w14:textId="77777777" w:rsidR="00492F29" w:rsidRPr="00CC4429" w:rsidRDefault="00000000" w:rsidP="00CC4429">
      <w:pPr>
        <w:spacing w:before="160" w:after="60" w:line="276" w:lineRule="auto"/>
        <w:rPr>
          <w:sz w:val="24"/>
          <w:szCs w:val="24"/>
        </w:rPr>
      </w:pPr>
      <w:r w:rsidRPr="00CC4429">
        <w:rPr>
          <w:b/>
          <w:bCs/>
          <w:i/>
          <w:iCs/>
          <w:color w:val="444444"/>
          <w:sz w:val="24"/>
          <w:szCs w:val="24"/>
        </w:rPr>
        <w:t>Proposed Solution</w:t>
      </w:r>
    </w:p>
    <w:p w14:paraId="7CB05191" w14:textId="77777777" w:rsidR="00492F29" w:rsidRPr="00CC4429" w:rsidRDefault="00000000" w:rsidP="00CC4429">
      <w:pPr>
        <w:pStyle w:val="ListParagraph"/>
        <w:numPr>
          <w:ilvl w:val="0"/>
          <w:numId w:val="4"/>
        </w:numPr>
        <w:spacing w:after="60" w:line="276" w:lineRule="auto"/>
        <w:rPr>
          <w:sz w:val="24"/>
          <w:szCs w:val="24"/>
        </w:rPr>
      </w:pPr>
      <w:r w:rsidRPr="00CC4429">
        <w:rPr>
          <w:sz w:val="24"/>
          <w:szCs w:val="24"/>
        </w:rPr>
        <w:t xml:space="preserve">Use an </w:t>
      </w:r>
      <w:proofErr w:type="spellStart"/>
      <w:r w:rsidRPr="00CC4429">
        <w:rPr>
          <w:sz w:val="24"/>
          <w:szCs w:val="24"/>
        </w:rPr>
        <w:t>NVMe</w:t>
      </w:r>
      <w:proofErr w:type="spellEnd"/>
      <w:r w:rsidRPr="00CC4429">
        <w:rPr>
          <w:sz w:val="24"/>
          <w:szCs w:val="24"/>
        </w:rPr>
        <w:t xml:space="preserve"> SSD attached via PCIe Gen4/Gen5 x4 (or wider) lanes; PCIe Gen4 x4 alone supplies about 8 GB/s of raw bandwidth, comfortably exceeding the 3 GB/s requirement with headroom for protocol overhead.</w:t>
      </w:r>
    </w:p>
    <w:p w14:paraId="13362C60" w14:textId="77777777" w:rsidR="00492F29" w:rsidRPr="00CC4429" w:rsidRDefault="00000000" w:rsidP="00CC4429">
      <w:pPr>
        <w:pStyle w:val="ListParagraph"/>
        <w:numPr>
          <w:ilvl w:val="0"/>
          <w:numId w:val="4"/>
        </w:numPr>
        <w:spacing w:after="60" w:line="276" w:lineRule="auto"/>
        <w:rPr>
          <w:sz w:val="24"/>
          <w:szCs w:val="24"/>
        </w:rPr>
      </w:pPr>
      <w:r w:rsidRPr="00CC4429">
        <w:rPr>
          <w:sz w:val="24"/>
          <w:szCs w:val="24"/>
        </w:rPr>
        <w:t xml:space="preserve">Use the </w:t>
      </w:r>
      <w:proofErr w:type="spellStart"/>
      <w:r w:rsidRPr="00CC4429">
        <w:rPr>
          <w:sz w:val="24"/>
          <w:szCs w:val="24"/>
        </w:rPr>
        <w:t>NVMe</w:t>
      </w:r>
      <w:proofErr w:type="spellEnd"/>
      <w:r w:rsidRPr="00CC4429">
        <w:rPr>
          <w:sz w:val="24"/>
          <w:szCs w:val="24"/>
        </w:rPr>
        <w:t xml:space="preserve"> multi-queue model: the host driver places I/O commands into Submission Queues (SQs) in host memory; the </w:t>
      </w:r>
      <w:proofErr w:type="spellStart"/>
      <w:r w:rsidRPr="00CC4429">
        <w:rPr>
          <w:sz w:val="24"/>
          <w:szCs w:val="24"/>
        </w:rPr>
        <w:t>NVMe</w:t>
      </w:r>
      <w:proofErr w:type="spellEnd"/>
      <w:r w:rsidRPr="00CC4429">
        <w:rPr>
          <w:sz w:val="24"/>
          <w:szCs w:val="24"/>
        </w:rPr>
        <w:t xml:space="preserve"> controller processes them and posts results to Completion Queues (CQs). Multiple parallel queues allow high queue depth and full utilization of the PCIe link.</w:t>
      </w:r>
    </w:p>
    <w:p w14:paraId="20512CBA" w14:textId="77777777" w:rsidR="00492F29" w:rsidRPr="00CC4429" w:rsidRDefault="00000000" w:rsidP="00CC4429">
      <w:pPr>
        <w:pStyle w:val="ListParagraph"/>
        <w:numPr>
          <w:ilvl w:val="0"/>
          <w:numId w:val="4"/>
        </w:numPr>
        <w:spacing w:after="60" w:line="276" w:lineRule="auto"/>
        <w:rPr>
          <w:sz w:val="24"/>
          <w:szCs w:val="24"/>
        </w:rPr>
      </w:pPr>
      <w:r w:rsidRPr="00CC4429">
        <w:rPr>
          <w:sz w:val="24"/>
          <w:szCs w:val="24"/>
        </w:rPr>
        <w:t xml:space="preserve">Attach a DMA controller (built into the </w:t>
      </w:r>
      <w:proofErr w:type="spellStart"/>
      <w:r w:rsidRPr="00CC4429">
        <w:rPr>
          <w:sz w:val="24"/>
          <w:szCs w:val="24"/>
        </w:rPr>
        <w:t>NVMe</w:t>
      </w:r>
      <w:proofErr w:type="spellEnd"/>
      <w:r w:rsidRPr="00CC4429">
        <w:rPr>
          <w:sz w:val="24"/>
          <w:szCs w:val="24"/>
        </w:rPr>
        <w:t xml:space="preserve"> controller, as is standard) that reads/writes data directly between the SSD and system RAM using addresses supplied in the </w:t>
      </w:r>
      <w:proofErr w:type="spellStart"/>
      <w:r w:rsidRPr="00CC4429">
        <w:rPr>
          <w:sz w:val="24"/>
          <w:szCs w:val="24"/>
        </w:rPr>
        <w:t>NVMe</w:t>
      </w:r>
      <w:proofErr w:type="spellEnd"/>
      <w:r w:rsidRPr="00CC4429">
        <w:rPr>
          <w:sz w:val="24"/>
          <w:szCs w:val="24"/>
        </w:rPr>
        <w:t xml:space="preserve"> command's PRP/SGL (physical region page / scatter-gather list) fields — the CPU never touches the bulk data itself.</w:t>
      </w:r>
    </w:p>
    <w:p w14:paraId="652DAAD8" w14:textId="77777777" w:rsidR="00492F29" w:rsidRPr="00CC4429" w:rsidRDefault="00000000" w:rsidP="00CC4429">
      <w:pPr>
        <w:pStyle w:val="ListParagraph"/>
        <w:numPr>
          <w:ilvl w:val="0"/>
          <w:numId w:val="4"/>
        </w:numPr>
        <w:spacing w:after="60" w:line="276" w:lineRule="auto"/>
        <w:rPr>
          <w:sz w:val="24"/>
          <w:szCs w:val="24"/>
        </w:rPr>
      </w:pPr>
      <w:r w:rsidRPr="00CC4429">
        <w:rPr>
          <w:sz w:val="24"/>
          <w:szCs w:val="24"/>
        </w:rPr>
        <w:t xml:space="preserve">On transfer completion, the </w:t>
      </w:r>
      <w:proofErr w:type="spellStart"/>
      <w:r w:rsidRPr="00CC4429">
        <w:rPr>
          <w:sz w:val="24"/>
          <w:szCs w:val="24"/>
        </w:rPr>
        <w:t>NVMe</w:t>
      </w:r>
      <w:proofErr w:type="spellEnd"/>
      <w:r w:rsidRPr="00CC4429">
        <w:rPr>
          <w:sz w:val="24"/>
          <w:szCs w:val="24"/>
        </w:rPr>
        <w:t xml:space="preserve"> controller writes a completion queue entry and raises an MSI-X interrupt (a modern, vectored, per-queue interrupt mechanism used natively by PCIe/</w:t>
      </w:r>
      <w:proofErr w:type="spellStart"/>
      <w:r w:rsidRPr="00CC4429">
        <w:rPr>
          <w:sz w:val="24"/>
          <w:szCs w:val="24"/>
        </w:rPr>
        <w:t>NVMe</w:t>
      </w:r>
      <w:proofErr w:type="spellEnd"/>
      <w:r w:rsidRPr="00CC4429">
        <w:rPr>
          <w:sz w:val="24"/>
          <w:szCs w:val="24"/>
        </w:rPr>
        <w:t>) to notify the CPU, which then simply retires the completed request.</w:t>
      </w:r>
    </w:p>
    <w:p w14:paraId="2400010E" w14:textId="77777777" w:rsidR="00492F29" w:rsidRPr="00CC4429" w:rsidRDefault="00000000" w:rsidP="00CC4429">
      <w:pPr>
        <w:pStyle w:val="ListParagraph"/>
        <w:numPr>
          <w:ilvl w:val="0"/>
          <w:numId w:val="4"/>
        </w:numPr>
        <w:spacing w:after="60" w:line="276" w:lineRule="auto"/>
        <w:rPr>
          <w:sz w:val="24"/>
          <w:szCs w:val="24"/>
        </w:rPr>
      </w:pPr>
      <w:r w:rsidRPr="00CC4429">
        <w:rPr>
          <w:sz w:val="24"/>
          <w:szCs w:val="24"/>
        </w:rPr>
        <w:t>Use memory-mapped I/O for the controller's doorbell registers (submission/completion queue tail and head pointers), since these are simple, low-volume control-plane writes, while the DMA engine independently manages the high-volume data plane.</w:t>
      </w:r>
    </w:p>
    <w:p w14:paraId="2F352EBC" w14:textId="77777777" w:rsidR="00492F29" w:rsidRPr="00CC4429" w:rsidRDefault="00000000" w:rsidP="00CC4429">
      <w:pPr>
        <w:spacing w:before="160" w:after="60" w:line="276" w:lineRule="auto"/>
        <w:rPr>
          <w:sz w:val="24"/>
          <w:szCs w:val="24"/>
        </w:rPr>
      </w:pPr>
      <w:r w:rsidRPr="00CC4429">
        <w:rPr>
          <w:b/>
          <w:bCs/>
          <w:i/>
          <w:iCs/>
          <w:color w:val="444444"/>
          <w:sz w:val="24"/>
          <w:szCs w:val="24"/>
        </w:rPr>
        <w:t>Justification</w:t>
      </w:r>
    </w:p>
    <w:p w14:paraId="264EA210" w14:textId="77777777" w:rsidR="00492F29" w:rsidRPr="00CC4429" w:rsidRDefault="00000000" w:rsidP="00CC4429">
      <w:pPr>
        <w:spacing w:after="80" w:line="276" w:lineRule="auto"/>
        <w:rPr>
          <w:sz w:val="24"/>
          <w:szCs w:val="24"/>
        </w:rPr>
      </w:pPr>
      <w:proofErr w:type="spellStart"/>
      <w:r w:rsidRPr="00CC4429">
        <w:rPr>
          <w:sz w:val="24"/>
          <w:szCs w:val="24"/>
        </w:rPr>
        <w:t>NVMe</w:t>
      </w:r>
      <w:proofErr w:type="spellEnd"/>
      <w:r w:rsidRPr="00CC4429">
        <w:rPr>
          <w:sz w:val="24"/>
          <w:szCs w:val="24"/>
        </w:rPr>
        <w:t xml:space="preserve"> over a multi-lane PCIe link satisfies the &gt;3 GB/s requirement by design, since even four PCIe Gen4 lanes exceed it. Offloading data movement entirely to the DMA engine (guided by PRP/SGL descriptors) means the CPU issues only short commands and handles only completion interrupts — it never executes per-byte or per-word transfer instructions, satisfying the "no bulk transfer by CPU" constraint. MSI-X interrupt notification tied to DMA completion closes the loop efficiently, letting the CPU be interrupted only once per completed transfer instead of being involved throughout.</w:t>
      </w:r>
    </w:p>
    <w:p w14:paraId="2BB5211B" w14:textId="77777777" w:rsidR="00CC4429" w:rsidRDefault="00CC4429" w:rsidP="00CC4429">
      <w:pPr>
        <w:pStyle w:val="Heading1"/>
        <w:spacing w:before="300" w:after="150" w:line="276" w:lineRule="auto"/>
        <w:rPr>
          <w:b/>
          <w:bCs/>
          <w:color w:val="1F3864"/>
          <w:sz w:val="24"/>
          <w:szCs w:val="24"/>
        </w:rPr>
      </w:pPr>
    </w:p>
    <w:p w14:paraId="2FF12968" w14:textId="39AC8D4A" w:rsidR="00492F29" w:rsidRPr="00CC4429" w:rsidRDefault="00000000" w:rsidP="00CC4429">
      <w:pPr>
        <w:pStyle w:val="Heading1"/>
        <w:spacing w:before="300" w:after="150" w:line="276" w:lineRule="auto"/>
        <w:rPr>
          <w:sz w:val="24"/>
          <w:szCs w:val="24"/>
        </w:rPr>
      </w:pPr>
      <w:r w:rsidRPr="00CC4429">
        <w:rPr>
          <w:b/>
          <w:bCs/>
          <w:color w:val="1F3864"/>
          <w:sz w:val="24"/>
          <w:szCs w:val="24"/>
        </w:rPr>
        <w:t>Question 3: Multi-Device Communication Architecture (USB + Thunderbolt)</w:t>
      </w:r>
    </w:p>
    <w:p w14:paraId="51CE39B8" w14:textId="77777777" w:rsidR="00492F29" w:rsidRPr="00CC4429" w:rsidRDefault="00000000" w:rsidP="00CC4429">
      <w:pPr>
        <w:spacing w:before="160" w:after="60" w:line="276" w:lineRule="auto"/>
        <w:rPr>
          <w:sz w:val="24"/>
          <w:szCs w:val="24"/>
        </w:rPr>
      </w:pPr>
      <w:r w:rsidRPr="00CC4429">
        <w:rPr>
          <w:b/>
          <w:bCs/>
          <w:i/>
          <w:iCs/>
          <w:color w:val="444444"/>
          <w:sz w:val="24"/>
          <w:szCs w:val="24"/>
        </w:rPr>
        <w:t>Given Constraints</w:t>
      </w:r>
    </w:p>
    <w:p w14:paraId="6F8937DC"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6 peripherals using USB, 2 high-speed devices using Thunderbolt</w:t>
      </w:r>
    </w:p>
    <w:p w14:paraId="7E30E1F6"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Avoid interrupt starvation</w:t>
      </w:r>
    </w:p>
    <w:p w14:paraId="3459A210"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Use both hardware and software interrupts</w:t>
      </w:r>
    </w:p>
    <w:p w14:paraId="6DAB17DA"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Ensure fair bus arbitration</w:t>
      </w:r>
    </w:p>
    <w:p w14:paraId="57BEF071" w14:textId="77777777" w:rsidR="00492F29" w:rsidRPr="00CC4429" w:rsidRDefault="00000000" w:rsidP="00CC4429">
      <w:pPr>
        <w:spacing w:before="160" w:after="60" w:line="276" w:lineRule="auto"/>
        <w:rPr>
          <w:sz w:val="24"/>
          <w:szCs w:val="24"/>
        </w:rPr>
      </w:pPr>
      <w:r w:rsidRPr="00CC4429">
        <w:rPr>
          <w:b/>
          <w:bCs/>
          <w:i/>
          <w:iCs/>
          <w:color w:val="444444"/>
          <w:sz w:val="24"/>
          <w:szCs w:val="24"/>
        </w:rPr>
        <w:t>Constraint Analysis</w:t>
      </w:r>
    </w:p>
    <w:p w14:paraId="531B0EC5" w14:textId="77777777" w:rsidR="00492F29" w:rsidRPr="00CC4429" w:rsidRDefault="00000000" w:rsidP="00CC4429">
      <w:pPr>
        <w:spacing w:after="80" w:line="276" w:lineRule="auto"/>
        <w:rPr>
          <w:sz w:val="24"/>
          <w:szCs w:val="24"/>
        </w:rPr>
      </w:pPr>
      <w:r w:rsidRPr="00CC4429">
        <w:rPr>
          <w:sz w:val="24"/>
          <w:szCs w:val="24"/>
        </w:rPr>
        <w:t>With 8 total devices sharing interrupt-generating capability, a naive priority scheme risks interrupt starvation, where low-priority USB peripherals (e.g., keyboard/mouse) never get serviced because high-priority/high-frequency Thunderbolt devices dominate the CPU. The dual requirement for hardware and software interrupts implies device-triggered events (hardware) must be separated from OS/application-triggered coordination events (software, e.g., system calls or scheduling signals). Fair bus arbitration is also required because USB and Thunderbolt are both shared, tree/hub-based topologies where multiple devices contend for the same host controller bandwidth.</w:t>
      </w:r>
    </w:p>
    <w:p w14:paraId="50126EBC" w14:textId="77777777" w:rsidR="00492F29" w:rsidRPr="00CC4429" w:rsidRDefault="00000000" w:rsidP="00CC4429">
      <w:pPr>
        <w:spacing w:before="160" w:after="60" w:line="276" w:lineRule="auto"/>
        <w:rPr>
          <w:sz w:val="24"/>
          <w:szCs w:val="24"/>
        </w:rPr>
      </w:pPr>
      <w:r w:rsidRPr="00CC4429">
        <w:rPr>
          <w:b/>
          <w:bCs/>
          <w:i/>
          <w:iCs/>
          <w:color w:val="444444"/>
          <w:sz w:val="24"/>
          <w:szCs w:val="24"/>
        </w:rPr>
        <w:t>Proposed Solution</w:t>
      </w:r>
    </w:p>
    <w:p w14:paraId="6E2F13F6" w14:textId="77777777" w:rsidR="00492F29" w:rsidRPr="00CC4429" w:rsidRDefault="00000000" w:rsidP="00CC4429">
      <w:pPr>
        <w:pStyle w:val="ListParagraph"/>
        <w:numPr>
          <w:ilvl w:val="0"/>
          <w:numId w:val="5"/>
        </w:numPr>
        <w:spacing w:after="60" w:line="276" w:lineRule="auto"/>
        <w:rPr>
          <w:sz w:val="24"/>
          <w:szCs w:val="24"/>
        </w:rPr>
      </w:pPr>
      <w:r w:rsidRPr="00CC4429">
        <w:rPr>
          <w:sz w:val="24"/>
          <w:szCs w:val="24"/>
        </w:rPr>
        <w:t>Use a host controller architecture where USB devices connect through a root hub/host controller (</w:t>
      </w:r>
      <w:proofErr w:type="spellStart"/>
      <w:r w:rsidRPr="00CC4429">
        <w:rPr>
          <w:sz w:val="24"/>
          <w:szCs w:val="24"/>
        </w:rPr>
        <w:t>xHCI</w:t>
      </w:r>
      <w:proofErr w:type="spellEnd"/>
      <w:r w:rsidRPr="00CC4429">
        <w:rPr>
          <w:sz w:val="24"/>
          <w:szCs w:val="24"/>
        </w:rPr>
        <w:t>) and Thunderbolt devices connect via a Thunderbolt controller that tunnels PCIe and DisplayPort traffic; both report to the CPU through the platform's interrupt controller using distinct hardware interrupt vectors.</w:t>
      </w:r>
    </w:p>
    <w:p w14:paraId="1F1DB343" w14:textId="77777777" w:rsidR="00492F29" w:rsidRPr="00CC4429" w:rsidRDefault="00000000" w:rsidP="00CC4429">
      <w:pPr>
        <w:pStyle w:val="ListParagraph"/>
        <w:numPr>
          <w:ilvl w:val="0"/>
          <w:numId w:val="5"/>
        </w:numPr>
        <w:spacing w:after="60" w:line="276" w:lineRule="auto"/>
        <w:rPr>
          <w:sz w:val="24"/>
          <w:szCs w:val="24"/>
        </w:rPr>
      </w:pPr>
      <w:r w:rsidRPr="00CC4429">
        <w:rPr>
          <w:sz w:val="24"/>
          <w:szCs w:val="24"/>
        </w:rPr>
        <w:t xml:space="preserve">Implement round-robin or weighted round-robin arbitration at the host controller level so that no single device (e.g., a Thunderbolt storage device streaming continuously) can monopolize bus time; each device/endpoint is guaranteed a scheduled slot, similar to USB's frame-based scheduling (1 </w:t>
      </w:r>
      <w:proofErr w:type="spellStart"/>
      <w:r w:rsidRPr="00CC4429">
        <w:rPr>
          <w:sz w:val="24"/>
          <w:szCs w:val="24"/>
        </w:rPr>
        <w:t>ms</w:t>
      </w:r>
      <w:proofErr w:type="spellEnd"/>
      <w:r w:rsidRPr="00CC4429">
        <w:rPr>
          <w:sz w:val="24"/>
          <w:szCs w:val="24"/>
        </w:rPr>
        <w:t xml:space="preserve"> frames divided into control, interrupt, bulk, and isochronous transfer slots).</w:t>
      </w:r>
    </w:p>
    <w:p w14:paraId="5172E496" w14:textId="77777777" w:rsidR="00492F29" w:rsidRPr="00CC4429" w:rsidRDefault="00000000" w:rsidP="00CC4429">
      <w:pPr>
        <w:pStyle w:val="ListParagraph"/>
        <w:numPr>
          <w:ilvl w:val="0"/>
          <w:numId w:val="5"/>
        </w:numPr>
        <w:spacing w:after="60" w:line="276" w:lineRule="auto"/>
        <w:rPr>
          <w:sz w:val="24"/>
          <w:szCs w:val="24"/>
        </w:rPr>
      </w:pPr>
      <w:r w:rsidRPr="00CC4429">
        <w:rPr>
          <w:sz w:val="24"/>
          <w:szCs w:val="24"/>
        </w:rPr>
        <w:t>Assign interrupt priorities with aging: if a lower-priority USB interrupt is deferred repeatedly, its effective priority is raised over time (priority aging / anti-starvation queue) so it is eventually guaranteed service — this directly prevents starvation.</w:t>
      </w:r>
    </w:p>
    <w:p w14:paraId="3FB820C4" w14:textId="77777777" w:rsidR="00492F29" w:rsidRPr="00CC4429" w:rsidRDefault="00000000" w:rsidP="00CC4429">
      <w:pPr>
        <w:pStyle w:val="ListParagraph"/>
        <w:numPr>
          <w:ilvl w:val="0"/>
          <w:numId w:val="5"/>
        </w:numPr>
        <w:spacing w:after="60" w:line="276" w:lineRule="auto"/>
        <w:rPr>
          <w:sz w:val="24"/>
          <w:szCs w:val="24"/>
        </w:rPr>
      </w:pPr>
      <w:r w:rsidRPr="00CC4429">
        <w:rPr>
          <w:sz w:val="24"/>
          <w:szCs w:val="24"/>
        </w:rPr>
        <w:t xml:space="preserve">Use hardware interrupts for physical device events (device attach/detach, data-ready, transfer-complete) and software interrupts for OS-level coordination such as a driver </w:t>
      </w:r>
      <w:proofErr w:type="spellStart"/>
      <w:r w:rsidRPr="00CC4429">
        <w:rPr>
          <w:sz w:val="24"/>
          <w:szCs w:val="24"/>
        </w:rPr>
        <w:t>signaling</w:t>
      </w:r>
      <w:proofErr w:type="spellEnd"/>
      <w:r w:rsidRPr="00CC4429">
        <w:rPr>
          <w:sz w:val="24"/>
          <w:szCs w:val="24"/>
        </w:rPr>
        <w:t xml:space="preserve"> a completion event to a waiting application thread or triggering a scheduled bottom-half handler.</w:t>
      </w:r>
    </w:p>
    <w:p w14:paraId="15CDC39E" w14:textId="77777777" w:rsidR="00492F29" w:rsidRPr="00CC4429" w:rsidRDefault="00000000" w:rsidP="00CC4429">
      <w:pPr>
        <w:pStyle w:val="ListParagraph"/>
        <w:numPr>
          <w:ilvl w:val="0"/>
          <w:numId w:val="5"/>
        </w:numPr>
        <w:spacing w:after="60" w:line="276" w:lineRule="auto"/>
        <w:rPr>
          <w:sz w:val="24"/>
          <w:szCs w:val="24"/>
        </w:rPr>
      </w:pPr>
      <w:r w:rsidRPr="00CC4429">
        <w:rPr>
          <w:sz w:val="24"/>
          <w:szCs w:val="24"/>
        </w:rPr>
        <w:t>Reserve dedicated, higher isochronous-style bandwidth allocation for the 2 Thunderbolt devices (since Thunderbolt tunnels time-sensitive PCIe/DisplayPort traffic) while still capping their maximum share so USB devices retain guaranteed minimum bandwidth and interrupt slots.</w:t>
      </w:r>
    </w:p>
    <w:p w14:paraId="11D631A9" w14:textId="77777777" w:rsidR="00492F29" w:rsidRPr="00CC4429" w:rsidRDefault="00000000" w:rsidP="00CC4429">
      <w:pPr>
        <w:spacing w:before="160" w:after="60" w:line="276" w:lineRule="auto"/>
        <w:rPr>
          <w:sz w:val="24"/>
          <w:szCs w:val="24"/>
        </w:rPr>
      </w:pPr>
      <w:r w:rsidRPr="00CC4429">
        <w:rPr>
          <w:b/>
          <w:bCs/>
          <w:i/>
          <w:iCs/>
          <w:color w:val="444444"/>
          <w:sz w:val="24"/>
          <w:szCs w:val="24"/>
        </w:rPr>
        <w:t>Justification</w:t>
      </w:r>
    </w:p>
    <w:p w14:paraId="613BC8C7" w14:textId="77777777" w:rsidR="00492F29" w:rsidRPr="00CC4429" w:rsidRDefault="00000000" w:rsidP="00CC4429">
      <w:pPr>
        <w:spacing w:after="80" w:line="276" w:lineRule="auto"/>
        <w:rPr>
          <w:sz w:val="24"/>
          <w:szCs w:val="24"/>
        </w:rPr>
      </w:pPr>
      <w:r w:rsidRPr="00CC4429">
        <w:rPr>
          <w:sz w:val="24"/>
          <w:szCs w:val="24"/>
        </w:rPr>
        <w:t>Round-robin/weighted arbitration with priority aging directly satisfies the anti-starvation requirement, since every device — regardless of priority — eventually receives bus time and interrupt service. Separating hardware interrupts (device signalling) from software interrupts (OS/application coordination) matches the stated requirement and keeps the interrupt-handling design layered and maintainable. Reserved bandwidth for Thunderbolt devices reflects their higher throughput needs without violating fairness for the six USB peripherals.</w:t>
      </w:r>
    </w:p>
    <w:p w14:paraId="1B4552B4" w14:textId="77777777" w:rsidR="00CC4429" w:rsidRDefault="00CC4429" w:rsidP="00CC4429">
      <w:pPr>
        <w:pStyle w:val="Heading1"/>
        <w:spacing w:before="300" w:after="150" w:line="276" w:lineRule="auto"/>
        <w:rPr>
          <w:b/>
          <w:bCs/>
          <w:color w:val="1F3864"/>
          <w:sz w:val="24"/>
          <w:szCs w:val="24"/>
        </w:rPr>
      </w:pPr>
    </w:p>
    <w:p w14:paraId="06E55226" w14:textId="5EC3DEC0" w:rsidR="00492F29" w:rsidRPr="00CC4429" w:rsidRDefault="00000000" w:rsidP="00CC4429">
      <w:pPr>
        <w:pStyle w:val="Heading1"/>
        <w:spacing w:before="300" w:after="150" w:line="276" w:lineRule="auto"/>
        <w:rPr>
          <w:sz w:val="24"/>
          <w:szCs w:val="24"/>
        </w:rPr>
      </w:pPr>
      <w:r w:rsidRPr="00CC4429">
        <w:rPr>
          <w:b/>
          <w:bCs/>
          <w:color w:val="1F3864"/>
          <w:sz w:val="24"/>
          <w:szCs w:val="24"/>
        </w:rPr>
        <w:t>Question 4: High-Rate Data Acquisition System (DMA vs Interrupt-Driven I/O)</w:t>
      </w:r>
    </w:p>
    <w:p w14:paraId="268D38F3" w14:textId="77777777" w:rsidR="00492F29" w:rsidRPr="00CC4429" w:rsidRDefault="00000000" w:rsidP="00CC4429">
      <w:pPr>
        <w:spacing w:before="160" w:after="60" w:line="276" w:lineRule="auto"/>
        <w:rPr>
          <w:sz w:val="24"/>
          <w:szCs w:val="24"/>
        </w:rPr>
      </w:pPr>
      <w:r w:rsidRPr="00CC4429">
        <w:rPr>
          <w:b/>
          <w:bCs/>
          <w:i/>
          <w:iCs/>
          <w:color w:val="444444"/>
          <w:sz w:val="24"/>
          <w:szCs w:val="24"/>
        </w:rPr>
        <w:t>Given Constraints</w:t>
      </w:r>
    </w:p>
    <w:p w14:paraId="12CE7E26"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Continuous data stream at 500 MB/s</w:t>
      </w:r>
    </w:p>
    <w:p w14:paraId="16CA304E"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Minimal CPU intervention required</w:t>
      </w:r>
    </w:p>
    <w:p w14:paraId="65ABD229"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Must compare DMA transfer vs interrupt-driven I/O</w:t>
      </w:r>
    </w:p>
    <w:p w14:paraId="0BAA6715"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Use memory-mapped I/O for device registers</w:t>
      </w:r>
    </w:p>
    <w:p w14:paraId="23415198" w14:textId="77777777" w:rsidR="00492F29" w:rsidRPr="00CC4429" w:rsidRDefault="00000000" w:rsidP="00CC4429">
      <w:pPr>
        <w:spacing w:before="160" w:after="60" w:line="276" w:lineRule="auto"/>
        <w:rPr>
          <w:sz w:val="24"/>
          <w:szCs w:val="24"/>
        </w:rPr>
      </w:pPr>
      <w:r w:rsidRPr="00CC4429">
        <w:rPr>
          <w:b/>
          <w:bCs/>
          <w:i/>
          <w:iCs/>
          <w:color w:val="444444"/>
          <w:sz w:val="24"/>
          <w:szCs w:val="24"/>
        </w:rPr>
        <w:t>Constraint Analysis</w:t>
      </w:r>
    </w:p>
    <w:p w14:paraId="1BE3FA34" w14:textId="77777777" w:rsidR="00492F29" w:rsidRPr="00CC4429" w:rsidRDefault="00000000" w:rsidP="00CC4429">
      <w:pPr>
        <w:spacing w:after="80" w:line="276" w:lineRule="auto"/>
        <w:rPr>
          <w:sz w:val="24"/>
          <w:szCs w:val="24"/>
        </w:rPr>
      </w:pPr>
      <w:r w:rsidRPr="00CC4429">
        <w:rPr>
          <w:sz w:val="24"/>
          <w:szCs w:val="24"/>
        </w:rPr>
        <w:t>At 500 MB/s, if the CPU handled each data unit through interrupt-driven I/O (one interrupt per word/small block), the interrupt rate would be extremely high, and the associated context-switch/ISR overhead per interrupt would consume a large fraction of CPU time — violating the "minimal CPU intervention" requirement. This constraint set is essentially asking to justify DMA as the correct mechanism over interrupt-driven I/O for sustained high-throughput transfer, while still using memory-mapped registers for control/status.</w:t>
      </w:r>
    </w:p>
    <w:p w14:paraId="14026965" w14:textId="77777777" w:rsidR="00492F29" w:rsidRPr="00CC4429" w:rsidRDefault="00000000" w:rsidP="00CC4429">
      <w:pPr>
        <w:spacing w:before="160" w:after="60" w:line="276" w:lineRule="auto"/>
        <w:rPr>
          <w:sz w:val="24"/>
          <w:szCs w:val="24"/>
        </w:rPr>
      </w:pPr>
      <w:r w:rsidRPr="00CC4429">
        <w:rPr>
          <w:b/>
          <w:bCs/>
          <w:i/>
          <w:iCs/>
          <w:color w:val="444444"/>
          <w:sz w:val="24"/>
          <w:szCs w:val="24"/>
        </w:rPr>
        <w:t>Comparison: DMA Transfer vs Interrupt-Driven I/O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50"/>
        <w:gridCol w:w="3450"/>
      </w:tblGrid>
      <w:tr w:rsidR="00492F29" w:rsidRPr="00CC4429" w14:paraId="1526BAD6" w14:textId="77777777">
        <w:tblPrEx>
          <w:tblCellMar>
            <w:top w:w="0" w:type="dxa"/>
            <w:bottom w:w="0" w:type="dxa"/>
          </w:tblCellMar>
        </w:tblPrEx>
        <w:trPr>
          <w:tblHeader/>
        </w:trPr>
        <w:tc>
          <w:tcPr>
            <w:tcW w:w="2400" w:type="dxa"/>
            <w:shd w:val="clear" w:color="auto" w:fill="1F3864"/>
            <w:tcMar>
              <w:top w:w="100" w:type="dxa"/>
              <w:left w:w="100" w:type="dxa"/>
              <w:bottom w:w="100" w:type="dxa"/>
              <w:right w:w="100" w:type="dxa"/>
            </w:tcMar>
          </w:tcPr>
          <w:p w14:paraId="3B920CA0" w14:textId="77777777" w:rsidR="00492F29" w:rsidRPr="00CC4429" w:rsidRDefault="00000000" w:rsidP="00CC4429">
            <w:pPr>
              <w:spacing w:line="276" w:lineRule="auto"/>
              <w:rPr>
                <w:sz w:val="24"/>
                <w:szCs w:val="24"/>
              </w:rPr>
            </w:pPr>
            <w:r w:rsidRPr="00CC4429">
              <w:rPr>
                <w:b/>
                <w:bCs/>
                <w:color w:val="FFFFFF"/>
                <w:sz w:val="24"/>
                <w:szCs w:val="24"/>
              </w:rPr>
              <w:t>Aspect</w:t>
            </w:r>
          </w:p>
        </w:tc>
        <w:tc>
          <w:tcPr>
            <w:tcW w:w="3450" w:type="dxa"/>
            <w:shd w:val="clear" w:color="auto" w:fill="1F3864"/>
            <w:tcMar>
              <w:top w:w="100" w:type="dxa"/>
              <w:left w:w="100" w:type="dxa"/>
              <w:bottom w:w="100" w:type="dxa"/>
              <w:right w:w="100" w:type="dxa"/>
            </w:tcMar>
          </w:tcPr>
          <w:p w14:paraId="6CFB3428" w14:textId="77777777" w:rsidR="00492F29" w:rsidRPr="00CC4429" w:rsidRDefault="00000000" w:rsidP="00CC4429">
            <w:pPr>
              <w:spacing w:line="276" w:lineRule="auto"/>
              <w:rPr>
                <w:sz w:val="24"/>
                <w:szCs w:val="24"/>
              </w:rPr>
            </w:pPr>
            <w:r w:rsidRPr="00CC4429">
              <w:rPr>
                <w:b/>
                <w:bCs/>
                <w:color w:val="FFFFFF"/>
                <w:sz w:val="24"/>
                <w:szCs w:val="24"/>
              </w:rPr>
              <w:t>DMA Transfer</w:t>
            </w:r>
          </w:p>
        </w:tc>
        <w:tc>
          <w:tcPr>
            <w:tcW w:w="3450" w:type="dxa"/>
            <w:shd w:val="clear" w:color="auto" w:fill="1F3864"/>
            <w:tcMar>
              <w:top w:w="100" w:type="dxa"/>
              <w:left w:w="100" w:type="dxa"/>
              <w:bottom w:w="100" w:type="dxa"/>
              <w:right w:w="100" w:type="dxa"/>
            </w:tcMar>
          </w:tcPr>
          <w:p w14:paraId="7C0CE128" w14:textId="77777777" w:rsidR="00492F29" w:rsidRPr="00CC4429" w:rsidRDefault="00000000" w:rsidP="00CC4429">
            <w:pPr>
              <w:spacing w:line="276" w:lineRule="auto"/>
              <w:rPr>
                <w:sz w:val="24"/>
                <w:szCs w:val="24"/>
              </w:rPr>
            </w:pPr>
            <w:r w:rsidRPr="00CC4429">
              <w:rPr>
                <w:b/>
                <w:bCs/>
                <w:color w:val="FFFFFF"/>
                <w:sz w:val="24"/>
                <w:szCs w:val="24"/>
              </w:rPr>
              <w:t>Interrupt-Driven I/O</w:t>
            </w:r>
          </w:p>
        </w:tc>
      </w:tr>
      <w:tr w:rsidR="00492F29" w:rsidRPr="00CC4429" w14:paraId="23BE6EF6"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09DA6E99" w14:textId="77777777" w:rsidR="00492F29" w:rsidRPr="00CC4429" w:rsidRDefault="00000000" w:rsidP="00CC4429">
            <w:pPr>
              <w:spacing w:line="276" w:lineRule="auto"/>
              <w:rPr>
                <w:sz w:val="24"/>
                <w:szCs w:val="24"/>
              </w:rPr>
            </w:pPr>
            <w:r w:rsidRPr="00CC4429">
              <w:rPr>
                <w:b/>
                <w:bCs/>
                <w:sz w:val="24"/>
                <w:szCs w:val="24"/>
              </w:rPr>
              <w:t>Data path</w:t>
            </w:r>
          </w:p>
        </w:tc>
        <w:tc>
          <w:tcPr>
            <w:tcW w:w="3450" w:type="dxa"/>
            <w:tcMar>
              <w:top w:w="100" w:type="dxa"/>
              <w:left w:w="100" w:type="dxa"/>
              <w:bottom w:w="100" w:type="dxa"/>
              <w:right w:w="100" w:type="dxa"/>
            </w:tcMar>
          </w:tcPr>
          <w:p w14:paraId="1BD1A8AB" w14:textId="77777777" w:rsidR="00492F29" w:rsidRPr="00CC4429" w:rsidRDefault="00000000" w:rsidP="00CC4429">
            <w:pPr>
              <w:spacing w:line="276" w:lineRule="auto"/>
              <w:rPr>
                <w:sz w:val="24"/>
                <w:szCs w:val="24"/>
              </w:rPr>
            </w:pPr>
            <w:r w:rsidRPr="00CC4429">
              <w:rPr>
                <w:sz w:val="24"/>
                <w:szCs w:val="24"/>
              </w:rPr>
              <w:t>DMA engine moves data directly between device and memory</w:t>
            </w:r>
          </w:p>
        </w:tc>
        <w:tc>
          <w:tcPr>
            <w:tcW w:w="3450" w:type="dxa"/>
            <w:tcMar>
              <w:top w:w="100" w:type="dxa"/>
              <w:left w:w="100" w:type="dxa"/>
              <w:bottom w:w="100" w:type="dxa"/>
              <w:right w:w="100" w:type="dxa"/>
            </w:tcMar>
          </w:tcPr>
          <w:p w14:paraId="55406DBA" w14:textId="77777777" w:rsidR="00492F29" w:rsidRPr="00CC4429" w:rsidRDefault="00000000" w:rsidP="00CC4429">
            <w:pPr>
              <w:spacing w:line="276" w:lineRule="auto"/>
              <w:rPr>
                <w:sz w:val="24"/>
                <w:szCs w:val="24"/>
              </w:rPr>
            </w:pPr>
            <w:r w:rsidRPr="00CC4429">
              <w:rPr>
                <w:sz w:val="24"/>
                <w:szCs w:val="24"/>
              </w:rPr>
              <w:t>CPU copies each data unit via load/store inside the ISR</w:t>
            </w:r>
          </w:p>
        </w:tc>
      </w:tr>
      <w:tr w:rsidR="00492F29" w:rsidRPr="00CC4429" w14:paraId="18DE5D03"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5BB3868B" w14:textId="77777777" w:rsidR="00492F29" w:rsidRPr="00CC4429" w:rsidRDefault="00000000" w:rsidP="00CC4429">
            <w:pPr>
              <w:spacing w:line="276" w:lineRule="auto"/>
              <w:rPr>
                <w:sz w:val="24"/>
                <w:szCs w:val="24"/>
              </w:rPr>
            </w:pPr>
            <w:r w:rsidRPr="00CC4429">
              <w:rPr>
                <w:b/>
                <w:bCs/>
                <w:sz w:val="24"/>
                <w:szCs w:val="24"/>
              </w:rPr>
              <w:t>CPU involvement</w:t>
            </w:r>
          </w:p>
        </w:tc>
        <w:tc>
          <w:tcPr>
            <w:tcW w:w="3450" w:type="dxa"/>
            <w:tcMar>
              <w:top w:w="100" w:type="dxa"/>
              <w:left w:w="100" w:type="dxa"/>
              <w:bottom w:w="100" w:type="dxa"/>
              <w:right w:w="100" w:type="dxa"/>
            </w:tcMar>
          </w:tcPr>
          <w:p w14:paraId="113D5EA9" w14:textId="77777777" w:rsidR="00492F29" w:rsidRPr="00CC4429" w:rsidRDefault="00000000" w:rsidP="00CC4429">
            <w:pPr>
              <w:spacing w:line="276" w:lineRule="auto"/>
              <w:rPr>
                <w:sz w:val="24"/>
                <w:szCs w:val="24"/>
              </w:rPr>
            </w:pPr>
            <w:r w:rsidRPr="00CC4429">
              <w:rPr>
                <w:sz w:val="24"/>
                <w:szCs w:val="24"/>
              </w:rPr>
              <w:t>Minimal — only setup and one completion interrupt</w:t>
            </w:r>
          </w:p>
        </w:tc>
        <w:tc>
          <w:tcPr>
            <w:tcW w:w="3450" w:type="dxa"/>
            <w:tcMar>
              <w:top w:w="100" w:type="dxa"/>
              <w:left w:w="100" w:type="dxa"/>
              <w:bottom w:w="100" w:type="dxa"/>
              <w:right w:w="100" w:type="dxa"/>
            </w:tcMar>
          </w:tcPr>
          <w:p w14:paraId="7A653CE7" w14:textId="77777777" w:rsidR="00492F29" w:rsidRPr="00CC4429" w:rsidRDefault="00000000" w:rsidP="00CC4429">
            <w:pPr>
              <w:spacing w:line="276" w:lineRule="auto"/>
              <w:rPr>
                <w:sz w:val="24"/>
                <w:szCs w:val="24"/>
              </w:rPr>
            </w:pPr>
            <w:r w:rsidRPr="00CC4429">
              <w:rPr>
                <w:sz w:val="24"/>
                <w:szCs w:val="24"/>
              </w:rPr>
              <w:t>High — one interrupt and ISR execution per data unit/block</w:t>
            </w:r>
          </w:p>
        </w:tc>
      </w:tr>
      <w:tr w:rsidR="00492F29" w:rsidRPr="00CC4429" w14:paraId="1E083182"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25A2EF91" w14:textId="77777777" w:rsidR="00492F29" w:rsidRPr="00CC4429" w:rsidRDefault="00000000" w:rsidP="00CC4429">
            <w:pPr>
              <w:spacing w:line="276" w:lineRule="auto"/>
              <w:rPr>
                <w:sz w:val="24"/>
                <w:szCs w:val="24"/>
              </w:rPr>
            </w:pPr>
            <w:r w:rsidRPr="00CC4429">
              <w:rPr>
                <w:b/>
                <w:bCs/>
                <w:sz w:val="24"/>
                <w:szCs w:val="24"/>
              </w:rPr>
              <w:t>Throughput at 500 MB/s</w:t>
            </w:r>
          </w:p>
        </w:tc>
        <w:tc>
          <w:tcPr>
            <w:tcW w:w="3450" w:type="dxa"/>
            <w:tcMar>
              <w:top w:w="100" w:type="dxa"/>
              <w:left w:w="100" w:type="dxa"/>
              <w:bottom w:w="100" w:type="dxa"/>
              <w:right w:w="100" w:type="dxa"/>
            </w:tcMar>
          </w:tcPr>
          <w:p w14:paraId="76CD5F58" w14:textId="77777777" w:rsidR="00492F29" w:rsidRPr="00CC4429" w:rsidRDefault="00000000" w:rsidP="00CC4429">
            <w:pPr>
              <w:spacing w:line="276" w:lineRule="auto"/>
              <w:rPr>
                <w:sz w:val="24"/>
                <w:szCs w:val="24"/>
              </w:rPr>
            </w:pPr>
            <w:r w:rsidRPr="00CC4429">
              <w:rPr>
                <w:sz w:val="24"/>
                <w:szCs w:val="24"/>
              </w:rPr>
              <w:t>Easily sustained; limited mainly by memory/bus bandwidth</w:t>
            </w:r>
          </w:p>
        </w:tc>
        <w:tc>
          <w:tcPr>
            <w:tcW w:w="3450" w:type="dxa"/>
            <w:tcMar>
              <w:top w:w="100" w:type="dxa"/>
              <w:left w:w="100" w:type="dxa"/>
              <w:bottom w:w="100" w:type="dxa"/>
              <w:right w:w="100" w:type="dxa"/>
            </w:tcMar>
          </w:tcPr>
          <w:p w14:paraId="3FCFB2B9" w14:textId="77777777" w:rsidR="00492F29" w:rsidRPr="00CC4429" w:rsidRDefault="00000000" w:rsidP="00CC4429">
            <w:pPr>
              <w:spacing w:line="276" w:lineRule="auto"/>
              <w:rPr>
                <w:sz w:val="24"/>
                <w:szCs w:val="24"/>
              </w:rPr>
            </w:pPr>
            <w:r w:rsidRPr="00CC4429">
              <w:rPr>
                <w:sz w:val="24"/>
                <w:szCs w:val="24"/>
              </w:rPr>
              <w:t>CPU becomes the bottleneck due to per-interrupt overhead</w:t>
            </w:r>
          </w:p>
        </w:tc>
      </w:tr>
      <w:tr w:rsidR="00492F29" w:rsidRPr="00CC4429" w14:paraId="405C6AD2"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3B601AF3" w14:textId="77777777" w:rsidR="00492F29" w:rsidRPr="00CC4429" w:rsidRDefault="00000000" w:rsidP="00CC4429">
            <w:pPr>
              <w:spacing w:line="276" w:lineRule="auto"/>
              <w:rPr>
                <w:sz w:val="24"/>
                <w:szCs w:val="24"/>
              </w:rPr>
            </w:pPr>
            <w:r w:rsidRPr="00CC4429">
              <w:rPr>
                <w:b/>
                <w:bCs/>
                <w:sz w:val="24"/>
                <w:szCs w:val="24"/>
              </w:rPr>
              <w:t>Overhead</w:t>
            </w:r>
          </w:p>
        </w:tc>
        <w:tc>
          <w:tcPr>
            <w:tcW w:w="3450" w:type="dxa"/>
            <w:tcMar>
              <w:top w:w="100" w:type="dxa"/>
              <w:left w:w="100" w:type="dxa"/>
              <w:bottom w:w="100" w:type="dxa"/>
              <w:right w:w="100" w:type="dxa"/>
            </w:tcMar>
          </w:tcPr>
          <w:p w14:paraId="70F6A422" w14:textId="77777777" w:rsidR="00492F29" w:rsidRPr="00CC4429" w:rsidRDefault="00000000" w:rsidP="00CC4429">
            <w:pPr>
              <w:spacing w:line="276" w:lineRule="auto"/>
              <w:rPr>
                <w:sz w:val="24"/>
                <w:szCs w:val="24"/>
              </w:rPr>
            </w:pPr>
            <w:r w:rsidRPr="00CC4429">
              <w:rPr>
                <w:sz w:val="24"/>
                <w:szCs w:val="24"/>
              </w:rPr>
              <w:t>One-time descriptor setup plus completion handling</w:t>
            </w:r>
          </w:p>
        </w:tc>
        <w:tc>
          <w:tcPr>
            <w:tcW w:w="3450" w:type="dxa"/>
            <w:tcMar>
              <w:top w:w="100" w:type="dxa"/>
              <w:left w:w="100" w:type="dxa"/>
              <w:bottom w:w="100" w:type="dxa"/>
              <w:right w:w="100" w:type="dxa"/>
            </w:tcMar>
          </w:tcPr>
          <w:p w14:paraId="41038D9C" w14:textId="77777777" w:rsidR="00492F29" w:rsidRPr="00CC4429" w:rsidRDefault="00000000" w:rsidP="00CC4429">
            <w:pPr>
              <w:spacing w:line="276" w:lineRule="auto"/>
              <w:rPr>
                <w:sz w:val="24"/>
                <w:szCs w:val="24"/>
              </w:rPr>
            </w:pPr>
            <w:r w:rsidRPr="00CC4429">
              <w:rPr>
                <w:sz w:val="24"/>
                <w:szCs w:val="24"/>
              </w:rPr>
              <w:t>Repeated context switch and register save/restore per interrupt</w:t>
            </w:r>
          </w:p>
        </w:tc>
      </w:tr>
      <w:tr w:rsidR="00492F29" w:rsidRPr="00CC4429" w14:paraId="5746BAD8" w14:textId="77777777">
        <w:tblPrEx>
          <w:tblCellMar>
            <w:top w:w="0" w:type="dxa"/>
            <w:bottom w:w="0" w:type="dxa"/>
          </w:tblCellMar>
        </w:tblPrEx>
        <w:tc>
          <w:tcPr>
            <w:tcW w:w="2400" w:type="dxa"/>
            <w:shd w:val="clear" w:color="auto" w:fill="DCE6F1"/>
            <w:tcMar>
              <w:top w:w="100" w:type="dxa"/>
              <w:left w:w="100" w:type="dxa"/>
              <w:bottom w:w="100" w:type="dxa"/>
              <w:right w:w="100" w:type="dxa"/>
            </w:tcMar>
          </w:tcPr>
          <w:p w14:paraId="347AC944" w14:textId="77777777" w:rsidR="00492F29" w:rsidRPr="00CC4429" w:rsidRDefault="00000000" w:rsidP="00CC4429">
            <w:pPr>
              <w:spacing w:line="276" w:lineRule="auto"/>
              <w:rPr>
                <w:sz w:val="24"/>
                <w:szCs w:val="24"/>
              </w:rPr>
            </w:pPr>
            <w:r w:rsidRPr="00CC4429">
              <w:rPr>
                <w:b/>
                <w:bCs/>
                <w:sz w:val="24"/>
                <w:szCs w:val="24"/>
              </w:rPr>
              <w:t>Suitability here</w:t>
            </w:r>
          </w:p>
        </w:tc>
        <w:tc>
          <w:tcPr>
            <w:tcW w:w="3450" w:type="dxa"/>
            <w:tcMar>
              <w:top w:w="100" w:type="dxa"/>
              <w:left w:w="100" w:type="dxa"/>
              <w:bottom w:w="100" w:type="dxa"/>
              <w:right w:w="100" w:type="dxa"/>
            </w:tcMar>
          </w:tcPr>
          <w:p w14:paraId="6587FA69" w14:textId="77777777" w:rsidR="00492F29" w:rsidRPr="00CC4429" w:rsidRDefault="00000000" w:rsidP="00CC4429">
            <w:pPr>
              <w:spacing w:line="276" w:lineRule="auto"/>
              <w:rPr>
                <w:sz w:val="24"/>
                <w:szCs w:val="24"/>
              </w:rPr>
            </w:pPr>
            <w:r w:rsidRPr="00CC4429">
              <w:rPr>
                <w:sz w:val="24"/>
                <w:szCs w:val="24"/>
              </w:rPr>
              <w:t>Suitable — matches "minimal CPU intervention"</w:t>
            </w:r>
          </w:p>
        </w:tc>
        <w:tc>
          <w:tcPr>
            <w:tcW w:w="3450" w:type="dxa"/>
            <w:tcMar>
              <w:top w:w="100" w:type="dxa"/>
              <w:left w:w="100" w:type="dxa"/>
              <w:bottom w:w="100" w:type="dxa"/>
              <w:right w:w="100" w:type="dxa"/>
            </w:tcMar>
          </w:tcPr>
          <w:p w14:paraId="2C9E7DA4" w14:textId="77777777" w:rsidR="00492F29" w:rsidRPr="00CC4429" w:rsidRDefault="00000000" w:rsidP="00CC4429">
            <w:pPr>
              <w:spacing w:line="276" w:lineRule="auto"/>
              <w:rPr>
                <w:sz w:val="24"/>
                <w:szCs w:val="24"/>
              </w:rPr>
            </w:pPr>
            <w:r w:rsidRPr="00CC4429">
              <w:rPr>
                <w:sz w:val="24"/>
                <w:szCs w:val="24"/>
              </w:rPr>
              <w:t>Unsuitable at this sustained data rate</w:t>
            </w:r>
          </w:p>
        </w:tc>
      </w:tr>
    </w:tbl>
    <w:p w14:paraId="4F7AC822" w14:textId="77777777" w:rsidR="00492F29" w:rsidRPr="00CC4429" w:rsidRDefault="00000000" w:rsidP="00CC4429">
      <w:pPr>
        <w:spacing w:before="160" w:after="60" w:line="276" w:lineRule="auto"/>
        <w:rPr>
          <w:sz w:val="24"/>
          <w:szCs w:val="24"/>
        </w:rPr>
      </w:pPr>
      <w:r w:rsidRPr="00CC4429">
        <w:rPr>
          <w:b/>
          <w:bCs/>
          <w:i/>
          <w:iCs/>
          <w:color w:val="444444"/>
          <w:sz w:val="24"/>
          <w:szCs w:val="24"/>
        </w:rPr>
        <w:t>Proposed Solution</w:t>
      </w:r>
    </w:p>
    <w:p w14:paraId="345CAE1F" w14:textId="77777777" w:rsidR="00492F29" w:rsidRPr="00CC4429" w:rsidRDefault="00000000" w:rsidP="00CC4429">
      <w:pPr>
        <w:pStyle w:val="ListParagraph"/>
        <w:numPr>
          <w:ilvl w:val="0"/>
          <w:numId w:val="6"/>
        </w:numPr>
        <w:spacing w:after="60" w:line="276" w:lineRule="auto"/>
        <w:rPr>
          <w:sz w:val="24"/>
          <w:szCs w:val="24"/>
        </w:rPr>
      </w:pPr>
      <w:r w:rsidRPr="00CC4429">
        <w:rPr>
          <w:sz w:val="24"/>
          <w:szCs w:val="24"/>
        </w:rPr>
        <w:t>Configure the acquisition device's control/status/buffer-address registers as memory-mapped I/O so the CPU can set up transfers using ordinary load/store instructions during initialization.</w:t>
      </w:r>
    </w:p>
    <w:p w14:paraId="6290B912" w14:textId="77777777" w:rsidR="00492F29" w:rsidRPr="00CC4429" w:rsidRDefault="00000000" w:rsidP="00CC4429">
      <w:pPr>
        <w:pStyle w:val="ListParagraph"/>
        <w:numPr>
          <w:ilvl w:val="0"/>
          <w:numId w:val="6"/>
        </w:numPr>
        <w:spacing w:after="60" w:line="276" w:lineRule="auto"/>
        <w:rPr>
          <w:sz w:val="24"/>
          <w:szCs w:val="24"/>
        </w:rPr>
      </w:pPr>
      <w:r w:rsidRPr="00CC4429">
        <w:rPr>
          <w:sz w:val="24"/>
          <w:szCs w:val="24"/>
        </w:rPr>
        <w:t>Program the DMA controller with the source (device FIFO), destination (a ring buffer in RAM), and block size, then start continuous/scatter-gather DMA so the device streams data into memory without CPU involvement in the data path.</w:t>
      </w:r>
    </w:p>
    <w:p w14:paraId="6518D143" w14:textId="77777777" w:rsidR="00492F29" w:rsidRPr="00CC4429" w:rsidRDefault="00000000" w:rsidP="00CC4429">
      <w:pPr>
        <w:pStyle w:val="ListParagraph"/>
        <w:numPr>
          <w:ilvl w:val="0"/>
          <w:numId w:val="6"/>
        </w:numPr>
        <w:spacing w:after="60" w:line="276" w:lineRule="auto"/>
        <w:rPr>
          <w:sz w:val="24"/>
          <w:szCs w:val="24"/>
        </w:rPr>
      </w:pPr>
      <w:r w:rsidRPr="00CC4429">
        <w:rPr>
          <w:sz w:val="24"/>
          <w:szCs w:val="24"/>
        </w:rPr>
        <w:t>Use a double-buffering (ping-pong) or circular buffer scheme so the DMA engine fills one buffer while the CPU/application processes the other, avoiding data loss between DMA bursts.</w:t>
      </w:r>
    </w:p>
    <w:p w14:paraId="0420DC7F" w14:textId="77777777" w:rsidR="00492F29" w:rsidRPr="00CC4429" w:rsidRDefault="00000000" w:rsidP="00CC4429">
      <w:pPr>
        <w:pStyle w:val="ListParagraph"/>
        <w:numPr>
          <w:ilvl w:val="0"/>
          <w:numId w:val="6"/>
        </w:numPr>
        <w:spacing w:after="60" w:line="276" w:lineRule="auto"/>
        <w:rPr>
          <w:sz w:val="24"/>
          <w:szCs w:val="24"/>
        </w:rPr>
      </w:pPr>
      <w:r w:rsidRPr="00CC4429">
        <w:rPr>
          <w:sz w:val="24"/>
          <w:szCs w:val="24"/>
        </w:rPr>
        <w:t>Have the DMA controller raise a single interrupt per completed buffer (not per data unit) to notify the CPU that a block is ready for processing — this is the only CPU intervention required during steady-state acquisition.</w:t>
      </w:r>
    </w:p>
    <w:p w14:paraId="7BB7AFDA" w14:textId="77777777" w:rsidR="00492F29" w:rsidRPr="00CC4429" w:rsidRDefault="00000000" w:rsidP="00CC4429">
      <w:pPr>
        <w:spacing w:before="160" w:after="60" w:line="276" w:lineRule="auto"/>
        <w:rPr>
          <w:sz w:val="24"/>
          <w:szCs w:val="24"/>
        </w:rPr>
      </w:pPr>
      <w:r w:rsidRPr="00CC4429">
        <w:rPr>
          <w:b/>
          <w:bCs/>
          <w:i/>
          <w:iCs/>
          <w:color w:val="444444"/>
          <w:sz w:val="24"/>
          <w:szCs w:val="24"/>
        </w:rPr>
        <w:t>Justification</w:t>
      </w:r>
    </w:p>
    <w:p w14:paraId="50E2357B" w14:textId="77777777" w:rsidR="00492F29" w:rsidRPr="00CC4429" w:rsidRDefault="00000000" w:rsidP="00CC4429">
      <w:pPr>
        <w:spacing w:after="80" w:line="276" w:lineRule="auto"/>
        <w:rPr>
          <w:sz w:val="24"/>
          <w:szCs w:val="24"/>
        </w:rPr>
      </w:pPr>
      <w:r w:rsidRPr="00CC4429">
        <w:rPr>
          <w:sz w:val="24"/>
          <w:szCs w:val="24"/>
        </w:rPr>
        <w:t>DMA is selected over interrupt-driven I/O because, at 500 MB/s, interrupt-driven transfer would require an interrupt for nearly every data unit, and the resulting overhead would make it impossible to meet the "minimal CPU intervention" constraint. DMA reduces CPU involvement to occasional completion interrupts per buffer, while memory-mapped I/O keeps register-level control simple and consistent with the rest of the system's instruction set.</w:t>
      </w:r>
    </w:p>
    <w:p w14:paraId="24640E4D" w14:textId="77777777" w:rsidR="00CC4429" w:rsidRDefault="00CC4429" w:rsidP="00CC4429">
      <w:pPr>
        <w:pStyle w:val="Heading1"/>
        <w:spacing w:before="300" w:after="150" w:line="276" w:lineRule="auto"/>
        <w:rPr>
          <w:b/>
          <w:bCs/>
          <w:color w:val="1F3864"/>
          <w:sz w:val="24"/>
          <w:szCs w:val="24"/>
        </w:rPr>
      </w:pPr>
    </w:p>
    <w:p w14:paraId="7135198C" w14:textId="77777777" w:rsidR="00CC4429" w:rsidRDefault="00CC4429" w:rsidP="00CC4429">
      <w:pPr>
        <w:pStyle w:val="Heading1"/>
        <w:spacing w:before="300" w:after="150" w:line="276" w:lineRule="auto"/>
        <w:rPr>
          <w:b/>
          <w:bCs/>
          <w:color w:val="1F3864"/>
          <w:sz w:val="24"/>
          <w:szCs w:val="24"/>
        </w:rPr>
      </w:pPr>
    </w:p>
    <w:p w14:paraId="28E79FF9" w14:textId="2D856309" w:rsidR="00492F29" w:rsidRPr="00CC4429" w:rsidRDefault="00000000" w:rsidP="00CC4429">
      <w:pPr>
        <w:pStyle w:val="Heading1"/>
        <w:spacing w:before="300" w:after="150" w:line="276" w:lineRule="auto"/>
        <w:rPr>
          <w:sz w:val="24"/>
          <w:szCs w:val="24"/>
        </w:rPr>
      </w:pPr>
      <w:r w:rsidRPr="00CC4429">
        <w:rPr>
          <w:b/>
          <w:bCs/>
          <w:color w:val="1F3864"/>
          <w:sz w:val="24"/>
          <w:szCs w:val="24"/>
        </w:rPr>
        <w:t>Question 5: Interrupt Handling Mechanism with Nested Interrupts and Strict Latency Bound</w:t>
      </w:r>
    </w:p>
    <w:p w14:paraId="58F0DB76" w14:textId="77777777" w:rsidR="00492F29" w:rsidRPr="00CC4429" w:rsidRDefault="00000000" w:rsidP="00CC4429">
      <w:pPr>
        <w:spacing w:before="160" w:after="60" w:line="276" w:lineRule="auto"/>
        <w:rPr>
          <w:sz w:val="24"/>
          <w:szCs w:val="24"/>
        </w:rPr>
      </w:pPr>
      <w:r w:rsidRPr="00CC4429">
        <w:rPr>
          <w:b/>
          <w:bCs/>
          <w:i/>
          <w:iCs/>
          <w:color w:val="444444"/>
          <w:sz w:val="24"/>
          <w:szCs w:val="24"/>
        </w:rPr>
        <w:t>Given Constraints</w:t>
      </w:r>
    </w:p>
    <w:p w14:paraId="2B202D10"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Support nested interrupts</w:t>
      </w:r>
    </w:p>
    <w:p w14:paraId="0C6D8792"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Maximum interrupt latency &lt; 10 microseconds</w:t>
      </w:r>
    </w:p>
    <w:p w14:paraId="60F6ADD3"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Use vectored interrupts for high-priority devices</w:t>
      </w:r>
    </w:p>
    <w:p w14:paraId="727763EC" w14:textId="77777777" w:rsidR="00492F29" w:rsidRPr="00CC4429" w:rsidRDefault="00000000" w:rsidP="00CC4429">
      <w:pPr>
        <w:pStyle w:val="ListParagraph"/>
        <w:numPr>
          <w:ilvl w:val="0"/>
          <w:numId w:val="2"/>
        </w:numPr>
        <w:spacing w:after="60" w:line="276" w:lineRule="auto"/>
        <w:rPr>
          <w:sz w:val="24"/>
          <w:szCs w:val="24"/>
        </w:rPr>
      </w:pPr>
      <w:r w:rsidRPr="00CC4429">
        <w:rPr>
          <w:sz w:val="24"/>
          <w:szCs w:val="24"/>
        </w:rPr>
        <w:t>Use software interrupts for background tasks</w:t>
      </w:r>
    </w:p>
    <w:p w14:paraId="694140A1" w14:textId="77777777" w:rsidR="00492F29" w:rsidRPr="00CC4429" w:rsidRDefault="00000000" w:rsidP="00CC4429">
      <w:pPr>
        <w:spacing w:before="160" w:after="60" w:line="276" w:lineRule="auto"/>
        <w:rPr>
          <w:sz w:val="24"/>
          <w:szCs w:val="24"/>
        </w:rPr>
      </w:pPr>
      <w:r w:rsidRPr="00CC4429">
        <w:rPr>
          <w:b/>
          <w:bCs/>
          <w:i/>
          <w:iCs/>
          <w:color w:val="444444"/>
          <w:sz w:val="24"/>
          <w:szCs w:val="24"/>
        </w:rPr>
        <w:t>Constraint Analysis</w:t>
      </w:r>
    </w:p>
    <w:p w14:paraId="07594FE9" w14:textId="77777777" w:rsidR="00492F29" w:rsidRPr="00CC4429" w:rsidRDefault="00000000" w:rsidP="00CC4429">
      <w:pPr>
        <w:spacing w:after="80" w:line="276" w:lineRule="auto"/>
        <w:rPr>
          <w:sz w:val="24"/>
          <w:szCs w:val="24"/>
        </w:rPr>
      </w:pPr>
      <w:r w:rsidRPr="00CC4429">
        <w:rPr>
          <w:sz w:val="24"/>
          <w:szCs w:val="24"/>
        </w:rPr>
        <w:t xml:space="preserve">A sub-10 µs latency bound is very tight, meaning the interrupt controller and ISR entry path must be short and deterministic — ruling out software polling loops for interrupt identification. "Nested interrupts" means a higher-priority interrupt must be able to </w:t>
      </w:r>
      <w:proofErr w:type="spellStart"/>
      <w:r w:rsidRPr="00CC4429">
        <w:rPr>
          <w:sz w:val="24"/>
          <w:szCs w:val="24"/>
        </w:rPr>
        <w:t>preempt</w:t>
      </w:r>
      <w:proofErr w:type="spellEnd"/>
      <w:r w:rsidRPr="00CC4429">
        <w:rPr>
          <w:sz w:val="24"/>
          <w:szCs w:val="24"/>
        </w:rPr>
        <w:t xml:space="preserve"> an ISR that is already executing for a lower-priority interrupt, which requires a priority-based, re-entrant interrupt controller design (not a simple interrupt-disable-during-ISR model). The requirement to mix vectored (for high-priority devices) and software interrupts (for background tasks) implies a two-tier interrupt strategy separating urgent hardware events from deferred, less time-critical work.</w:t>
      </w:r>
    </w:p>
    <w:p w14:paraId="085B54F2" w14:textId="77777777" w:rsidR="00492F29" w:rsidRPr="00CC4429" w:rsidRDefault="00000000" w:rsidP="00CC4429">
      <w:pPr>
        <w:spacing w:before="160" w:after="60" w:line="276" w:lineRule="auto"/>
        <w:rPr>
          <w:sz w:val="24"/>
          <w:szCs w:val="24"/>
        </w:rPr>
      </w:pPr>
      <w:r w:rsidRPr="00CC4429">
        <w:rPr>
          <w:b/>
          <w:bCs/>
          <w:i/>
          <w:iCs/>
          <w:color w:val="444444"/>
          <w:sz w:val="24"/>
          <w:szCs w:val="24"/>
        </w:rPr>
        <w:t>Proposed Solution</w:t>
      </w:r>
    </w:p>
    <w:p w14:paraId="32D67D57" w14:textId="77777777" w:rsidR="00492F29" w:rsidRPr="00CC4429" w:rsidRDefault="00000000" w:rsidP="00CC4429">
      <w:pPr>
        <w:pStyle w:val="ListParagraph"/>
        <w:numPr>
          <w:ilvl w:val="0"/>
          <w:numId w:val="7"/>
        </w:numPr>
        <w:spacing w:after="60" w:line="276" w:lineRule="auto"/>
        <w:rPr>
          <w:sz w:val="24"/>
          <w:szCs w:val="24"/>
        </w:rPr>
      </w:pPr>
      <w:r w:rsidRPr="00CC4429">
        <w:rPr>
          <w:sz w:val="24"/>
          <w:szCs w:val="24"/>
        </w:rPr>
        <w:t>Use a priority-based, vectored interrupt controller (e.g., an NVIC-style controller) where each high-priority device has a dedicated vector and priority level; the controller automatically supplies the ISR address, avoiding software polling and keeping entry latency minimal.</w:t>
      </w:r>
    </w:p>
    <w:p w14:paraId="699339A3" w14:textId="77777777" w:rsidR="00492F29" w:rsidRPr="00CC4429" w:rsidRDefault="00000000" w:rsidP="00CC4429">
      <w:pPr>
        <w:pStyle w:val="ListParagraph"/>
        <w:numPr>
          <w:ilvl w:val="0"/>
          <w:numId w:val="7"/>
        </w:numPr>
        <w:spacing w:after="60" w:line="276" w:lineRule="auto"/>
        <w:rPr>
          <w:sz w:val="24"/>
          <w:szCs w:val="24"/>
        </w:rPr>
      </w:pPr>
      <w:r w:rsidRPr="00CC4429">
        <w:rPr>
          <w:sz w:val="24"/>
          <w:szCs w:val="24"/>
        </w:rPr>
        <w:t xml:space="preserve">Enable nested interrupt support by allowing ISRs to run with interrupts re-enabled for higher-priority levels only (interrupt nesting with a priority ceiling): a currently executing lower-priority ISR can be </w:t>
      </w:r>
      <w:proofErr w:type="spellStart"/>
      <w:r w:rsidRPr="00CC4429">
        <w:rPr>
          <w:sz w:val="24"/>
          <w:szCs w:val="24"/>
        </w:rPr>
        <w:t>preempted</w:t>
      </w:r>
      <w:proofErr w:type="spellEnd"/>
      <w:r w:rsidRPr="00CC4429">
        <w:rPr>
          <w:sz w:val="24"/>
          <w:szCs w:val="24"/>
        </w:rPr>
        <w:t xml:space="preserve"> by a higher-priority hardware interrupt, while same- or lower-priority interrupts remain masked until the current ISR completes.</w:t>
      </w:r>
    </w:p>
    <w:p w14:paraId="5017038C" w14:textId="77777777" w:rsidR="00492F29" w:rsidRPr="00CC4429" w:rsidRDefault="00000000" w:rsidP="00CC4429">
      <w:pPr>
        <w:pStyle w:val="ListParagraph"/>
        <w:numPr>
          <w:ilvl w:val="0"/>
          <w:numId w:val="7"/>
        </w:numPr>
        <w:spacing w:after="60" w:line="276" w:lineRule="auto"/>
        <w:rPr>
          <w:sz w:val="24"/>
          <w:szCs w:val="24"/>
        </w:rPr>
      </w:pPr>
      <w:r w:rsidRPr="00CC4429">
        <w:rPr>
          <w:sz w:val="24"/>
          <w:szCs w:val="24"/>
        </w:rPr>
        <w:t>Keep high-priority ISRs extremely short (register save, minimal critical action, interrupt acknowledge) to stay within the 10 µs bound; hardware features such as automatic register stacking/unstacking (as in ARM Cortex-M style cores) reduce entry/exit latency further.</w:t>
      </w:r>
    </w:p>
    <w:p w14:paraId="1DEFE9D4" w14:textId="77777777" w:rsidR="00492F29" w:rsidRPr="00CC4429" w:rsidRDefault="00000000" w:rsidP="00CC4429">
      <w:pPr>
        <w:pStyle w:val="ListParagraph"/>
        <w:numPr>
          <w:ilvl w:val="0"/>
          <w:numId w:val="7"/>
        </w:numPr>
        <w:spacing w:after="60" w:line="276" w:lineRule="auto"/>
        <w:rPr>
          <w:sz w:val="24"/>
          <w:szCs w:val="24"/>
        </w:rPr>
      </w:pPr>
      <w:r w:rsidRPr="00CC4429">
        <w:rPr>
          <w:sz w:val="24"/>
          <w:szCs w:val="24"/>
        </w:rPr>
        <w:t>Use software interrupts (traps/system calls, e.g., an SWI/SVC instruction or a raised software interrupt flag) to schedule background/deferred work — such as logging, statistics, or non-urgent housekeeping — outside the hard real-time path, since these are not subject to the 10 µs bound.</w:t>
      </w:r>
    </w:p>
    <w:p w14:paraId="17EA26EF" w14:textId="77777777" w:rsidR="00492F29" w:rsidRPr="00CC4429" w:rsidRDefault="00000000" w:rsidP="00CC4429">
      <w:pPr>
        <w:pStyle w:val="ListParagraph"/>
        <w:numPr>
          <w:ilvl w:val="0"/>
          <w:numId w:val="7"/>
        </w:numPr>
        <w:spacing w:after="60" w:line="276" w:lineRule="auto"/>
        <w:rPr>
          <w:sz w:val="24"/>
          <w:szCs w:val="24"/>
        </w:rPr>
      </w:pPr>
      <w:r w:rsidRPr="00CC4429">
        <w:rPr>
          <w:sz w:val="24"/>
          <w:szCs w:val="24"/>
        </w:rPr>
        <w:t xml:space="preserve">Statically assign and verify worst-case ISR execution time for every high-priority vector during design, ensuring that even in the worst case of one nested </w:t>
      </w:r>
      <w:proofErr w:type="spellStart"/>
      <w:r w:rsidRPr="00CC4429">
        <w:rPr>
          <w:sz w:val="24"/>
          <w:szCs w:val="24"/>
        </w:rPr>
        <w:t>preemption</w:t>
      </w:r>
      <w:proofErr w:type="spellEnd"/>
      <w:r w:rsidRPr="00CC4429">
        <w:rPr>
          <w:sz w:val="24"/>
          <w:szCs w:val="24"/>
        </w:rPr>
        <w:t>, the total time to service the highest-priority device stays under 10 µs.</w:t>
      </w:r>
    </w:p>
    <w:p w14:paraId="0CE46C27" w14:textId="77777777" w:rsidR="00492F29" w:rsidRPr="00CC4429" w:rsidRDefault="00000000" w:rsidP="00CC4429">
      <w:pPr>
        <w:spacing w:before="160" w:after="60" w:line="276" w:lineRule="auto"/>
        <w:rPr>
          <w:sz w:val="24"/>
          <w:szCs w:val="24"/>
        </w:rPr>
      </w:pPr>
      <w:r w:rsidRPr="00CC4429">
        <w:rPr>
          <w:b/>
          <w:bCs/>
          <w:i/>
          <w:iCs/>
          <w:color w:val="444444"/>
          <w:sz w:val="24"/>
          <w:szCs w:val="24"/>
        </w:rPr>
        <w:t>Justification</w:t>
      </w:r>
    </w:p>
    <w:p w14:paraId="3215D907" w14:textId="77777777" w:rsidR="00492F29" w:rsidRPr="00CC4429" w:rsidRDefault="00000000" w:rsidP="00CC4429">
      <w:pPr>
        <w:spacing w:after="80" w:line="276" w:lineRule="auto"/>
        <w:rPr>
          <w:sz w:val="24"/>
          <w:szCs w:val="24"/>
        </w:rPr>
      </w:pPr>
      <w:r w:rsidRPr="00CC4429">
        <w:rPr>
          <w:sz w:val="24"/>
          <w:szCs w:val="24"/>
        </w:rPr>
        <w:t>Vectored interrupts minimize dispatch latency, which is essential to meeting the 10 µs bound. Priority-based nesting ensures a newly arriving high-priority interrupt is never blocked behind a lower-priority ISR already in progress, directly satisfying the nested-interrupt requirement without violating the latency bound. Delegating non-urgent work to software interrupts keeps the hard real-time path free of unrelated processing, ensuring the timing guarantee is not compromised by background activity.</w:t>
      </w:r>
    </w:p>
    <w:p w14:paraId="5A3E150F" w14:textId="666052C5" w:rsidR="00492F29" w:rsidRPr="00CC4429" w:rsidRDefault="00492F29" w:rsidP="00CC4429">
      <w:pPr>
        <w:spacing w:before="300" w:line="276" w:lineRule="auto"/>
        <w:rPr>
          <w:sz w:val="24"/>
          <w:szCs w:val="24"/>
        </w:rPr>
      </w:pPr>
    </w:p>
    <w:sectPr w:rsidR="00492F29" w:rsidRPr="00CC4429" w:rsidSect="00CC4429">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395"/>
    <w:multiLevelType w:val="hybridMultilevel"/>
    <w:tmpl w:val="BB6C9D2E"/>
    <w:lvl w:ilvl="0" w:tplc="89B6B574">
      <w:start w:val="1"/>
      <w:numFmt w:val="bullet"/>
      <w:lvlText w:val="•"/>
      <w:lvlJc w:val="left"/>
      <w:pPr>
        <w:ind w:left="460" w:hanging="260"/>
      </w:pPr>
    </w:lvl>
    <w:lvl w:ilvl="1" w:tplc="C0201370">
      <w:numFmt w:val="decimal"/>
      <w:lvlText w:val=""/>
      <w:lvlJc w:val="left"/>
    </w:lvl>
    <w:lvl w:ilvl="2" w:tplc="03E4A7EC">
      <w:numFmt w:val="decimal"/>
      <w:lvlText w:val=""/>
      <w:lvlJc w:val="left"/>
    </w:lvl>
    <w:lvl w:ilvl="3" w:tplc="A0823154">
      <w:numFmt w:val="decimal"/>
      <w:lvlText w:val=""/>
      <w:lvlJc w:val="left"/>
    </w:lvl>
    <w:lvl w:ilvl="4" w:tplc="DEA271F4">
      <w:numFmt w:val="decimal"/>
      <w:lvlText w:val=""/>
      <w:lvlJc w:val="left"/>
    </w:lvl>
    <w:lvl w:ilvl="5" w:tplc="21D8ABC4">
      <w:numFmt w:val="decimal"/>
      <w:lvlText w:val=""/>
      <w:lvlJc w:val="left"/>
    </w:lvl>
    <w:lvl w:ilvl="6" w:tplc="2740296E">
      <w:numFmt w:val="decimal"/>
      <w:lvlText w:val=""/>
      <w:lvlJc w:val="left"/>
    </w:lvl>
    <w:lvl w:ilvl="7" w:tplc="DF2630FE">
      <w:numFmt w:val="decimal"/>
      <w:lvlText w:val=""/>
      <w:lvlJc w:val="left"/>
    </w:lvl>
    <w:lvl w:ilvl="8" w:tplc="05329D1A">
      <w:numFmt w:val="decimal"/>
      <w:lvlText w:val=""/>
      <w:lvlJc w:val="left"/>
    </w:lvl>
  </w:abstractNum>
  <w:abstractNum w:abstractNumId="1" w15:restartNumberingAfterBreak="0">
    <w:nsid w:val="158A7451"/>
    <w:multiLevelType w:val="hybridMultilevel"/>
    <w:tmpl w:val="1C9015E2"/>
    <w:lvl w:ilvl="0" w:tplc="C600917A">
      <w:start w:val="1"/>
      <w:numFmt w:val="decimal"/>
      <w:lvlText w:val="%1."/>
      <w:lvlJc w:val="left"/>
      <w:pPr>
        <w:ind w:left="460" w:hanging="260"/>
      </w:pPr>
    </w:lvl>
    <w:lvl w:ilvl="1" w:tplc="95DA77FE">
      <w:numFmt w:val="decimal"/>
      <w:lvlText w:val=""/>
      <w:lvlJc w:val="left"/>
    </w:lvl>
    <w:lvl w:ilvl="2" w:tplc="AFDC3014">
      <w:numFmt w:val="decimal"/>
      <w:lvlText w:val=""/>
      <w:lvlJc w:val="left"/>
    </w:lvl>
    <w:lvl w:ilvl="3" w:tplc="F740FB38">
      <w:numFmt w:val="decimal"/>
      <w:lvlText w:val=""/>
      <w:lvlJc w:val="left"/>
    </w:lvl>
    <w:lvl w:ilvl="4" w:tplc="291A3294">
      <w:numFmt w:val="decimal"/>
      <w:lvlText w:val=""/>
      <w:lvlJc w:val="left"/>
    </w:lvl>
    <w:lvl w:ilvl="5" w:tplc="ACA00436">
      <w:numFmt w:val="decimal"/>
      <w:lvlText w:val=""/>
      <w:lvlJc w:val="left"/>
    </w:lvl>
    <w:lvl w:ilvl="6" w:tplc="E938CAAC">
      <w:numFmt w:val="decimal"/>
      <w:lvlText w:val=""/>
      <w:lvlJc w:val="left"/>
    </w:lvl>
    <w:lvl w:ilvl="7" w:tplc="E2CC69B0">
      <w:numFmt w:val="decimal"/>
      <w:lvlText w:val=""/>
      <w:lvlJc w:val="left"/>
    </w:lvl>
    <w:lvl w:ilvl="8" w:tplc="F822E364">
      <w:numFmt w:val="decimal"/>
      <w:lvlText w:val=""/>
      <w:lvlJc w:val="left"/>
    </w:lvl>
  </w:abstractNum>
  <w:abstractNum w:abstractNumId="2" w15:restartNumberingAfterBreak="0">
    <w:nsid w:val="2448272C"/>
    <w:multiLevelType w:val="hybridMultilevel"/>
    <w:tmpl w:val="DED42ABE"/>
    <w:lvl w:ilvl="0" w:tplc="39246BC4">
      <w:start w:val="1"/>
      <w:numFmt w:val="decimal"/>
      <w:lvlText w:val="%1."/>
      <w:lvlJc w:val="left"/>
      <w:pPr>
        <w:ind w:left="460" w:hanging="260"/>
      </w:pPr>
    </w:lvl>
    <w:lvl w:ilvl="1" w:tplc="AF2CCE54">
      <w:numFmt w:val="decimal"/>
      <w:lvlText w:val=""/>
      <w:lvlJc w:val="left"/>
    </w:lvl>
    <w:lvl w:ilvl="2" w:tplc="180AA790">
      <w:numFmt w:val="decimal"/>
      <w:lvlText w:val=""/>
      <w:lvlJc w:val="left"/>
    </w:lvl>
    <w:lvl w:ilvl="3" w:tplc="C9FA0008">
      <w:numFmt w:val="decimal"/>
      <w:lvlText w:val=""/>
      <w:lvlJc w:val="left"/>
    </w:lvl>
    <w:lvl w:ilvl="4" w:tplc="B088F130">
      <w:numFmt w:val="decimal"/>
      <w:lvlText w:val=""/>
      <w:lvlJc w:val="left"/>
    </w:lvl>
    <w:lvl w:ilvl="5" w:tplc="7AAA3A54">
      <w:numFmt w:val="decimal"/>
      <w:lvlText w:val=""/>
      <w:lvlJc w:val="left"/>
    </w:lvl>
    <w:lvl w:ilvl="6" w:tplc="3182B82A">
      <w:numFmt w:val="decimal"/>
      <w:lvlText w:val=""/>
      <w:lvlJc w:val="left"/>
    </w:lvl>
    <w:lvl w:ilvl="7" w:tplc="D62033C8">
      <w:numFmt w:val="decimal"/>
      <w:lvlText w:val=""/>
      <w:lvlJc w:val="left"/>
    </w:lvl>
    <w:lvl w:ilvl="8" w:tplc="EDE64848">
      <w:numFmt w:val="decimal"/>
      <w:lvlText w:val=""/>
      <w:lvlJc w:val="left"/>
    </w:lvl>
  </w:abstractNum>
  <w:abstractNum w:abstractNumId="3" w15:restartNumberingAfterBreak="0">
    <w:nsid w:val="302E21D1"/>
    <w:multiLevelType w:val="hybridMultilevel"/>
    <w:tmpl w:val="27D8EB6C"/>
    <w:lvl w:ilvl="0" w:tplc="25466B24">
      <w:start w:val="1"/>
      <w:numFmt w:val="decimal"/>
      <w:lvlText w:val="%1."/>
      <w:lvlJc w:val="left"/>
      <w:pPr>
        <w:ind w:left="460" w:hanging="260"/>
      </w:pPr>
    </w:lvl>
    <w:lvl w:ilvl="1" w:tplc="C6E6028E">
      <w:numFmt w:val="decimal"/>
      <w:lvlText w:val=""/>
      <w:lvlJc w:val="left"/>
    </w:lvl>
    <w:lvl w:ilvl="2" w:tplc="697AFC4A">
      <w:numFmt w:val="decimal"/>
      <w:lvlText w:val=""/>
      <w:lvlJc w:val="left"/>
    </w:lvl>
    <w:lvl w:ilvl="3" w:tplc="369EC310">
      <w:numFmt w:val="decimal"/>
      <w:lvlText w:val=""/>
      <w:lvlJc w:val="left"/>
    </w:lvl>
    <w:lvl w:ilvl="4" w:tplc="E7A65C3E">
      <w:numFmt w:val="decimal"/>
      <w:lvlText w:val=""/>
      <w:lvlJc w:val="left"/>
    </w:lvl>
    <w:lvl w:ilvl="5" w:tplc="42BA5E96">
      <w:numFmt w:val="decimal"/>
      <w:lvlText w:val=""/>
      <w:lvlJc w:val="left"/>
    </w:lvl>
    <w:lvl w:ilvl="6" w:tplc="07F0F96C">
      <w:numFmt w:val="decimal"/>
      <w:lvlText w:val=""/>
      <w:lvlJc w:val="left"/>
    </w:lvl>
    <w:lvl w:ilvl="7" w:tplc="4E44F6DE">
      <w:numFmt w:val="decimal"/>
      <w:lvlText w:val=""/>
      <w:lvlJc w:val="left"/>
    </w:lvl>
    <w:lvl w:ilvl="8" w:tplc="5FF49478">
      <w:numFmt w:val="decimal"/>
      <w:lvlText w:val=""/>
      <w:lvlJc w:val="left"/>
    </w:lvl>
  </w:abstractNum>
  <w:abstractNum w:abstractNumId="4" w15:restartNumberingAfterBreak="0">
    <w:nsid w:val="363A0AB1"/>
    <w:multiLevelType w:val="hybridMultilevel"/>
    <w:tmpl w:val="CE4E3B42"/>
    <w:lvl w:ilvl="0" w:tplc="BA026F5C">
      <w:start w:val="1"/>
      <w:numFmt w:val="decimal"/>
      <w:lvlText w:val="%1."/>
      <w:lvlJc w:val="left"/>
      <w:pPr>
        <w:ind w:left="460" w:hanging="260"/>
      </w:pPr>
    </w:lvl>
    <w:lvl w:ilvl="1" w:tplc="A280B022">
      <w:numFmt w:val="decimal"/>
      <w:lvlText w:val=""/>
      <w:lvlJc w:val="left"/>
    </w:lvl>
    <w:lvl w:ilvl="2" w:tplc="98322070">
      <w:numFmt w:val="decimal"/>
      <w:lvlText w:val=""/>
      <w:lvlJc w:val="left"/>
    </w:lvl>
    <w:lvl w:ilvl="3" w:tplc="DC9E1E26">
      <w:numFmt w:val="decimal"/>
      <w:lvlText w:val=""/>
      <w:lvlJc w:val="left"/>
    </w:lvl>
    <w:lvl w:ilvl="4" w:tplc="1626F0E2">
      <w:numFmt w:val="decimal"/>
      <w:lvlText w:val=""/>
      <w:lvlJc w:val="left"/>
    </w:lvl>
    <w:lvl w:ilvl="5" w:tplc="AAC84982">
      <w:numFmt w:val="decimal"/>
      <w:lvlText w:val=""/>
      <w:lvlJc w:val="left"/>
    </w:lvl>
    <w:lvl w:ilvl="6" w:tplc="4D32105A">
      <w:numFmt w:val="decimal"/>
      <w:lvlText w:val=""/>
      <w:lvlJc w:val="left"/>
    </w:lvl>
    <w:lvl w:ilvl="7" w:tplc="AABA311E">
      <w:numFmt w:val="decimal"/>
      <w:lvlText w:val=""/>
      <w:lvlJc w:val="left"/>
    </w:lvl>
    <w:lvl w:ilvl="8" w:tplc="C8167FB0">
      <w:numFmt w:val="decimal"/>
      <w:lvlText w:val=""/>
      <w:lvlJc w:val="left"/>
    </w:lvl>
  </w:abstractNum>
  <w:abstractNum w:abstractNumId="5" w15:restartNumberingAfterBreak="0">
    <w:nsid w:val="42C94C81"/>
    <w:multiLevelType w:val="hybridMultilevel"/>
    <w:tmpl w:val="4EEC18DA"/>
    <w:lvl w:ilvl="0" w:tplc="B1F0EECA">
      <w:start w:val="1"/>
      <w:numFmt w:val="bullet"/>
      <w:lvlText w:val="●"/>
      <w:lvlJc w:val="left"/>
      <w:pPr>
        <w:ind w:left="720" w:hanging="360"/>
      </w:pPr>
    </w:lvl>
    <w:lvl w:ilvl="1" w:tplc="575A7662">
      <w:start w:val="1"/>
      <w:numFmt w:val="bullet"/>
      <w:lvlText w:val="○"/>
      <w:lvlJc w:val="left"/>
      <w:pPr>
        <w:ind w:left="1440" w:hanging="360"/>
      </w:pPr>
    </w:lvl>
    <w:lvl w:ilvl="2" w:tplc="291C8990">
      <w:start w:val="1"/>
      <w:numFmt w:val="bullet"/>
      <w:lvlText w:val="■"/>
      <w:lvlJc w:val="left"/>
      <w:pPr>
        <w:ind w:left="2160" w:hanging="360"/>
      </w:pPr>
    </w:lvl>
    <w:lvl w:ilvl="3" w:tplc="FF98069E">
      <w:start w:val="1"/>
      <w:numFmt w:val="bullet"/>
      <w:lvlText w:val="●"/>
      <w:lvlJc w:val="left"/>
      <w:pPr>
        <w:ind w:left="2880" w:hanging="360"/>
      </w:pPr>
    </w:lvl>
    <w:lvl w:ilvl="4" w:tplc="1AB28C46">
      <w:start w:val="1"/>
      <w:numFmt w:val="bullet"/>
      <w:lvlText w:val="○"/>
      <w:lvlJc w:val="left"/>
      <w:pPr>
        <w:ind w:left="3600" w:hanging="360"/>
      </w:pPr>
    </w:lvl>
    <w:lvl w:ilvl="5" w:tplc="D216496E">
      <w:start w:val="1"/>
      <w:numFmt w:val="bullet"/>
      <w:lvlText w:val="■"/>
      <w:lvlJc w:val="left"/>
      <w:pPr>
        <w:ind w:left="4320" w:hanging="360"/>
      </w:pPr>
    </w:lvl>
    <w:lvl w:ilvl="6" w:tplc="56D6E622">
      <w:start w:val="1"/>
      <w:numFmt w:val="bullet"/>
      <w:lvlText w:val="●"/>
      <w:lvlJc w:val="left"/>
      <w:pPr>
        <w:ind w:left="5040" w:hanging="360"/>
      </w:pPr>
    </w:lvl>
    <w:lvl w:ilvl="7" w:tplc="253E0B2E">
      <w:start w:val="1"/>
      <w:numFmt w:val="bullet"/>
      <w:lvlText w:val="●"/>
      <w:lvlJc w:val="left"/>
      <w:pPr>
        <w:ind w:left="5760" w:hanging="360"/>
      </w:pPr>
    </w:lvl>
    <w:lvl w:ilvl="8" w:tplc="584E02FC">
      <w:start w:val="1"/>
      <w:numFmt w:val="bullet"/>
      <w:lvlText w:val="●"/>
      <w:lvlJc w:val="left"/>
      <w:pPr>
        <w:ind w:left="6480" w:hanging="360"/>
      </w:pPr>
    </w:lvl>
  </w:abstractNum>
  <w:abstractNum w:abstractNumId="6" w15:restartNumberingAfterBreak="0">
    <w:nsid w:val="4E85798C"/>
    <w:multiLevelType w:val="hybridMultilevel"/>
    <w:tmpl w:val="5FDCDD42"/>
    <w:lvl w:ilvl="0" w:tplc="C1D45CD8">
      <w:start w:val="1"/>
      <w:numFmt w:val="decimal"/>
      <w:lvlText w:val="%1."/>
      <w:lvlJc w:val="left"/>
      <w:pPr>
        <w:ind w:left="460" w:hanging="260"/>
      </w:pPr>
    </w:lvl>
    <w:lvl w:ilvl="1" w:tplc="3F9002F4">
      <w:numFmt w:val="decimal"/>
      <w:lvlText w:val=""/>
      <w:lvlJc w:val="left"/>
    </w:lvl>
    <w:lvl w:ilvl="2" w:tplc="8970FCE6">
      <w:numFmt w:val="decimal"/>
      <w:lvlText w:val=""/>
      <w:lvlJc w:val="left"/>
    </w:lvl>
    <w:lvl w:ilvl="3" w:tplc="937094C0">
      <w:numFmt w:val="decimal"/>
      <w:lvlText w:val=""/>
      <w:lvlJc w:val="left"/>
    </w:lvl>
    <w:lvl w:ilvl="4" w:tplc="0652B33C">
      <w:numFmt w:val="decimal"/>
      <w:lvlText w:val=""/>
      <w:lvlJc w:val="left"/>
    </w:lvl>
    <w:lvl w:ilvl="5" w:tplc="B8B203D0">
      <w:numFmt w:val="decimal"/>
      <w:lvlText w:val=""/>
      <w:lvlJc w:val="left"/>
    </w:lvl>
    <w:lvl w:ilvl="6" w:tplc="9BCA0EE0">
      <w:numFmt w:val="decimal"/>
      <w:lvlText w:val=""/>
      <w:lvlJc w:val="left"/>
    </w:lvl>
    <w:lvl w:ilvl="7" w:tplc="F09A02F0">
      <w:numFmt w:val="decimal"/>
      <w:lvlText w:val=""/>
      <w:lvlJc w:val="left"/>
    </w:lvl>
    <w:lvl w:ilvl="8" w:tplc="2E027C84">
      <w:numFmt w:val="decimal"/>
      <w:lvlText w:val=""/>
      <w:lvlJc w:val="left"/>
    </w:lvl>
  </w:abstractNum>
  <w:num w:numId="1" w16cid:durableId="689524148">
    <w:abstractNumId w:val="5"/>
    <w:lvlOverride w:ilvl="0">
      <w:startOverride w:val="1"/>
    </w:lvlOverride>
  </w:num>
  <w:num w:numId="2" w16cid:durableId="2018577792">
    <w:abstractNumId w:val="0"/>
    <w:lvlOverride w:ilvl="0">
      <w:startOverride w:val="1"/>
    </w:lvlOverride>
  </w:num>
  <w:num w:numId="3" w16cid:durableId="594480185">
    <w:abstractNumId w:val="6"/>
    <w:lvlOverride w:ilvl="0">
      <w:startOverride w:val="1"/>
    </w:lvlOverride>
  </w:num>
  <w:num w:numId="4" w16cid:durableId="132599180">
    <w:abstractNumId w:val="3"/>
    <w:lvlOverride w:ilvl="0">
      <w:startOverride w:val="1"/>
    </w:lvlOverride>
  </w:num>
  <w:num w:numId="5" w16cid:durableId="1492713696">
    <w:abstractNumId w:val="4"/>
    <w:lvlOverride w:ilvl="0">
      <w:startOverride w:val="1"/>
    </w:lvlOverride>
  </w:num>
  <w:num w:numId="6" w16cid:durableId="761604528">
    <w:abstractNumId w:val="1"/>
    <w:lvlOverride w:ilvl="0">
      <w:startOverride w:val="1"/>
    </w:lvlOverride>
  </w:num>
  <w:num w:numId="7" w16cid:durableId="14381348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F29"/>
    <w:rsid w:val="00492F29"/>
    <w:rsid w:val="00CC4429"/>
    <w:rsid w:val="00E1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AC2A"/>
  <w15:docId w15:val="{E5A1D194-6283-48EC-8649-3A906A7B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2226</Words>
  <Characters>12692</Characters>
  <Application>Microsoft Office Word</Application>
  <DocSecurity>0</DocSecurity>
  <Lines>105</Lines>
  <Paragraphs>29</Paragraphs>
  <ScaleCrop>false</ScaleCrop>
  <Company/>
  <LinksUpToDate>false</LinksUpToDate>
  <CharactersWithSpaces>14889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 rs</cp:lastModifiedBy>
  <cp:revision>2</cp:revision>
  <dcterms:created xsi:type="dcterms:W3CDTF">2026-08-26T09:11:00Z</dcterms:created>
  <dcterms:modified xsi:type="dcterms:W3CDTF">2026-08-26T09:20:00Z</dcterms:modified>
</cp:coreProperties>
</file>