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1565C0"/>
          <w:sz w:val="64"/>
          <w:szCs w:val="64"/>
        </w:rPr>
        <w:t xml:space="preserve">UML DIAGRAMS</w:t>
      </w:r>
    </w:p>
    <w:p>
      <w:pPr>
        <w:pBdr>
          <w:bottom w:val="single" w:color="1565C0" w:sz="12" w:space="12"/>
        </w:pBdr>
        <w:spacing w:after="600"/>
        <w:jc w:val="center"/>
      </w:pPr>
      <w:r>
        <w:rPr>
          <w:rFonts w:ascii="Calibri" w:cs="Calibri" w:eastAsia="Calibri" w:hAnsi="Calibri"/>
          <w:color w:val="37474F"/>
          <w:sz w:val="34"/>
          <w:szCs w:val="34"/>
        </w:rPr>
        <w:t xml:space="preserve">Smart Student Grievance and Complaint Management System</w:t>
      </w:r>
    </w:p>
    <w:p>
      <w:pPr>
        <w:spacing w:after="200" w:before="600"/>
        <w:jc w:val="left"/>
      </w:pPr>
      <w:r>
        <w:rPr>
          <w:rFonts w:ascii="Calibri" w:cs="Calibri" w:eastAsia="Calibri" w:hAnsi="Calibri"/>
          <w:b/>
          <w:bCs/>
          <w:color w:val="1565C0"/>
          <w:sz w:val="28"/>
          <w:szCs w:val="28"/>
        </w:rPr>
        <w:t xml:space="preserve">Contents</w:t>
      </w:r>
    </w:p>
    <w:p>
      <w:pPr>
        <w:spacing w:after="140" w:before="0"/>
        <w:jc w:val="left"/>
      </w:pPr>
      <w:r>
        <w:rPr>
          <w:rFonts w:ascii="Calibri" w:cs="Calibri" w:eastAsia="Calibri" w:hAnsi="Calibri"/>
          <w:color w:val="263238"/>
          <w:sz w:val="26"/>
          <w:szCs w:val="26"/>
        </w:rPr>
        <w:t xml:space="preserve">1.  Use Case Diagram</w:t>
      </w:r>
    </w:p>
    <w:p>
      <w:pPr>
        <w:spacing w:after="140" w:before="0"/>
        <w:jc w:val="left"/>
      </w:pPr>
      <w:r>
        <w:rPr>
          <w:rFonts w:ascii="Calibri" w:cs="Calibri" w:eastAsia="Calibri" w:hAnsi="Calibri"/>
          <w:color w:val="263238"/>
          <w:sz w:val="26"/>
          <w:szCs w:val="26"/>
        </w:rPr>
        <w:t xml:space="preserve">2.  Class Diagram</w:t>
      </w:r>
    </w:p>
    <w:p>
      <w:pPr>
        <w:spacing w:after="140" w:before="0"/>
        <w:jc w:val="left"/>
      </w:pPr>
      <w:r>
        <w:rPr>
          <w:rFonts w:ascii="Calibri" w:cs="Calibri" w:eastAsia="Calibri" w:hAnsi="Calibri"/>
          <w:color w:val="263238"/>
          <w:sz w:val="26"/>
          <w:szCs w:val="26"/>
        </w:rPr>
        <w:t xml:space="preserve">3.  Sequence Diagram</w:t>
      </w:r>
    </w:p>
    <w:p>
      <w:pPr>
        <w:spacing w:after="140" w:before="0"/>
        <w:jc w:val="left"/>
      </w:pPr>
      <w:r>
        <w:rPr>
          <w:rFonts w:ascii="Calibri" w:cs="Calibri" w:eastAsia="Calibri" w:hAnsi="Calibri"/>
          <w:color w:val="263238"/>
          <w:sz w:val="26"/>
          <w:szCs w:val="26"/>
        </w:rPr>
        <w:t xml:space="preserve">4.  Activity Diagram</w:t>
      </w:r>
    </w:p>
    <w:p>
      <w:pPr>
        <w:spacing w:after="140" w:before="0"/>
        <w:jc w:val="left"/>
      </w:pPr>
      <w:r>
        <w:rPr>
          <w:rFonts w:ascii="Calibri" w:cs="Calibri" w:eastAsia="Calibri" w:hAnsi="Calibri"/>
          <w:color w:val="263238"/>
          <w:sz w:val="26"/>
          <w:szCs w:val="26"/>
        </w:rPr>
        <w:t xml:space="preserve">5.  State Machine Diagram</w:t>
      </w:r>
    </w:p>
    <w:p>
      <w:pPr>
        <w:spacing w:after="120" w:before="600"/>
        <w:jc w:val="left"/>
      </w:pPr>
      <w:r>
        <w:rPr>
          <w:rFonts w:ascii="Calibri" w:cs="Calibri" w:eastAsia="Calibri" w:hAnsi="Calibri"/>
          <w:color w:val="607D8B"/>
          <w:sz w:val="22"/>
          <w:szCs w:val="22"/>
        </w:rPr>
        <w:t xml:space="preserve">Standard UML notation is used throughout. Each diagram is presented with a title and a brief explanation.</w:t>
      </w:r>
    </w:p>
    <w:p>
      <w:pPr>
        <w:sectPr>
          <w:footerReference w:type="default" r:id="rId7"/>
          <w:pgSz w:w="11906" w:h="16838" w:orient="portrait"/>
          <w:pgMar w:top="1008" w:right="1008" w:bottom="1008" w:left="1008" w:header="708" w:footer="708" w:gutter="0"/>
          <w:pgNumType/>
          <w:docGrid w:linePitch="360"/>
        </w:sectPr>
      </w:pPr>
    </w:p>
    <w:p>
      <w:pPr>
        <w:pStyle w:val="Heading1"/>
        <w:spacing w:after="120"/>
      </w:pPr>
      <w:r>
        <w:rPr>
          <w:rFonts w:ascii="Calibri" w:cs="Calibri" w:eastAsia="Calibri" w:hAnsi="Calibri"/>
          <w:b/>
          <w:bCs/>
          <w:color w:val="1565C0"/>
          <w:sz w:val="36"/>
          <w:szCs w:val="36"/>
        </w:rPr>
        <w:t xml:space="preserve">1. Use Case Diagram</w:t>
      </w:r>
    </w:p>
    <w:p>
      <w:pPr>
        <w:spacing w:after="160" w:before="0"/>
        <w:jc w:val="left"/>
      </w:pPr>
      <w:r>
        <w:rPr>
          <w:rFonts w:ascii="Calibri" w:cs="Calibri" w:eastAsia="Calibri" w:hAnsi="Calibri"/>
          <w:color w:val="263238"/>
          <w:sz w:val="21"/>
          <w:szCs w:val="21"/>
        </w:rPr>
        <w:t xml:space="preserve">This diagram identifies the actors of the system (Student, Grievance Officer, Admin and the SMS/Email Gateway), the use cases each actor can perform, the system boundary, and the include and extend relationships between use cases.</w:t>
      </w:r>
    </w:p>
    <w:p>
      <w:pPr>
        <w:jc w:val="center"/>
      </w:pPr>
      <w:r>
        <w:drawing>
          <wp:inline distT="0" distB="0" distL="0" distR="0">
            <wp:extent cx="6219825" cy="5457825"/>
            <wp:effectExtent t="0" r="0" b="0" l="0"/>
            <wp:docPr id="1" name="Use Case Diagram" descr="Use Case Diagram for the Smart Student Grievance and Complaint Management Syste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5457825"/>
                    </a:xfrm>
                    <a:prstGeom prst="rect">
                      <a:avLst/>
                    </a:prstGeom>
                  </pic:spPr>
                </pic:pic>
              </a:graphicData>
            </a:graphic>
          </wp:inline>
        </w:drawing>
      </w:r>
    </w:p>
    <w:p>
      <w:pPr>
        <w:spacing w:before="100"/>
        <w:jc w:val="center"/>
      </w:pPr>
      <w:r>
        <w:rPr>
          <w:rFonts w:ascii="Calibri" w:cs="Calibri" w:eastAsia="Calibri" w:hAnsi="Calibri"/>
          <w:i/>
          <w:iCs/>
          <w:color w:val="546E7A"/>
          <w:sz w:val="20"/>
          <w:szCs w:val="20"/>
        </w:rPr>
        <w:t xml:space="preserve">Figure 1: Use Case Diagram</w:t>
      </w:r>
    </w:p>
    <w:p>
      <w:pPr>
        <w:sectPr>
          <w:footerReference w:type="default" r:id="rId8"/>
          <w:pgSz w:w="11906" w:h="16838" w:orient="portrait"/>
          <w:pgMar w:top="1008" w:right="1008" w:bottom="1008" w:left="1008" w:header="708" w:footer="708" w:gutter="0"/>
          <w:pgNumType/>
          <w:docGrid w:linePitch="360"/>
        </w:sectPr>
      </w:pPr>
    </w:p>
    <w:p>
      <w:pPr>
        <w:pStyle w:val="Heading1"/>
        <w:spacing w:after="120"/>
      </w:pPr>
      <w:r>
        <w:rPr>
          <w:rFonts w:ascii="Calibri" w:cs="Calibri" w:eastAsia="Calibri" w:hAnsi="Calibri"/>
          <w:b/>
          <w:bCs/>
          <w:color w:val="1565C0"/>
          <w:sz w:val="36"/>
          <w:szCs w:val="36"/>
        </w:rPr>
        <w:t xml:space="preserve">2. Class Diagram</w:t>
      </w:r>
    </w:p>
    <w:p>
      <w:pPr>
        <w:spacing w:after="160" w:before="0"/>
        <w:jc w:val="left"/>
      </w:pPr>
      <w:r>
        <w:rPr>
          <w:rFonts w:ascii="Calibri" w:cs="Calibri" w:eastAsia="Calibri" w:hAnsi="Calibri"/>
          <w:color w:val="263238"/>
          <w:sz w:val="21"/>
          <w:szCs w:val="21"/>
        </w:rPr>
        <w:t xml:space="preserve">This diagram represents the classes of the system with their attributes and operations. User is the parent class of Student, GrievanceOfficer and Admin. Complaint is associated with Category, Evidence, Response, Feedback and Notification, and Admin generates Reports.</w:t>
      </w:r>
    </w:p>
    <w:p>
      <w:pPr>
        <w:jc w:val="center"/>
      </w:pPr>
      <w:r>
        <w:drawing>
          <wp:inline distT="0" distB="0" distL="0" distR="0">
            <wp:extent cx="6219825" cy="5934075"/>
            <wp:effectExtent t="0" r="0" b="0" l="0"/>
            <wp:docPr id="1" name="Class Diagram" descr="Class Diagram for the Smart Student Grievance and Complaint Management Syste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5934075"/>
                    </a:xfrm>
                    <a:prstGeom prst="rect">
                      <a:avLst/>
                    </a:prstGeom>
                  </pic:spPr>
                </pic:pic>
              </a:graphicData>
            </a:graphic>
          </wp:inline>
        </w:drawing>
      </w:r>
    </w:p>
    <w:p>
      <w:pPr>
        <w:spacing w:before="100"/>
        <w:jc w:val="center"/>
      </w:pPr>
      <w:r>
        <w:rPr>
          <w:rFonts w:ascii="Calibri" w:cs="Calibri" w:eastAsia="Calibri" w:hAnsi="Calibri"/>
          <w:i/>
          <w:iCs/>
          <w:color w:val="546E7A"/>
          <w:sz w:val="20"/>
          <w:szCs w:val="20"/>
        </w:rPr>
        <w:t xml:space="preserve">Figure 2: Class Diagram</w:t>
      </w:r>
    </w:p>
    <w:p>
      <w:pPr>
        <w:sectPr>
          <w:footerReference w:type="default" r:id="rId9"/>
          <w:pgSz w:w="11906" w:h="16838" w:orient="portrait"/>
          <w:pgMar w:top="1008" w:right="1008" w:bottom="1008" w:left="1008" w:header="708" w:footer="708" w:gutter="0"/>
          <w:pgNumType/>
          <w:docGrid w:linePitch="360"/>
        </w:sectPr>
      </w:pPr>
    </w:p>
    <w:p>
      <w:pPr>
        <w:pStyle w:val="Heading1"/>
        <w:spacing w:after="120"/>
      </w:pPr>
      <w:r>
        <w:rPr>
          <w:rFonts w:ascii="Calibri" w:cs="Calibri" w:eastAsia="Calibri" w:hAnsi="Calibri"/>
          <w:b/>
          <w:bCs/>
          <w:color w:val="1565C0"/>
          <w:sz w:val="36"/>
          <w:szCs w:val="36"/>
        </w:rPr>
        <w:t xml:space="preserve">3. Sequence Diagram</w:t>
      </w:r>
    </w:p>
    <w:p>
      <w:pPr>
        <w:spacing w:after="160" w:before="0"/>
        <w:jc w:val="left"/>
      </w:pPr>
      <w:r>
        <w:rPr>
          <w:rFonts w:ascii="Calibri" w:cs="Calibri" w:eastAsia="Calibri" w:hAnsi="Calibri"/>
          <w:color w:val="263238"/>
          <w:sz w:val="21"/>
          <w:szCs w:val="21"/>
        </w:rPr>
        <w:t xml:space="preserve">This diagram illustrates the order of messages exchanged between the Student, Web Portal, Complaint Manager, Database, Notification Service and Grievance Officer while a complaint is submitted, assigned, resolved and notified.</w:t>
      </w:r>
    </w:p>
    <w:p>
      <w:pPr>
        <w:jc w:val="center"/>
      </w:pPr>
      <w:r>
        <w:drawing>
          <wp:inline distT="0" distB="0" distL="0" distR="0">
            <wp:extent cx="6219825" cy="5105400"/>
            <wp:effectExtent t="0" r="0" b="0" l="0"/>
            <wp:docPr id="1" name="Sequence Diagram" descr="Sequence Diagram for the Smart Student Grievance and Complaint Management Syste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19825" cy="5105400"/>
                    </a:xfrm>
                    <a:prstGeom prst="rect">
                      <a:avLst/>
                    </a:prstGeom>
                  </pic:spPr>
                </pic:pic>
              </a:graphicData>
            </a:graphic>
          </wp:inline>
        </w:drawing>
      </w:r>
    </w:p>
    <w:p>
      <w:pPr>
        <w:spacing w:before="100"/>
        <w:jc w:val="center"/>
      </w:pPr>
      <w:r>
        <w:rPr>
          <w:rFonts w:ascii="Calibri" w:cs="Calibri" w:eastAsia="Calibri" w:hAnsi="Calibri"/>
          <w:i/>
          <w:iCs/>
          <w:color w:val="546E7A"/>
          <w:sz w:val="20"/>
          <w:szCs w:val="20"/>
        </w:rPr>
        <w:t xml:space="preserve">Figure 3: Sequence Diagram</w:t>
      </w:r>
    </w:p>
    <w:p>
      <w:pPr>
        <w:sectPr>
          <w:footerReference w:type="default" r:id="rId10"/>
          <w:pgSz w:w="11906" w:h="16838" w:orient="portrait"/>
          <w:pgMar w:top="1008" w:right="1008" w:bottom="1008" w:left="1008" w:header="708" w:footer="708" w:gutter="0"/>
          <w:pgNumType/>
          <w:docGrid w:linePitch="360"/>
        </w:sectPr>
      </w:pPr>
    </w:p>
    <w:p>
      <w:pPr>
        <w:pStyle w:val="Heading1"/>
        <w:spacing w:after="120"/>
      </w:pPr>
      <w:r>
        <w:rPr>
          <w:rFonts w:ascii="Calibri" w:cs="Calibri" w:eastAsia="Calibri" w:hAnsi="Calibri"/>
          <w:b/>
          <w:bCs/>
          <w:color w:val="1565C0"/>
          <w:sz w:val="36"/>
          <w:szCs w:val="36"/>
        </w:rPr>
        <w:t xml:space="preserve">4. Activity Diagram</w:t>
      </w:r>
    </w:p>
    <w:p>
      <w:pPr>
        <w:spacing w:after="160" w:before="0"/>
        <w:jc w:val="left"/>
      </w:pPr>
      <w:r>
        <w:rPr>
          <w:rFonts w:ascii="Calibri" w:cs="Calibri" w:eastAsia="Calibri" w:hAnsi="Calibri"/>
          <w:color w:val="263238"/>
          <w:sz w:val="21"/>
          <w:szCs w:val="21"/>
        </w:rPr>
        <w:t xml:space="preserve">This swimlane diagram shows the workflow of complaint submission and resolution across the Student, System, Admin and Grievance Officer, including decision points for data validation, escalation, resolution and student satisfaction, with start and end nodes.</w:t>
      </w:r>
    </w:p>
    <w:p>
      <w:pPr>
        <w:jc w:val="center"/>
      </w:pPr>
      <w:r>
        <w:drawing>
          <wp:inline distT="0" distB="0" distL="0" distR="0">
            <wp:extent cx="6219825" cy="5886450"/>
            <wp:effectExtent t="0" r="0" b="0" l="0"/>
            <wp:docPr id="1" name="Activity Diagram" descr="Activity Diagram for the Smart Student Grievance and Complaint Management Syste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19825" cy="5886450"/>
                    </a:xfrm>
                    <a:prstGeom prst="rect">
                      <a:avLst/>
                    </a:prstGeom>
                  </pic:spPr>
                </pic:pic>
              </a:graphicData>
            </a:graphic>
          </wp:inline>
        </w:drawing>
      </w:r>
    </w:p>
    <w:p>
      <w:pPr>
        <w:spacing w:before="100"/>
        <w:jc w:val="center"/>
      </w:pPr>
      <w:r>
        <w:rPr>
          <w:rFonts w:ascii="Calibri" w:cs="Calibri" w:eastAsia="Calibri" w:hAnsi="Calibri"/>
          <w:i/>
          <w:iCs/>
          <w:color w:val="546E7A"/>
          <w:sz w:val="20"/>
          <w:szCs w:val="20"/>
        </w:rPr>
        <w:t xml:space="preserve">Figure 4: Activity Diagram</w:t>
      </w:r>
    </w:p>
    <w:p>
      <w:pPr>
        <w:sectPr>
          <w:footerReference w:type="default" r:id="rId11"/>
          <w:pgSz w:w="11906" w:h="16838" w:orient="portrait"/>
          <w:pgMar w:top="1008" w:right="1008" w:bottom="1008" w:left="1008" w:header="708" w:footer="708" w:gutter="0"/>
          <w:pgNumType/>
          <w:docGrid w:linePitch="360"/>
        </w:sectPr>
      </w:pPr>
    </w:p>
    <w:p>
      <w:pPr>
        <w:pStyle w:val="Heading1"/>
        <w:spacing w:after="120"/>
      </w:pPr>
      <w:r>
        <w:rPr>
          <w:rFonts w:ascii="Calibri" w:cs="Calibri" w:eastAsia="Calibri" w:hAnsi="Calibri"/>
          <w:b/>
          <w:bCs/>
          <w:color w:val="1565C0"/>
          <w:sz w:val="36"/>
          <w:szCs w:val="36"/>
        </w:rPr>
        <w:t xml:space="preserve">5. State Machine Diagram</w:t>
      </w:r>
    </w:p>
    <w:p>
      <w:pPr>
        <w:spacing w:after="160" w:before="0"/>
        <w:jc w:val="left"/>
      </w:pPr>
      <w:r>
        <w:rPr>
          <w:rFonts w:ascii="Calibri" w:cs="Calibri" w:eastAsia="Calibri" w:hAnsi="Calibri"/>
          <w:color w:val="263238"/>
          <w:sz w:val="21"/>
          <w:szCs w:val="21"/>
        </w:rPr>
        <w:t xml:space="preserve">This diagram shows the significant states of a Complaint object (Submitted, Under Review, Assigned, In Progress, Escalated, Resolved, Reopened, Closed and Rejected) and the events or conditions that trigger transitions between them.</w:t>
      </w:r>
    </w:p>
    <w:p>
      <w:pPr>
        <w:jc w:val="center"/>
      </w:pPr>
      <w:r>
        <w:drawing>
          <wp:inline distT="0" distB="0" distL="0" distR="0">
            <wp:extent cx="7820025" cy="4476750"/>
            <wp:effectExtent t="0" r="0" b="0" l="0"/>
            <wp:docPr id="1" name="State Machine Diagram" descr="State Machine Diagram for the Smart Student Grievance and Complaint Management System" title="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820025" cy="4476750"/>
                    </a:xfrm>
                    <a:prstGeom prst="rect">
                      <a:avLst/>
                    </a:prstGeom>
                  </pic:spPr>
                </pic:pic>
              </a:graphicData>
            </a:graphic>
          </wp:inline>
        </w:drawing>
      </w:r>
    </w:p>
    <w:p>
      <w:pPr>
        <w:spacing w:before="100"/>
        <w:jc w:val="center"/>
      </w:pPr>
      <w:r>
        <w:rPr>
          <w:rFonts w:ascii="Calibri" w:cs="Calibri" w:eastAsia="Calibri" w:hAnsi="Calibri"/>
          <w:i/>
          <w:iCs/>
          <w:color w:val="546E7A"/>
          <w:sz w:val="20"/>
          <w:szCs w:val="20"/>
        </w:rPr>
        <w:t xml:space="preserve">Figure 5: State Machine Diagram</w:t>
      </w:r>
    </w:p>
    <w:sectPr>
      <w:footerReference w:type="default" r:id="rId12"/>
      <w:pgSz w:w="16838" w:h="11906"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D8B"/>
        <w:sz w:val="18"/>
        <w:szCs w:val="18"/>
      </w:rPr>
      <w:t xml:space="preserve">Smart Student Grievance and Complaint Management System  |  Page </w:t>
    </w:r>
    <w:r>
      <w:rPr>
        <w:rFonts w:ascii="Calibri" w:cs="Calibri" w:eastAsia="Calibri" w:hAnsi="Calibri"/>
        <w:color w:val="607D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D8B"/>
        <w:sz w:val="18"/>
        <w:szCs w:val="18"/>
      </w:rPr>
      <w:t xml:space="preserve">Smart Student Grievance and Complaint Management System  |  Page </w:t>
    </w:r>
    <w:r>
      <w:rPr>
        <w:rFonts w:ascii="Calibri" w:cs="Calibri" w:eastAsia="Calibri" w:hAnsi="Calibri"/>
        <w:color w:val="607D8B"/>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D8B"/>
        <w:sz w:val="18"/>
        <w:szCs w:val="18"/>
      </w:rPr>
      <w:t xml:space="preserve">Smart Student Grievance and Complaint Management System  |  Page </w:t>
    </w:r>
    <w:r>
      <w:rPr>
        <w:rFonts w:ascii="Calibri" w:cs="Calibri" w:eastAsia="Calibri" w:hAnsi="Calibri"/>
        <w:color w:val="607D8B"/>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D8B"/>
        <w:sz w:val="18"/>
        <w:szCs w:val="18"/>
      </w:rPr>
      <w:t xml:space="preserve">Smart Student Grievance and Complaint Management System  |  Page </w:t>
    </w:r>
    <w:r>
      <w:rPr>
        <w:rFonts w:ascii="Calibri" w:cs="Calibri" w:eastAsia="Calibri" w:hAnsi="Calibri"/>
        <w:color w:val="607D8B"/>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D8B"/>
        <w:sz w:val="18"/>
        <w:szCs w:val="18"/>
      </w:rPr>
      <w:t xml:space="preserve">Smart Student Grievance and Complaint Management System  |  Page </w:t>
    </w:r>
    <w:r>
      <w:rPr>
        <w:rFonts w:ascii="Calibri" w:cs="Calibri" w:eastAsia="Calibri" w:hAnsi="Calibri"/>
        <w:color w:val="607D8B"/>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D8B"/>
        <w:sz w:val="18"/>
        <w:szCs w:val="18"/>
      </w:rPr>
      <w:t xml:space="preserve">Smart Student Grievance and Complaint Management System  |  Page </w:t>
    </w:r>
    <w:r>
      <w:rPr>
        <w:rFonts w:ascii="Calibri" w:cs="Calibri" w:eastAsia="Calibri" w:hAnsi="Calibri"/>
        <w:color w:val="607D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565C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05745dee8591554ce1dc8ef7c1fb248add8943d6.png"/><Relationship Id="rId14" Type="http://schemas.openxmlformats.org/officeDocument/2006/relationships/image" Target="media/09d65cbff186bc87c6d515baa822ec73eb9f8ee6.png"/><Relationship Id="rId15" Type="http://schemas.openxmlformats.org/officeDocument/2006/relationships/image" Target="media/e1edec468cfb6ef0c4504b08465a4f92b8a2044e.png"/><Relationship Id="rId16" Type="http://schemas.openxmlformats.org/officeDocument/2006/relationships/image" Target="media/476b013c71b4e5a511625978e7dbc476f609ecf2.png"/><Relationship Id="rId17" Type="http://schemas.openxmlformats.org/officeDocument/2006/relationships/image" Target="media/3459f4083d15fe2bdbca71b53d963cca5a0f39e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2026-10-29T10:31:30.193Z</dcterms:created>
  <dcterms:modified xsi:type="dcterms:W3CDTF">2026-10-29T10:31:30.198Z</dcterms:modified>
</cp:coreProperties>
</file>

<file path=docProps/custom.xml><?xml version="1.0" encoding="utf-8"?>
<Properties xmlns="http://schemas.openxmlformats.org/officeDocument/2006/custom-properties" xmlns:vt="http://schemas.openxmlformats.org/officeDocument/2006/docPropsVTypes"/>
</file>