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94" w:type="dxa"/>
        <w:tblCellSpacing w:w="15" w:type="dxa"/>
        <w:tblBorders>
          <w:top w:val="single" w:sz="6" w:space="0" w:color="CFD5DE"/>
          <w:left w:val="single" w:sz="6" w:space="0" w:color="CFD5DE"/>
          <w:bottom w:val="single" w:sz="6" w:space="0" w:color="CFD5DE"/>
          <w:right w:val="single" w:sz="6" w:space="0" w:color="CFD5D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82"/>
        <w:gridCol w:w="5312"/>
      </w:tblGrid>
      <w:tr w:rsidR="00862C2D" w:rsidRPr="00862C2D" w14:paraId="1BC6AEF3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73ADE535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2C2D">
              <w:rPr>
                <w:rFonts w:ascii="inherit" w:eastAsia="Times New Roman" w:hAnsi="inherit" w:cs="Arial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Unsafe Function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713F12F2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2C2D">
              <w:rPr>
                <w:rFonts w:ascii="inherit" w:eastAsia="Times New Roman" w:hAnsi="inherit" w:cs="Arial"/>
                <w:b/>
                <w:bCs/>
                <w:color w:val="000000"/>
                <w:sz w:val="24"/>
                <w:szCs w:val="24"/>
                <w:bdr w:val="none" w:sz="0" w:space="0" w:color="auto" w:frame="1"/>
              </w:rPr>
              <w:t>Safe Function</w:t>
            </w:r>
          </w:p>
        </w:tc>
      </w:tr>
      <w:tr w:rsidR="00862C2D" w:rsidRPr="00862C2D" w14:paraId="0F14C7BB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30325C72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gets(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);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171155C9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fgets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sizeof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buf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), stdin);</w:t>
            </w:r>
          </w:p>
        </w:tc>
      </w:tr>
      <w:tr w:rsidR="00862C2D" w:rsidRPr="00862C2D" w14:paraId="2DF98BD4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2B3EFDE4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strcpy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dest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src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);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2A9EED12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snprintf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dest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sizeof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dest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), “%s”,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src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);</w:t>
            </w:r>
          </w:p>
        </w:tc>
      </w:tr>
      <w:tr w:rsidR="00862C2D" w:rsidRPr="00862C2D" w14:paraId="3B8D695A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59761802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strcat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str1, str2);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2283F652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snprintf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str1,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sizeof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(str1), “%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s%s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”, str1, str2);</w:t>
            </w:r>
          </w:p>
        </w:tc>
      </w:tr>
      <w:tr w:rsidR="00862C2D" w:rsidRPr="00862C2D" w14:paraId="44540A0C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3B0F7910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scanf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("%s");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single" w:sz="6" w:space="0" w:color="CFD5DE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5BA42CB5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scanf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("%10s");</w:t>
            </w:r>
          </w:p>
        </w:tc>
      </w:tr>
      <w:tr w:rsidR="00862C2D" w:rsidRPr="00862C2D" w14:paraId="54594EEC" w14:textId="77777777" w:rsidTr="00862C2D">
        <w:trPr>
          <w:tblCellSpacing w:w="15" w:type="dxa"/>
        </w:trPr>
        <w:tc>
          <w:tcPr>
            <w:tcW w:w="5067" w:type="dxa"/>
            <w:tcBorders>
              <w:top w:val="single" w:sz="2" w:space="0" w:color="CFD5DE"/>
              <w:left w:val="single" w:sz="2" w:space="0" w:color="CFD5DE"/>
              <w:bottom w:val="nil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67125695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sprintf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str, “%s”, str2);</w:t>
            </w:r>
          </w:p>
        </w:tc>
        <w:tc>
          <w:tcPr>
            <w:tcW w:w="5296" w:type="dxa"/>
            <w:tcBorders>
              <w:top w:val="single" w:sz="2" w:space="0" w:color="CFD5DE"/>
              <w:left w:val="single" w:sz="2" w:space="0" w:color="CFD5DE"/>
              <w:bottom w:val="nil"/>
              <w:right w:val="single" w:sz="2" w:space="0" w:color="CFD5DE"/>
            </w:tcBorders>
            <w:shd w:val="clear" w:color="auto" w:fill="FFFFFF"/>
            <w:vAlign w:val="center"/>
            <w:hideMark/>
          </w:tcPr>
          <w:p w14:paraId="4590855E" w14:textId="77777777" w:rsidR="00862C2D" w:rsidRPr="00862C2D" w:rsidRDefault="00862C2D" w:rsidP="00862C2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snprintf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proofErr w:type="gram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str, </w:t>
            </w:r>
            <w:proofErr w:type="spellStart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sizeof</w:t>
            </w:r>
            <w:proofErr w:type="spellEnd"/>
            <w:r w:rsidRPr="00862C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(str), “%s”, str2);</w:t>
            </w:r>
          </w:p>
        </w:tc>
      </w:tr>
    </w:tbl>
    <w:p w14:paraId="027DBDC8" w14:textId="77777777" w:rsidR="001D6126" w:rsidRDefault="001D6126"/>
    <w:sectPr w:rsidR="001D6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C2D"/>
    <w:rsid w:val="001D6126"/>
    <w:rsid w:val="0086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02F4"/>
  <w15:chartTrackingRefBased/>
  <w15:docId w15:val="{FD679651-3566-4673-8769-A8406F8E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62C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9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Karunathilaka, K B Kavinda Ravishan</dc:creator>
  <cp:keywords/>
  <dc:description/>
  <cp:lastModifiedBy>Karunathilaka, K B Kavinda Ravishan</cp:lastModifiedBy>
  <cp:revision>1</cp:revision>
  <dcterms:created xsi:type="dcterms:W3CDTF">2022-03-31T09:33:00Z</dcterms:created>
  <dcterms:modified xsi:type="dcterms:W3CDTF">2022-03-31T09:33:00Z</dcterms:modified>
</cp:coreProperties>
</file>