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A59F9" w14:textId="19A0B9B0" w:rsidR="007502D9" w:rsidRPr="00CC5BFC" w:rsidRDefault="007502D9" w:rsidP="00CC5BFC">
      <w:pPr>
        <w:spacing w:line="360" w:lineRule="auto"/>
        <w:jc w:val="center"/>
        <w:rPr>
          <w:rFonts w:asciiTheme="minorBidi" w:hAnsiTheme="minorBidi"/>
          <w:b/>
          <w:color w:val="2F5496" w:themeColor="accent1" w:themeShade="BF"/>
          <w:sz w:val="28"/>
          <w:szCs w:val="28"/>
        </w:rPr>
      </w:pPr>
      <w:r w:rsidRPr="00CC5BFC">
        <w:rPr>
          <w:rFonts w:asciiTheme="minorBidi" w:hAnsiTheme="minorBidi"/>
          <w:color w:val="2F5496" w:themeColor="accent1" w:themeShade="BF"/>
          <w:sz w:val="28"/>
          <w:szCs w:val="28"/>
        </w:rPr>
        <w:t>Coursework Submission Cover Sheet</w:t>
      </w:r>
    </w:p>
    <w:tbl>
      <w:tblPr>
        <w:tblStyle w:val="TableGridLight"/>
        <w:tblW w:w="10045" w:type="dxa"/>
        <w:jc w:val="center"/>
        <w:tblLook w:val="04A0" w:firstRow="1" w:lastRow="0" w:firstColumn="1" w:lastColumn="0" w:noHBand="0" w:noVBand="1"/>
      </w:tblPr>
      <w:tblGrid>
        <w:gridCol w:w="3964"/>
        <w:gridCol w:w="6081"/>
      </w:tblGrid>
      <w:tr w:rsidR="00C660DB" w:rsidRPr="00EE6AFA" w14:paraId="120B33D8" w14:textId="77777777" w:rsidTr="0012433D">
        <w:trPr>
          <w:jc w:val="center"/>
        </w:trPr>
        <w:tc>
          <w:tcPr>
            <w:tcW w:w="3964" w:type="dxa"/>
            <w:shd w:val="clear" w:color="auto" w:fill="D0CECE" w:themeFill="background2" w:themeFillShade="E6"/>
          </w:tcPr>
          <w:p w14:paraId="7C8F3E12" w14:textId="4EF1E41B" w:rsidR="00C660DB"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Student ID (LMU ID)</w:t>
            </w:r>
          </w:p>
        </w:tc>
        <w:tc>
          <w:tcPr>
            <w:tcW w:w="6081" w:type="dxa"/>
          </w:tcPr>
          <w:p w14:paraId="1E4D2EDA" w14:textId="394D7DE8" w:rsidR="00C660DB" w:rsidRPr="00F75D3B" w:rsidRDefault="00EE74AE" w:rsidP="009F3F65">
            <w:pPr>
              <w:rPr>
                <w:rFonts w:ascii="Arial" w:hAnsi="Arial" w:cs="Arial"/>
              </w:rPr>
            </w:pPr>
            <w:r w:rsidRPr="00F75D3B">
              <w:rPr>
                <w:rFonts w:ascii="Arial" w:hAnsi="Arial" w:cs="Arial"/>
                <w:color w:val="212121"/>
              </w:rPr>
              <w:t>24077283</w:t>
            </w:r>
          </w:p>
        </w:tc>
      </w:tr>
      <w:tr w:rsidR="007502D9" w:rsidRPr="00EE6AFA" w14:paraId="603E3223" w14:textId="77777777" w:rsidTr="0012433D">
        <w:trPr>
          <w:jc w:val="center"/>
        </w:trPr>
        <w:tc>
          <w:tcPr>
            <w:tcW w:w="3964" w:type="dxa"/>
            <w:shd w:val="clear" w:color="auto" w:fill="D0CECE" w:themeFill="background2" w:themeFillShade="E6"/>
          </w:tcPr>
          <w:p w14:paraId="7A96DF59" w14:textId="5C6CA48F" w:rsidR="007502D9"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Module Code and Name</w:t>
            </w:r>
          </w:p>
        </w:tc>
        <w:tc>
          <w:tcPr>
            <w:tcW w:w="6081" w:type="dxa"/>
          </w:tcPr>
          <w:p w14:paraId="09035771" w14:textId="35F3330E" w:rsidR="007502D9" w:rsidRPr="00F75D3B" w:rsidRDefault="00682F79" w:rsidP="009F3F65">
            <w:pPr>
              <w:rPr>
                <w:rFonts w:ascii="Arial" w:hAnsi="Arial" w:cs="Arial"/>
              </w:rPr>
            </w:pPr>
            <w:r w:rsidRPr="00F75D3B">
              <w:rPr>
                <w:rFonts w:ascii="Arial" w:hAnsi="Arial" w:cs="Arial"/>
              </w:rPr>
              <w:t>CS7P01NM - MSc Project</w:t>
            </w:r>
          </w:p>
        </w:tc>
      </w:tr>
      <w:tr w:rsidR="007502D9" w:rsidRPr="00EE6AFA" w14:paraId="6C6B486A" w14:textId="77777777" w:rsidTr="0012433D">
        <w:trPr>
          <w:jc w:val="center"/>
        </w:trPr>
        <w:tc>
          <w:tcPr>
            <w:tcW w:w="3964" w:type="dxa"/>
            <w:shd w:val="clear" w:color="auto" w:fill="D0CECE" w:themeFill="background2" w:themeFillShade="E6"/>
          </w:tcPr>
          <w:p w14:paraId="4D16495F" w14:textId="4DF0CA2D"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No/Title</w:t>
            </w:r>
          </w:p>
        </w:tc>
        <w:tc>
          <w:tcPr>
            <w:tcW w:w="6081" w:type="dxa"/>
          </w:tcPr>
          <w:p w14:paraId="6B09A77D" w14:textId="2A503BFA" w:rsidR="007502D9" w:rsidRPr="00F75D3B" w:rsidRDefault="00F75D3B" w:rsidP="009F3F65">
            <w:pPr>
              <w:rPr>
                <w:rFonts w:ascii="Arial" w:hAnsi="Arial" w:cs="Arial"/>
              </w:rPr>
            </w:pPr>
            <w:r w:rsidRPr="00F75D3B">
              <w:rPr>
                <w:rFonts w:ascii="Arial" w:hAnsi="Arial" w:cs="Arial"/>
              </w:rPr>
              <w:t xml:space="preserve">Draft </w:t>
            </w:r>
            <w:r w:rsidR="00254921">
              <w:rPr>
                <w:rFonts w:ascii="Arial" w:hAnsi="Arial" w:cs="Arial"/>
              </w:rPr>
              <w:t>2</w:t>
            </w:r>
          </w:p>
        </w:tc>
      </w:tr>
      <w:tr w:rsidR="007502D9" w:rsidRPr="00EE6AFA" w14:paraId="398346E7" w14:textId="77777777" w:rsidTr="0012433D">
        <w:trPr>
          <w:jc w:val="center"/>
        </w:trPr>
        <w:tc>
          <w:tcPr>
            <w:tcW w:w="3964" w:type="dxa"/>
            <w:shd w:val="clear" w:color="auto" w:fill="D0CECE" w:themeFill="background2" w:themeFillShade="E6"/>
          </w:tcPr>
          <w:p w14:paraId="33827FEE" w14:textId="50DE5D17"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Submission Deadline</w:t>
            </w:r>
          </w:p>
        </w:tc>
        <w:tc>
          <w:tcPr>
            <w:tcW w:w="6081" w:type="dxa"/>
          </w:tcPr>
          <w:p w14:paraId="3072A727" w14:textId="3B582C92" w:rsidR="007502D9" w:rsidRPr="00F75D3B" w:rsidRDefault="00152495" w:rsidP="009F3F65">
            <w:pPr>
              <w:rPr>
                <w:rFonts w:ascii="Arial" w:hAnsi="Arial" w:cs="Arial"/>
              </w:rPr>
            </w:pPr>
            <w:r w:rsidRPr="00CA1465">
              <w:rPr>
                <w:rFonts w:asciiTheme="minorBidi" w:hAnsiTheme="minorBidi" w:cstheme="minorBidi"/>
              </w:rPr>
              <w:t>15</w:t>
            </w:r>
            <w:r w:rsidR="00CA1465" w:rsidRPr="00CA1465">
              <w:rPr>
                <w:rFonts w:asciiTheme="minorBidi" w:hAnsiTheme="minorBidi" w:cstheme="minorBidi"/>
              </w:rPr>
              <w:t>th</w:t>
            </w:r>
            <w:r w:rsidR="007C7621">
              <w:rPr>
                <w:rFonts w:ascii="Arial" w:hAnsi="Arial" w:cs="Arial"/>
              </w:rPr>
              <w:t xml:space="preserve"> of</w:t>
            </w:r>
            <w:r w:rsidR="007C7621" w:rsidRPr="007C7621">
              <w:rPr>
                <w:rFonts w:ascii="Arial" w:hAnsi="Arial" w:cs="Arial"/>
              </w:rPr>
              <w:t xml:space="preserve"> August 2026, 11:59 PM</w:t>
            </w:r>
          </w:p>
        </w:tc>
      </w:tr>
      <w:tr w:rsidR="007502D9" w:rsidRPr="00EE6AFA" w14:paraId="0A1D30FA" w14:textId="77777777" w:rsidTr="0012433D">
        <w:trPr>
          <w:jc w:val="center"/>
        </w:trPr>
        <w:tc>
          <w:tcPr>
            <w:tcW w:w="3964" w:type="dxa"/>
            <w:shd w:val="clear" w:color="auto" w:fill="D0CECE" w:themeFill="background2" w:themeFillShade="E6"/>
          </w:tcPr>
          <w:p w14:paraId="7C43ED8C" w14:textId="365BF244"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Module Leader</w:t>
            </w:r>
          </w:p>
        </w:tc>
        <w:tc>
          <w:tcPr>
            <w:tcW w:w="6081" w:type="dxa"/>
          </w:tcPr>
          <w:p w14:paraId="54FD07B3" w14:textId="0801CFF3" w:rsidR="007502D9" w:rsidRPr="00F75D3B" w:rsidRDefault="003C73EC" w:rsidP="009F3F65">
            <w:pPr>
              <w:rPr>
                <w:rFonts w:ascii="Arial" w:hAnsi="Arial" w:cs="Arial"/>
              </w:rPr>
            </w:pPr>
            <w:r w:rsidRPr="00F75D3B">
              <w:rPr>
                <w:rFonts w:ascii="Arial" w:hAnsi="Arial" w:cs="Arial"/>
              </w:rPr>
              <w:t>Dr. Kaneeka Vidanage</w:t>
            </w:r>
          </w:p>
        </w:tc>
      </w:tr>
    </w:tbl>
    <w:p w14:paraId="2E0E81EC" w14:textId="7AC5B129" w:rsidR="00205EFE" w:rsidRPr="007D7EC6" w:rsidRDefault="00205EFE" w:rsidP="007D7EC6">
      <w:pPr>
        <w:spacing w:before="240"/>
        <w:rPr>
          <w:rFonts w:ascii="Arial" w:hAnsi="Arial" w:cs="Arial"/>
          <w:color w:val="2F5496" w:themeColor="accent1" w:themeShade="BF"/>
        </w:rPr>
      </w:pPr>
      <w:r w:rsidRPr="007D7EC6">
        <w:rPr>
          <w:rFonts w:ascii="Arial" w:hAnsi="Arial" w:cs="Arial"/>
          <w:color w:val="2F5496" w:themeColor="accent1" w:themeShade="BF"/>
        </w:rPr>
        <w:t>Academic Integrity and Plagiarism</w:t>
      </w:r>
    </w:p>
    <w:p w14:paraId="28322FDC" w14:textId="0AB61472" w:rsidR="00205EFE" w:rsidRPr="00EE6AFA" w:rsidRDefault="00205EFE" w:rsidP="00417FD9">
      <w:pPr>
        <w:rPr>
          <w:rFonts w:ascii="Arial" w:hAnsi="Arial" w:cs="Arial"/>
        </w:rPr>
      </w:pPr>
      <w:r w:rsidRPr="00EE6AFA">
        <w:rPr>
          <w:rFonts w:ascii="Arial" w:hAnsi="Arial" w:cs="Arial"/>
        </w:rPr>
        <w:t>You are reminded that there exist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7502D9" w:rsidRPr="00EE6AFA" w14:paraId="2587B4F6" w14:textId="77777777" w:rsidTr="006F1952">
        <w:trPr>
          <w:trHeight w:val="7370"/>
          <w:jc w:val="center"/>
        </w:trPr>
        <w:tc>
          <w:tcPr>
            <w:tcW w:w="10047" w:type="dxa"/>
          </w:tcPr>
          <w:p w14:paraId="3ED0BD00"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This header sheet should be attached to the work you submit. </w:t>
            </w:r>
            <w:r w:rsidRPr="00EE6AFA">
              <w:rPr>
                <w:rFonts w:ascii="Arial" w:hAnsi="Arial" w:cs="Arial"/>
                <w:b/>
                <w:bCs/>
                <w:sz w:val="18"/>
                <w:szCs w:val="18"/>
              </w:rPr>
              <w:t xml:space="preserve">No work will be accepted without it. </w:t>
            </w:r>
          </w:p>
          <w:p w14:paraId="6B0751FB" w14:textId="7B6CEEF3"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Extracts from University Regulations on </w:t>
            </w:r>
          </w:p>
          <w:p w14:paraId="5D27976B" w14:textId="77777777" w:rsidR="007502D9" w:rsidRPr="00EE6AFA" w:rsidRDefault="007502D9" w:rsidP="007502D9">
            <w:pPr>
              <w:spacing w:line="276" w:lineRule="auto"/>
              <w:rPr>
                <w:rFonts w:ascii="Arial" w:hAnsi="Arial" w:cs="Arial"/>
                <w:b/>
                <w:bCs/>
                <w:sz w:val="18"/>
                <w:szCs w:val="18"/>
                <w:u w:val="single"/>
              </w:rPr>
            </w:pPr>
            <w:r w:rsidRPr="00EE6AFA">
              <w:rPr>
                <w:rFonts w:ascii="Arial" w:hAnsi="Arial" w:cs="Arial"/>
                <w:b/>
                <w:bCs/>
                <w:sz w:val="18"/>
                <w:szCs w:val="18"/>
                <w:u w:val="single"/>
              </w:rPr>
              <w:t xml:space="preserve">Cheating, Plagiarism and Collusion </w:t>
            </w:r>
          </w:p>
          <w:p w14:paraId="48F5FBEE"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Section 2.3:</w:t>
            </w:r>
            <w:r w:rsidRPr="00EE6AFA">
              <w:rPr>
                <w:rFonts w:ascii="Arial" w:hAnsi="Arial" w:cs="Arial"/>
                <w:sz w:val="18"/>
                <w:szCs w:val="18"/>
              </w:rPr>
              <w:tab/>
              <w:t xml:space="preserve">"The following broad types of offence can be identified and are provided as indicative examples …. </w:t>
            </w:r>
          </w:p>
          <w:p w14:paraId="777B2E72" w14:textId="0B5C75F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Cheating: including taking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into an examination; consulting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outside the examination hall during the examination; obtaining an unseen examination paper in advance of the examination; copying from another examinee; using an </w:t>
            </w:r>
            <w:r w:rsidR="00A52A7A" w:rsidRPr="00EE6AFA">
              <w:rPr>
                <w:rFonts w:ascii="Arial" w:hAnsi="Arial" w:cs="Arial"/>
                <w:b/>
                <w:bCs/>
                <w:sz w:val="18"/>
                <w:szCs w:val="18"/>
              </w:rPr>
              <w:t>unauthorized</w:t>
            </w:r>
            <w:r w:rsidRPr="00EE6AFA">
              <w:rPr>
                <w:rFonts w:ascii="Arial" w:hAnsi="Arial" w:cs="Arial"/>
                <w:b/>
                <w:bCs/>
                <w:sz w:val="18"/>
                <w:szCs w:val="18"/>
              </w:rPr>
              <w:t xml:space="preserve"> calculator during the examination or storing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 the memory of a programmable calculator which is taken into the examination; copying coursework. </w:t>
            </w:r>
          </w:p>
          <w:p w14:paraId="7C595B1C" w14:textId="6235502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Falsifying data in experimental results. </w:t>
            </w:r>
          </w:p>
          <w:p w14:paraId="7E73E24E" w14:textId="2836F42F"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Personation, where a substitute takes an examination or test on behalf of the candidate. Both candidate and substitute may be guilty of an offence under these Regulations. </w:t>
            </w:r>
          </w:p>
          <w:p w14:paraId="0F949E8A" w14:textId="0DD06F9F"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Bribery or attempted bribery of a person thought to have some influence on the candidate's assessment. </w:t>
            </w:r>
          </w:p>
          <w:p w14:paraId="41879744" w14:textId="2EEE7A31"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Collusion to present joint work as the work solely of one individual. </w:t>
            </w:r>
          </w:p>
          <w:p w14:paraId="32CF7E28" w14:textId="61377989" w:rsidR="0058394B"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Plagiarism, where the work or ideas of another are presented as the candidate's own.</w:t>
            </w:r>
          </w:p>
          <w:p w14:paraId="3CADDB17" w14:textId="77777777" w:rsidR="00606856" w:rsidRPr="00EE6AFA" w:rsidRDefault="00606856"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Other conduct calculated to secure an advantage on assessment. </w:t>
            </w:r>
          </w:p>
          <w:p w14:paraId="12748798" w14:textId="1340EC17" w:rsidR="007502D9"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Assisting in any of the above. </w:t>
            </w:r>
          </w:p>
          <w:p w14:paraId="26E1C35C" w14:textId="677303A6"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Some notes on what this means for students: </w:t>
            </w:r>
          </w:p>
          <w:p w14:paraId="5C1FDF4E" w14:textId="53BBDA96"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57745903" w14:textId="204CE60E"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Text Box</w:t>
            </w:r>
            <w:r w:rsidR="006F1952" w:rsidRPr="00EE6AFA">
              <w:rPr>
                <w:rFonts w:ascii="Arial" w:hAnsi="Arial" w:cs="Arial"/>
                <w:sz w:val="18"/>
                <w:szCs w:val="18"/>
              </w:rPr>
              <w:t xml:space="preserve"> </w:t>
            </w:r>
            <w:r w:rsidRPr="00EE6AFA">
              <w:rPr>
                <w:rFonts w:ascii="Arial" w:hAnsi="Arial" w:cs="Arial"/>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w:t>
            </w:r>
            <w:r w:rsidR="00606856" w:rsidRPr="00EE6AFA">
              <w:rPr>
                <w:rFonts w:ascii="Arial" w:hAnsi="Arial" w:cs="Arial"/>
                <w:sz w:val="18"/>
                <w:szCs w:val="18"/>
              </w:rPr>
              <w:t xml:space="preserve"> quotation with an attribution.</w:t>
            </w:r>
          </w:p>
        </w:tc>
      </w:tr>
    </w:tbl>
    <w:p w14:paraId="6DA02DA9" w14:textId="763B574F" w:rsidR="00606856" w:rsidRDefault="00417FD9" w:rsidP="00450A69">
      <w:pPr>
        <w:spacing w:before="240" w:line="276" w:lineRule="auto"/>
        <w:rPr>
          <w:rFonts w:ascii="Arial" w:hAnsi="Arial" w:cs="Arial"/>
        </w:rPr>
      </w:pPr>
      <w:r w:rsidRPr="00EE6AFA">
        <w:rPr>
          <w:rFonts w:ascii="Arial" w:hAnsi="Arial" w:cs="Arial"/>
        </w:rPr>
        <w:t>Please sign below to say that you have read and understand these extracts:</w:t>
      </w:r>
    </w:p>
    <w:p w14:paraId="068B040B" w14:textId="5B9E28E2" w:rsidR="0012433D" w:rsidRDefault="00995B6D" w:rsidP="00450A69">
      <w:pPr>
        <w:spacing w:before="240" w:line="276" w:lineRule="auto"/>
        <w:rPr>
          <w:rFonts w:ascii="Arial" w:hAnsi="Arial" w:cs="Arial"/>
        </w:rPr>
      </w:pPr>
      <w:r w:rsidRPr="00532DBB">
        <w:rPr>
          <w:noProof/>
        </w:rPr>
        <w:drawing>
          <wp:anchor distT="0" distB="0" distL="114300" distR="114300" simplePos="0" relativeHeight="251659264" behindDoc="1" locked="0" layoutInCell="1" allowOverlap="1" wp14:anchorId="66F6FB9E" wp14:editId="475AEE81">
            <wp:simplePos x="0" y="0"/>
            <wp:positionH relativeFrom="column">
              <wp:posOffset>911225</wp:posOffset>
            </wp:positionH>
            <wp:positionV relativeFrom="paragraph">
              <wp:posOffset>198247</wp:posOffset>
            </wp:positionV>
            <wp:extent cx="911335" cy="576934"/>
            <wp:effectExtent l="0" t="0" r="3175" b="0"/>
            <wp:wrapNone/>
            <wp:docPr id="277250525" name="Picture 1" descr="A blue line drawing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0525" name="Picture 1" descr="A blue line drawing of a bi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1335" cy="576934"/>
                    </a:xfrm>
                    <a:prstGeom prst="rect">
                      <a:avLst/>
                    </a:prstGeom>
                  </pic:spPr>
                </pic:pic>
              </a:graphicData>
            </a:graphic>
            <wp14:sizeRelH relativeFrom="page">
              <wp14:pctWidth>0</wp14:pctWidth>
            </wp14:sizeRelH>
            <wp14:sizeRelV relativeFrom="page">
              <wp14:pctHeight>0</wp14:pctHeight>
            </wp14:sizeRelV>
          </wp:anchor>
        </w:drawing>
      </w:r>
    </w:p>
    <w:p w14:paraId="5201687D" w14:textId="322BF68C" w:rsidR="0012433D" w:rsidRPr="00EE6AFA" w:rsidRDefault="0012433D" w:rsidP="00450A69">
      <w:pPr>
        <w:spacing w:before="240" w:line="276"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5"/>
      </w:tblGrid>
      <w:tr w:rsidR="00D02B4D" w:rsidRPr="00EE6AFA" w14:paraId="1C24DD88" w14:textId="77777777" w:rsidTr="00AF30A9">
        <w:tc>
          <w:tcPr>
            <w:tcW w:w="5035" w:type="dxa"/>
          </w:tcPr>
          <w:p w14:paraId="68E1B82C" w14:textId="11D9D578" w:rsidR="00D02B4D" w:rsidRPr="00EE6AFA" w:rsidRDefault="00450A69" w:rsidP="00D02B4D">
            <w:pPr>
              <w:spacing w:line="276" w:lineRule="auto"/>
              <w:jc w:val="center"/>
              <w:rPr>
                <w:rFonts w:ascii="Arial" w:hAnsi="Arial" w:cs="Arial"/>
              </w:rPr>
            </w:pPr>
            <w:r w:rsidRPr="00EE6AFA">
              <w:rPr>
                <w:rFonts w:ascii="Arial" w:hAnsi="Arial" w:cs="Arial"/>
              </w:rPr>
              <w:t>-----------------------------</w:t>
            </w:r>
          </w:p>
        </w:tc>
        <w:sdt>
          <w:sdtPr>
            <w:rPr>
              <w:rFonts w:ascii="Arial" w:hAnsi="Arial" w:cs="Arial"/>
            </w:rPr>
            <w:id w:val="637310472"/>
            <w:placeholder>
              <w:docPart w:val="DefaultPlaceholder_-1854013437"/>
            </w:placeholder>
            <w:date w:fullDate="2026-08-18T00:00:00Z">
              <w:dateFormat w:val="M/d/yyyy"/>
              <w:lid w:val="en-US"/>
              <w:storeMappedDataAs w:val="dateTime"/>
              <w:calendar w:val="gregorian"/>
            </w:date>
          </w:sdtPr>
          <w:sdtContent>
            <w:tc>
              <w:tcPr>
                <w:tcW w:w="5035" w:type="dxa"/>
              </w:tcPr>
              <w:p w14:paraId="3663579C" w14:textId="352CEC85" w:rsidR="00D02B4D" w:rsidRPr="00EE6AFA" w:rsidRDefault="00026A2F" w:rsidP="00D02B4D">
                <w:pPr>
                  <w:spacing w:line="276" w:lineRule="auto"/>
                  <w:jc w:val="center"/>
                  <w:rPr>
                    <w:rFonts w:ascii="Arial" w:hAnsi="Arial" w:cs="Arial"/>
                  </w:rPr>
                </w:pPr>
                <w:r>
                  <w:rPr>
                    <w:rFonts w:ascii="Arial" w:hAnsi="Arial" w:cs="Arial"/>
                    <w:lang w:val="en-US"/>
                  </w:rPr>
                  <w:t>8/18/2026</w:t>
                </w:r>
              </w:p>
            </w:tc>
          </w:sdtContent>
        </w:sdt>
      </w:tr>
      <w:tr w:rsidR="00D02B4D" w:rsidRPr="00EE6AFA" w14:paraId="299244DB" w14:textId="77777777" w:rsidTr="00AF30A9">
        <w:tc>
          <w:tcPr>
            <w:tcW w:w="5035" w:type="dxa"/>
          </w:tcPr>
          <w:p w14:paraId="4D53666C" w14:textId="7724F536" w:rsidR="00D02B4D" w:rsidRPr="00EE6AFA" w:rsidRDefault="00D02B4D" w:rsidP="00D02B4D">
            <w:pPr>
              <w:spacing w:line="276" w:lineRule="auto"/>
              <w:jc w:val="center"/>
              <w:rPr>
                <w:rFonts w:ascii="Arial" w:hAnsi="Arial" w:cs="Arial"/>
              </w:rPr>
            </w:pPr>
            <w:r w:rsidRPr="00EE6AFA">
              <w:rPr>
                <w:rFonts w:ascii="Arial" w:hAnsi="Arial" w:cs="Arial"/>
              </w:rPr>
              <w:t>Student Signature</w:t>
            </w:r>
          </w:p>
        </w:tc>
        <w:tc>
          <w:tcPr>
            <w:tcW w:w="5035" w:type="dxa"/>
          </w:tcPr>
          <w:p w14:paraId="138D2A09" w14:textId="6534903F" w:rsidR="00D02B4D" w:rsidRPr="00EE6AFA" w:rsidRDefault="008B14AF" w:rsidP="008B14AF">
            <w:pPr>
              <w:tabs>
                <w:tab w:val="center" w:pos="2133"/>
                <w:tab w:val="right" w:pos="4266"/>
              </w:tabs>
              <w:spacing w:line="276" w:lineRule="auto"/>
              <w:rPr>
                <w:rFonts w:ascii="Arial" w:hAnsi="Arial" w:cs="Arial"/>
              </w:rPr>
            </w:pPr>
            <w:r>
              <w:rPr>
                <w:rFonts w:ascii="Arial" w:hAnsi="Arial" w:cs="Arial"/>
              </w:rPr>
              <w:tab/>
            </w:r>
            <w:r w:rsidR="00D02B4D" w:rsidRPr="00EE6AFA">
              <w:rPr>
                <w:rFonts w:ascii="Arial" w:hAnsi="Arial" w:cs="Arial"/>
              </w:rPr>
              <w:t>Date</w:t>
            </w:r>
            <w:r>
              <w:rPr>
                <w:rFonts w:ascii="Arial" w:hAnsi="Arial" w:cs="Arial"/>
              </w:rPr>
              <w:tab/>
            </w:r>
          </w:p>
        </w:tc>
      </w:tr>
    </w:tbl>
    <w:p w14:paraId="2551608F" w14:textId="42EAB31D" w:rsidR="006F1952" w:rsidRDefault="006F1952" w:rsidP="007502D9">
      <w:pPr>
        <w:spacing w:line="276" w:lineRule="auto"/>
        <w:rPr>
          <w:rFonts w:ascii="Arial" w:hAnsi="Arial" w:cs="Arial"/>
        </w:rPr>
      </w:pPr>
    </w:p>
    <w:p w14:paraId="4A5BDF23" w14:textId="77777777" w:rsidR="0033674C" w:rsidRDefault="0033674C" w:rsidP="007502D9">
      <w:pPr>
        <w:spacing w:line="276" w:lineRule="auto"/>
        <w:rPr>
          <w:rFonts w:ascii="Arial" w:hAnsi="Arial" w:cs="Arial"/>
        </w:rPr>
        <w:sectPr w:rsidR="0033674C" w:rsidSect="00517FA3">
          <w:headerReference w:type="even" r:id="rId12"/>
          <w:headerReference w:type="default" r:id="rId13"/>
          <w:footerReference w:type="default" r:id="rId14"/>
          <w:headerReference w:type="first" r:id="rId15"/>
          <w:pgSz w:w="11900" w:h="16840"/>
          <w:pgMar w:top="1440" w:right="1440" w:bottom="1440" w:left="1440" w:header="720" w:footer="720" w:gutter="0"/>
          <w:cols w:space="720"/>
          <w:docGrid w:linePitch="360"/>
        </w:sectPr>
      </w:pPr>
    </w:p>
    <w:p w14:paraId="7CB7C96D" w14:textId="77777777" w:rsidR="00577AAC" w:rsidRDefault="00577AAC" w:rsidP="007502D9">
      <w:pPr>
        <w:spacing w:line="276" w:lineRule="auto"/>
        <w:rPr>
          <w:rFonts w:ascii="Arial" w:hAnsi="Arial" w:cs="Arial"/>
        </w:rPr>
      </w:pPr>
    </w:p>
    <w:p w14:paraId="366BAF6E" w14:textId="77777777" w:rsidR="002B5A15" w:rsidRDefault="002B5A15" w:rsidP="002B5A15">
      <w:pPr>
        <w:pStyle w:val="Title"/>
        <w:jc w:val="center"/>
        <w:rPr>
          <w:b/>
          <w:bCs/>
        </w:rPr>
      </w:pPr>
    </w:p>
    <w:p w14:paraId="199E6441" w14:textId="77777777" w:rsidR="002B5A15" w:rsidRDefault="002B5A15" w:rsidP="002B5A15">
      <w:pPr>
        <w:pStyle w:val="Title"/>
        <w:jc w:val="center"/>
        <w:rPr>
          <w:b/>
          <w:bCs/>
        </w:rPr>
      </w:pPr>
    </w:p>
    <w:p w14:paraId="70561337" w14:textId="77777777" w:rsidR="002B5A15" w:rsidRDefault="002B5A15" w:rsidP="002B5A15">
      <w:pPr>
        <w:pStyle w:val="Title"/>
        <w:jc w:val="center"/>
        <w:rPr>
          <w:b/>
          <w:bCs/>
        </w:rPr>
      </w:pPr>
    </w:p>
    <w:p w14:paraId="02A46FF8" w14:textId="77777777" w:rsidR="002B5A15" w:rsidRDefault="002B5A15" w:rsidP="002B5A15">
      <w:pPr>
        <w:pStyle w:val="Title"/>
        <w:jc w:val="center"/>
        <w:rPr>
          <w:b/>
          <w:bCs/>
        </w:rPr>
      </w:pPr>
    </w:p>
    <w:p w14:paraId="2A6761E2" w14:textId="77777777" w:rsidR="002B5A15" w:rsidRDefault="002B5A15" w:rsidP="002B5A15">
      <w:pPr>
        <w:pStyle w:val="Title"/>
        <w:jc w:val="center"/>
        <w:rPr>
          <w:b/>
          <w:bCs/>
        </w:rPr>
      </w:pPr>
    </w:p>
    <w:p w14:paraId="641935E1" w14:textId="77777777" w:rsidR="002B5A15" w:rsidRDefault="002B5A15" w:rsidP="002B5A15">
      <w:pPr>
        <w:pStyle w:val="Title"/>
        <w:jc w:val="center"/>
        <w:rPr>
          <w:b/>
          <w:bCs/>
        </w:rPr>
      </w:pPr>
    </w:p>
    <w:p w14:paraId="6B2E3186" w14:textId="3634F066" w:rsidR="004E7CF4" w:rsidRPr="004E7CF4" w:rsidRDefault="00CF531F" w:rsidP="002B5A15">
      <w:pPr>
        <w:pStyle w:val="Title"/>
        <w:jc w:val="center"/>
        <w:rPr>
          <w:b/>
          <w:bCs/>
        </w:rPr>
      </w:pPr>
      <w:r w:rsidRPr="004E7CF4">
        <w:rPr>
          <w:b/>
          <w:bCs/>
        </w:rPr>
        <w:t>A Multi-Signal Framework for Detecting Knowledge Decay in Enterprise Knowledge Bases Using Authoritative Source Comparison</w:t>
      </w:r>
    </w:p>
    <w:p w14:paraId="2D43A7CE" w14:textId="77777777" w:rsidR="004E7CF4" w:rsidRDefault="004E7CF4">
      <w:pPr>
        <w:spacing w:line="259" w:lineRule="auto"/>
        <w:rPr>
          <w:rFonts w:ascii="Arial" w:hAnsi="Arial" w:cs="Arial"/>
        </w:rPr>
      </w:pPr>
      <w:r>
        <w:rPr>
          <w:rFonts w:ascii="Arial" w:hAnsi="Arial" w:cs="Arial"/>
        </w:rPr>
        <w:br w:type="page"/>
      </w:r>
    </w:p>
    <w:p w14:paraId="70DDF248" w14:textId="0DA4ADC5" w:rsidR="00425282" w:rsidRDefault="00425282" w:rsidP="00CC5BFC">
      <w:pPr>
        <w:spacing w:line="259" w:lineRule="auto"/>
        <w:rPr>
          <w:rFonts w:ascii="Arial" w:hAnsi="Arial" w:cs="Arial"/>
          <w:b/>
          <w:bCs/>
          <w:sz w:val="28"/>
          <w:szCs w:val="28"/>
        </w:rPr>
      </w:pPr>
    </w:p>
    <w:sdt>
      <w:sdtPr>
        <w:rPr>
          <w:rFonts w:asciiTheme="minorBidi" w:hAnsiTheme="minorBidi" w:cstheme="minorBidi"/>
        </w:rPr>
        <w:id w:val="-1615210736"/>
        <w:docPartObj>
          <w:docPartGallery w:val="Table of Contents"/>
          <w:docPartUnique/>
        </w:docPartObj>
      </w:sdtPr>
      <w:sdtEndPr>
        <w:rPr>
          <w:b/>
          <w:bCs/>
          <w:noProof/>
        </w:rPr>
      </w:sdtEndPr>
      <w:sdtContent>
        <w:p w14:paraId="028FED11" w14:textId="77D992B4" w:rsidR="00CC5BFC" w:rsidRPr="00364A19" w:rsidRDefault="00CC5BFC" w:rsidP="00CC5BFC">
          <w:pPr>
            <w:spacing w:line="259" w:lineRule="auto"/>
            <w:rPr>
              <w:rFonts w:asciiTheme="minorBidi" w:hAnsiTheme="minorBidi" w:cstheme="minorBidi"/>
              <w:b/>
              <w:bCs/>
            </w:rPr>
          </w:pPr>
          <w:r w:rsidRPr="00364A19">
            <w:rPr>
              <w:rFonts w:asciiTheme="minorBidi" w:hAnsiTheme="minorBidi" w:cstheme="minorBidi"/>
              <w:b/>
              <w:bCs/>
            </w:rPr>
            <w:t>Table of Contents</w:t>
          </w:r>
        </w:p>
        <w:p w14:paraId="0B21593D" w14:textId="4C036152" w:rsidR="005763D3" w:rsidRDefault="00CC5BFC">
          <w:pPr>
            <w:pStyle w:val="TOC1"/>
            <w:tabs>
              <w:tab w:val="right" w:leader="dot" w:pos="9010"/>
            </w:tabs>
            <w:rPr>
              <w:rFonts w:eastAsiaTheme="minorEastAsia" w:cs="Arial Unicode MS"/>
              <w:b w:val="0"/>
              <w:bCs w:val="0"/>
              <w:i w:val="0"/>
              <w:iCs w:val="0"/>
              <w:noProof/>
              <w:kern w:val="2"/>
              <w:szCs w:val="24"/>
              <w14:ligatures w14:val="standardContextual"/>
            </w:rPr>
          </w:pPr>
          <w:r w:rsidRPr="00364A19">
            <w:rPr>
              <w:rFonts w:asciiTheme="minorBidi" w:hAnsiTheme="minorBidi" w:cstheme="minorBidi"/>
              <w:b w:val="0"/>
              <w:bCs w:val="0"/>
              <w:szCs w:val="24"/>
            </w:rPr>
            <w:fldChar w:fldCharType="begin"/>
          </w:r>
          <w:r w:rsidRPr="00364A19">
            <w:rPr>
              <w:rFonts w:asciiTheme="minorBidi" w:hAnsiTheme="minorBidi" w:cstheme="minorBidi"/>
              <w:szCs w:val="24"/>
            </w:rPr>
            <w:instrText xml:space="preserve"> TOC \o "1-3" \h \z \u </w:instrText>
          </w:r>
          <w:r w:rsidRPr="00364A19">
            <w:rPr>
              <w:rFonts w:asciiTheme="minorBidi" w:hAnsiTheme="minorBidi" w:cstheme="minorBidi"/>
              <w:b w:val="0"/>
              <w:bCs w:val="0"/>
              <w:szCs w:val="24"/>
            </w:rPr>
            <w:fldChar w:fldCharType="separate"/>
          </w:r>
          <w:hyperlink w:anchor="_Toc238661749" w:history="1">
            <w:r w:rsidR="005763D3" w:rsidRPr="00300C57">
              <w:rPr>
                <w:rStyle w:val="Hyperlink"/>
                <w:rFonts w:asciiTheme="minorBidi" w:hAnsiTheme="minorBidi" w:cstheme="minorBidi"/>
                <w:noProof/>
              </w:rPr>
              <w:t>List of Tables</w:t>
            </w:r>
            <w:r w:rsidR="005763D3">
              <w:rPr>
                <w:noProof/>
                <w:webHidden/>
              </w:rPr>
              <w:tab/>
            </w:r>
            <w:r w:rsidR="005763D3">
              <w:rPr>
                <w:noProof/>
                <w:webHidden/>
              </w:rPr>
              <w:fldChar w:fldCharType="begin"/>
            </w:r>
            <w:r w:rsidR="005763D3">
              <w:rPr>
                <w:noProof/>
                <w:webHidden/>
              </w:rPr>
              <w:instrText xml:space="preserve"> PAGEREF _Toc238661749 \h </w:instrText>
            </w:r>
            <w:r w:rsidR="005763D3">
              <w:rPr>
                <w:noProof/>
                <w:webHidden/>
              </w:rPr>
            </w:r>
            <w:r w:rsidR="005763D3">
              <w:rPr>
                <w:noProof/>
                <w:webHidden/>
              </w:rPr>
              <w:fldChar w:fldCharType="separate"/>
            </w:r>
            <w:r w:rsidR="005763D3">
              <w:rPr>
                <w:noProof/>
                <w:webHidden/>
              </w:rPr>
              <w:t>4</w:t>
            </w:r>
            <w:r w:rsidR="005763D3">
              <w:rPr>
                <w:noProof/>
                <w:webHidden/>
              </w:rPr>
              <w:fldChar w:fldCharType="end"/>
            </w:r>
          </w:hyperlink>
        </w:p>
        <w:p w14:paraId="19692BBD" w14:textId="3CCADA7E" w:rsidR="005763D3" w:rsidRDefault="005763D3">
          <w:pPr>
            <w:pStyle w:val="TOC1"/>
            <w:tabs>
              <w:tab w:val="right" w:leader="dot" w:pos="9010"/>
            </w:tabs>
            <w:rPr>
              <w:rFonts w:eastAsiaTheme="minorEastAsia" w:cs="Arial Unicode MS"/>
              <w:b w:val="0"/>
              <w:bCs w:val="0"/>
              <w:i w:val="0"/>
              <w:iCs w:val="0"/>
              <w:noProof/>
              <w:kern w:val="2"/>
              <w:szCs w:val="24"/>
              <w14:ligatures w14:val="standardContextual"/>
            </w:rPr>
          </w:pPr>
          <w:hyperlink w:anchor="_Toc238661750" w:history="1">
            <w:r w:rsidRPr="00300C57">
              <w:rPr>
                <w:rStyle w:val="Hyperlink"/>
                <w:rFonts w:asciiTheme="minorBidi" w:hAnsiTheme="minorBidi" w:cstheme="minorBidi"/>
                <w:noProof/>
              </w:rPr>
              <w:t>Chapter 1. Introduction</w:t>
            </w:r>
            <w:r>
              <w:rPr>
                <w:noProof/>
                <w:webHidden/>
              </w:rPr>
              <w:tab/>
            </w:r>
            <w:r>
              <w:rPr>
                <w:noProof/>
                <w:webHidden/>
              </w:rPr>
              <w:fldChar w:fldCharType="begin"/>
            </w:r>
            <w:r>
              <w:rPr>
                <w:noProof/>
                <w:webHidden/>
              </w:rPr>
              <w:instrText xml:space="preserve"> PAGEREF _Toc238661750 \h </w:instrText>
            </w:r>
            <w:r>
              <w:rPr>
                <w:noProof/>
                <w:webHidden/>
              </w:rPr>
            </w:r>
            <w:r>
              <w:rPr>
                <w:noProof/>
                <w:webHidden/>
              </w:rPr>
              <w:fldChar w:fldCharType="separate"/>
            </w:r>
            <w:r>
              <w:rPr>
                <w:noProof/>
                <w:webHidden/>
              </w:rPr>
              <w:t>5</w:t>
            </w:r>
            <w:r>
              <w:rPr>
                <w:noProof/>
                <w:webHidden/>
              </w:rPr>
              <w:fldChar w:fldCharType="end"/>
            </w:r>
          </w:hyperlink>
        </w:p>
        <w:p w14:paraId="72BFBC70" w14:textId="518A3BDA"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51" w:history="1">
            <w:r w:rsidRPr="00300C57">
              <w:rPr>
                <w:rStyle w:val="Hyperlink"/>
                <w:rFonts w:asciiTheme="minorBidi" w:hAnsiTheme="minorBidi" w:cstheme="minorBidi"/>
                <w:noProof/>
              </w:rPr>
              <w:t>1.1.</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_Toc238661751 \h </w:instrText>
            </w:r>
            <w:r>
              <w:rPr>
                <w:noProof/>
                <w:webHidden/>
              </w:rPr>
            </w:r>
            <w:r>
              <w:rPr>
                <w:noProof/>
                <w:webHidden/>
              </w:rPr>
              <w:fldChar w:fldCharType="separate"/>
            </w:r>
            <w:r>
              <w:rPr>
                <w:noProof/>
                <w:webHidden/>
              </w:rPr>
              <w:t>5</w:t>
            </w:r>
            <w:r>
              <w:rPr>
                <w:noProof/>
                <w:webHidden/>
              </w:rPr>
              <w:fldChar w:fldCharType="end"/>
            </w:r>
          </w:hyperlink>
        </w:p>
        <w:p w14:paraId="40ACF92B" w14:textId="537879EF"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52" w:history="1">
            <w:r w:rsidRPr="00300C57">
              <w:rPr>
                <w:rStyle w:val="Hyperlink"/>
                <w:rFonts w:asciiTheme="minorBidi" w:hAnsiTheme="minorBidi" w:cstheme="minorBidi"/>
                <w:noProof/>
              </w:rPr>
              <w:t>1.2.</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Problem Background</w:t>
            </w:r>
            <w:r>
              <w:rPr>
                <w:noProof/>
                <w:webHidden/>
              </w:rPr>
              <w:tab/>
            </w:r>
            <w:r>
              <w:rPr>
                <w:noProof/>
                <w:webHidden/>
              </w:rPr>
              <w:fldChar w:fldCharType="begin"/>
            </w:r>
            <w:r>
              <w:rPr>
                <w:noProof/>
                <w:webHidden/>
              </w:rPr>
              <w:instrText xml:space="preserve"> PAGEREF _Toc238661752 \h </w:instrText>
            </w:r>
            <w:r>
              <w:rPr>
                <w:noProof/>
                <w:webHidden/>
              </w:rPr>
            </w:r>
            <w:r>
              <w:rPr>
                <w:noProof/>
                <w:webHidden/>
              </w:rPr>
              <w:fldChar w:fldCharType="separate"/>
            </w:r>
            <w:r>
              <w:rPr>
                <w:noProof/>
                <w:webHidden/>
              </w:rPr>
              <w:t>5</w:t>
            </w:r>
            <w:r>
              <w:rPr>
                <w:noProof/>
                <w:webHidden/>
              </w:rPr>
              <w:fldChar w:fldCharType="end"/>
            </w:r>
          </w:hyperlink>
        </w:p>
        <w:p w14:paraId="46DFB06D" w14:textId="77AB668A"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53" w:history="1">
            <w:r w:rsidRPr="00300C57">
              <w:rPr>
                <w:rStyle w:val="Hyperlink"/>
                <w:rFonts w:asciiTheme="minorBidi" w:hAnsiTheme="minorBidi" w:cstheme="minorBidi"/>
                <w:noProof/>
              </w:rPr>
              <w:t>1.3.</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Problem Statement</w:t>
            </w:r>
            <w:r>
              <w:rPr>
                <w:noProof/>
                <w:webHidden/>
              </w:rPr>
              <w:tab/>
            </w:r>
            <w:r>
              <w:rPr>
                <w:noProof/>
                <w:webHidden/>
              </w:rPr>
              <w:fldChar w:fldCharType="begin"/>
            </w:r>
            <w:r>
              <w:rPr>
                <w:noProof/>
                <w:webHidden/>
              </w:rPr>
              <w:instrText xml:space="preserve"> PAGEREF _Toc238661753 \h </w:instrText>
            </w:r>
            <w:r>
              <w:rPr>
                <w:noProof/>
                <w:webHidden/>
              </w:rPr>
            </w:r>
            <w:r>
              <w:rPr>
                <w:noProof/>
                <w:webHidden/>
              </w:rPr>
              <w:fldChar w:fldCharType="separate"/>
            </w:r>
            <w:r>
              <w:rPr>
                <w:noProof/>
                <w:webHidden/>
              </w:rPr>
              <w:t>6</w:t>
            </w:r>
            <w:r>
              <w:rPr>
                <w:noProof/>
                <w:webHidden/>
              </w:rPr>
              <w:fldChar w:fldCharType="end"/>
            </w:r>
          </w:hyperlink>
        </w:p>
        <w:p w14:paraId="0E801C38" w14:textId="0CCC464B" w:rsidR="005763D3" w:rsidRDefault="005763D3">
          <w:pPr>
            <w:pStyle w:val="TOC3"/>
            <w:tabs>
              <w:tab w:val="left" w:pos="1320"/>
              <w:tab w:val="right" w:leader="dot" w:pos="9010"/>
            </w:tabs>
            <w:rPr>
              <w:rFonts w:eastAsiaTheme="minorEastAsia" w:cs="Arial Unicode MS"/>
              <w:noProof/>
              <w:kern w:val="2"/>
              <w:sz w:val="24"/>
              <w14:ligatures w14:val="standardContextual"/>
            </w:rPr>
          </w:pPr>
          <w:hyperlink w:anchor="_Toc238661754" w:history="1">
            <w:r w:rsidRPr="00300C57">
              <w:rPr>
                <w:rStyle w:val="Hyperlink"/>
                <w:rFonts w:asciiTheme="minorBidi" w:hAnsiTheme="minorBidi" w:cstheme="minorBidi"/>
                <w:noProof/>
              </w:rPr>
              <w:t>1.3.1.</w:t>
            </w:r>
            <w:r>
              <w:rPr>
                <w:rFonts w:eastAsiaTheme="minorEastAsia" w:cs="Arial Unicode MS"/>
                <w:noProof/>
                <w:kern w:val="2"/>
                <w:sz w:val="24"/>
                <w14:ligatures w14:val="standardContextual"/>
              </w:rPr>
              <w:tab/>
            </w:r>
            <w:r w:rsidRPr="00300C57">
              <w:rPr>
                <w:rStyle w:val="Hyperlink"/>
                <w:rFonts w:asciiTheme="minorBidi" w:hAnsiTheme="minorBidi" w:cstheme="minorBidi"/>
                <w:noProof/>
              </w:rPr>
              <w:t>Background</w:t>
            </w:r>
            <w:r>
              <w:rPr>
                <w:noProof/>
                <w:webHidden/>
              </w:rPr>
              <w:tab/>
            </w:r>
            <w:r>
              <w:rPr>
                <w:noProof/>
                <w:webHidden/>
              </w:rPr>
              <w:fldChar w:fldCharType="begin"/>
            </w:r>
            <w:r>
              <w:rPr>
                <w:noProof/>
                <w:webHidden/>
              </w:rPr>
              <w:instrText xml:space="preserve"> PAGEREF _Toc238661754 \h </w:instrText>
            </w:r>
            <w:r>
              <w:rPr>
                <w:noProof/>
                <w:webHidden/>
              </w:rPr>
            </w:r>
            <w:r>
              <w:rPr>
                <w:noProof/>
                <w:webHidden/>
              </w:rPr>
              <w:fldChar w:fldCharType="separate"/>
            </w:r>
            <w:r>
              <w:rPr>
                <w:noProof/>
                <w:webHidden/>
              </w:rPr>
              <w:t>6</w:t>
            </w:r>
            <w:r>
              <w:rPr>
                <w:noProof/>
                <w:webHidden/>
              </w:rPr>
              <w:fldChar w:fldCharType="end"/>
            </w:r>
          </w:hyperlink>
        </w:p>
        <w:p w14:paraId="63C742EB" w14:textId="16BC8EAF" w:rsidR="005763D3" w:rsidRDefault="005763D3">
          <w:pPr>
            <w:pStyle w:val="TOC3"/>
            <w:tabs>
              <w:tab w:val="left" w:pos="1320"/>
              <w:tab w:val="right" w:leader="dot" w:pos="9010"/>
            </w:tabs>
            <w:rPr>
              <w:rFonts w:eastAsiaTheme="minorEastAsia" w:cs="Arial Unicode MS"/>
              <w:noProof/>
              <w:kern w:val="2"/>
              <w:sz w:val="24"/>
              <w14:ligatures w14:val="standardContextual"/>
            </w:rPr>
          </w:pPr>
          <w:hyperlink w:anchor="_Toc238661755" w:history="1">
            <w:r w:rsidRPr="00300C57">
              <w:rPr>
                <w:rStyle w:val="Hyperlink"/>
                <w:rFonts w:asciiTheme="minorBidi" w:hAnsiTheme="minorBidi" w:cstheme="minorBidi"/>
                <w:noProof/>
              </w:rPr>
              <w:t>1.3.2.</w:t>
            </w:r>
            <w:r>
              <w:rPr>
                <w:rFonts w:eastAsiaTheme="minorEastAsia" w:cs="Arial Unicode MS"/>
                <w:noProof/>
                <w:kern w:val="2"/>
                <w:sz w:val="24"/>
                <w14:ligatures w14:val="standardContextual"/>
              </w:rPr>
              <w:tab/>
            </w:r>
            <w:r w:rsidRPr="00300C57">
              <w:rPr>
                <w:rStyle w:val="Hyperlink"/>
                <w:rFonts w:asciiTheme="minorBidi" w:hAnsiTheme="minorBidi" w:cstheme="minorBidi"/>
                <w:noProof/>
              </w:rPr>
              <w:t>Anchoring</w:t>
            </w:r>
            <w:r>
              <w:rPr>
                <w:noProof/>
                <w:webHidden/>
              </w:rPr>
              <w:tab/>
            </w:r>
            <w:r>
              <w:rPr>
                <w:noProof/>
                <w:webHidden/>
              </w:rPr>
              <w:fldChar w:fldCharType="begin"/>
            </w:r>
            <w:r>
              <w:rPr>
                <w:noProof/>
                <w:webHidden/>
              </w:rPr>
              <w:instrText xml:space="preserve"> PAGEREF _Toc238661755 \h </w:instrText>
            </w:r>
            <w:r>
              <w:rPr>
                <w:noProof/>
                <w:webHidden/>
              </w:rPr>
            </w:r>
            <w:r>
              <w:rPr>
                <w:noProof/>
                <w:webHidden/>
              </w:rPr>
              <w:fldChar w:fldCharType="separate"/>
            </w:r>
            <w:r>
              <w:rPr>
                <w:noProof/>
                <w:webHidden/>
              </w:rPr>
              <w:t>7</w:t>
            </w:r>
            <w:r>
              <w:rPr>
                <w:noProof/>
                <w:webHidden/>
              </w:rPr>
              <w:fldChar w:fldCharType="end"/>
            </w:r>
          </w:hyperlink>
        </w:p>
        <w:p w14:paraId="6E5F2283" w14:textId="4130F0A9" w:rsidR="005763D3" w:rsidRDefault="005763D3">
          <w:pPr>
            <w:pStyle w:val="TOC3"/>
            <w:tabs>
              <w:tab w:val="left" w:pos="1320"/>
              <w:tab w:val="right" w:leader="dot" w:pos="9010"/>
            </w:tabs>
            <w:rPr>
              <w:rFonts w:eastAsiaTheme="minorEastAsia" w:cs="Arial Unicode MS"/>
              <w:noProof/>
              <w:kern w:val="2"/>
              <w:sz w:val="24"/>
              <w14:ligatures w14:val="standardContextual"/>
            </w:rPr>
          </w:pPr>
          <w:hyperlink w:anchor="_Toc238661756" w:history="1">
            <w:r w:rsidRPr="00300C57">
              <w:rPr>
                <w:rStyle w:val="Hyperlink"/>
                <w:rFonts w:asciiTheme="minorBidi" w:hAnsiTheme="minorBidi" w:cstheme="minorBidi"/>
                <w:noProof/>
              </w:rPr>
              <w:t>1.3.3.</w:t>
            </w:r>
            <w:r>
              <w:rPr>
                <w:rFonts w:eastAsiaTheme="minorEastAsia" w:cs="Arial Unicode MS"/>
                <w:noProof/>
                <w:kern w:val="2"/>
                <w:sz w:val="24"/>
                <w14:ligatures w14:val="standardContextual"/>
              </w:rPr>
              <w:tab/>
            </w:r>
            <w:r w:rsidRPr="00300C57">
              <w:rPr>
                <w:rStyle w:val="Hyperlink"/>
                <w:rFonts w:asciiTheme="minorBidi" w:hAnsiTheme="minorBidi" w:cstheme="minorBidi"/>
                <w:noProof/>
              </w:rPr>
              <w:t>General Problem</w:t>
            </w:r>
            <w:r>
              <w:rPr>
                <w:noProof/>
                <w:webHidden/>
              </w:rPr>
              <w:tab/>
            </w:r>
            <w:r>
              <w:rPr>
                <w:noProof/>
                <w:webHidden/>
              </w:rPr>
              <w:fldChar w:fldCharType="begin"/>
            </w:r>
            <w:r>
              <w:rPr>
                <w:noProof/>
                <w:webHidden/>
              </w:rPr>
              <w:instrText xml:space="preserve"> PAGEREF _Toc238661756 \h </w:instrText>
            </w:r>
            <w:r>
              <w:rPr>
                <w:noProof/>
                <w:webHidden/>
              </w:rPr>
            </w:r>
            <w:r>
              <w:rPr>
                <w:noProof/>
                <w:webHidden/>
              </w:rPr>
              <w:fldChar w:fldCharType="separate"/>
            </w:r>
            <w:r>
              <w:rPr>
                <w:noProof/>
                <w:webHidden/>
              </w:rPr>
              <w:t>7</w:t>
            </w:r>
            <w:r>
              <w:rPr>
                <w:noProof/>
                <w:webHidden/>
              </w:rPr>
              <w:fldChar w:fldCharType="end"/>
            </w:r>
          </w:hyperlink>
        </w:p>
        <w:p w14:paraId="52BBE011" w14:textId="03A8F3B0" w:rsidR="005763D3" w:rsidRDefault="005763D3">
          <w:pPr>
            <w:pStyle w:val="TOC3"/>
            <w:tabs>
              <w:tab w:val="left" w:pos="1320"/>
              <w:tab w:val="right" w:leader="dot" w:pos="9010"/>
            </w:tabs>
            <w:rPr>
              <w:rFonts w:eastAsiaTheme="minorEastAsia" w:cs="Arial Unicode MS"/>
              <w:noProof/>
              <w:kern w:val="2"/>
              <w:sz w:val="24"/>
              <w14:ligatures w14:val="standardContextual"/>
            </w:rPr>
          </w:pPr>
          <w:hyperlink w:anchor="_Toc238661757" w:history="1">
            <w:r w:rsidRPr="00300C57">
              <w:rPr>
                <w:rStyle w:val="Hyperlink"/>
                <w:rFonts w:asciiTheme="minorBidi" w:hAnsiTheme="minorBidi" w:cstheme="minorBidi"/>
                <w:noProof/>
              </w:rPr>
              <w:t>1.3.4.</w:t>
            </w:r>
            <w:r>
              <w:rPr>
                <w:rFonts w:eastAsiaTheme="minorEastAsia" w:cs="Arial Unicode MS"/>
                <w:noProof/>
                <w:kern w:val="2"/>
                <w:sz w:val="24"/>
                <w14:ligatures w14:val="standardContextual"/>
              </w:rPr>
              <w:tab/>
            </w:r>
            <w:r w:rsidRPr="00300C57">
              <w:rPr>
                <w:rStyle w:val="Hyperlink"/>
                <w:rFonts w:asciiTheme="minorBidi" w:hAnsiTheme="minorBidi" w:cstheme="minorBidi"/>
                <w:noProof/>
              </w:rPr>
              <w:t>Specific Problem</w:t>
            </w:r>
            <w:r>
              <w:rPr>
                <w:noProof/>
                <w:webHidden/>
              </w:rPr>
              <w:tab/>
            </w:r>
            <w:r>
              <w:rPr>
                <w:noProof/>
                <w:webHidden/>
              </w:rPr>
              <w:fldChar w:fldCharType="begin"/>
            </w:r>
            <w:r>
              <w:rPr>
                <w:noProof/>
                <w:webHidden/>
              </w:rPr>
              <w:instrText xml:space="preserve"> PAGEREF _Toc238661757 \h </w:instrText>
            </w:r>
            <w:r>
              <w:rPr>
                <w:noProof/>
                <w:webHidden/>
              </w:rPr>
            </w:r>
            <w:r>
              <w:rPr>
                <w:noProof/>
                <w:webHidden/>
              </w:rPr>
              <w:fldChar w:fldCharType="separate"/>
            </w:r>
            <w:r>
              <w:rPr>
                <w:noProof/>
                <w:webHidden/>
              </w:rPr>
              <w:t>8</w:t>
            </w:r>
            <w:r>
              <w:rPr>
                <w:noProof/>
                <w:webHidden/>
              </w:rPr>
              <w:fldChar w:fldCharType="end"/>
            </w:r>
          </w:hyperlink>
        </w:p>
        <w:p w14:paraId="0C8FDC59" w14:textId="2D428547"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58" w:history="1">
            <w:r w:rsidRPr="00300C57">
              <w:rPr>
                <w:rStyle w:val="Hyperlink"/>
                <w:rFonts w:asciiTheme="minorBidi" w:hAnsiTheme="minorBidi" w:cstheme="minorBidi"/>
                <w:noProof/>
              </w:rPr>
              <w:t>1.4.</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Research Question</w:t>
            </w:r>
            <w:r>
              <w:rPr>
                <w:noProof/>
                <w:webHidden/>
              </w:rPr>
              <w:tab/>
            </w:r>
            <w:r>
              <w:rPr>
                <w:noProof/>
                <w:webHidden/>
              </w:rPr>
              <w:fldChar w:fldCharType="begin"/>
            </w:r>
            <w:r>
              <w:rPr>
                <w:noProof/>
                <w:webHidden/>
              </w:rPr>
              <w:instrText xml:space="preserve"> PAGEREF _Toc238661758 \h </w:instrText>
            </w:r>
            <w:r>
              <w:rPr>
                <w:noProof/>
                <w:webHidden/>
              </w:rPr>
            </w:r>
            <w:r>
              <w:rPr>
                <w:noProof/>
                <w:webHidden/>
              </w:rPr>
              <w:fldChar w:fldCharType="separate"/>
            </w:r>
            <w:r>
              <w:rPr>
                <w:noProof/>
                <w:webHidden/>
              </w:rPr>
              <w:t>8</w:t>
            </w:r>
            <w:r>
              <w:rPr>
                <w:noProof/>
                <w:webHidden/>
              </w:rPr>
              <w:fldChar w:fldCharType="end"/>
            </w:r>
          </w:hyperlink>
        </w:p>
        <w:p w14:paraId="0604F297" w14:textId="4B430117"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59" w:history="1">
            <w:r w:rsidRPr="00300C57">
              <w:rPr>
                <w:rStyle w:val="Hyperlink"/>
                <w:rFonts w:ascii="Arial" w:hAnsi="Arial" w:cs="Arial"/>
                <w:noProof/>
              </w:rPr>
              <w:t>1.5.</w:t>
            </w:r>
            <w:r>
              <w:rPr>
                <w:rFonts w:eastAsiaTheme="minorEastAsia" w:cs="Arial Unicode MS"/>
                <w:b w:val="0"/>
                <w:bCs w:val="0"/>
                <w:noProof/>
                <w:kern w:val="2"/>
                <w:szCs w:val="24"/>
                <w14:ligatures w14:val="standardContextual"/>
              </w:rPr>
              <w:tab/>
            </w:r>
            <w:r w:rsidRPr="00300C57">
              <w:rPr>
                <w:rStyle w:val="Hyperlink"/>
                <w:rFonts w:ascii="Arial" w:hAnsi="Arial" w:cs="Arial"/>
                <w:noProof/>
              </w:rPr>
              <w:t>Research Motivation</w:t>
            </w:r>
            <w:r>
              <w:rPr>
                <w:noProof/>
                <w:webHidden/>
              </w:rPr>
              <w:tab/>
            </w:r>
            <w:r>
              <w:rPr>
                <w:noProof/>
                <w:webHidden/>
              </w:rPr>
              <w:fldChar w:fldCharType="begin"/>
            </w:r>
            <w:r>
              <w:rPr>
                <w:noProof/>
                <w:webHidden/>
              </w:rPr>
              <w:instrText xml:space="preserve"> PAGEREF _Toc238661759 \h </w:instrText>
            </w:r>
            <w:r>
              <w:rPr>
                <w:noProof/>
                <w:webHidden/>
              </w:rPr>
            </w:r>
            <w:r>
              <w:rPr>
                <w:noProof/>
                <w:webHidden/>
              </w:rPr>
              <w:fldChar w:fldCharType="separate"/>
            </w:r>
            <w:r>
              <w:rPr>
                <w:noProof/>
                <w:webHidden/>
              </w:rPr>
              <w:t>8</w:t>
            </w:r>
            <w:r>
              <w:rPr>
                <w:noProof/>
                <w:webHidden/>
              </w:rPr>
              <w:fldChar w:fldCharType="end"/>
            </w:r>
          </w:hyperlink>
        </w:p>
        <w:p w14:paraId="06DB3D70" w14:textId="2995355B"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60" w:history="1">
            <w:r w:rsidRPr="00300C57">
              <w:rPr>
                <w:rStyle w:val="Hyperlink"/>
                <w:rFonts w:asciiTheme="minorBidi" w:hAnsiTheme="minorBidi" w:cstheme="minorBidi"/>
                <w:noProof/>
              </w:rPr>
              <w:t>1.6.</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Research Aim</w:t>
            </w:r>
            <w:r>
              <w:rPr>
                <w:noProof/>
                <w:webHidden/>
              </w:rPr>
              <w:tab/>
            </w:r>
            <w:r>
              <w:rPr>
                <w:noProof/>
                <w:webHidden/>
              </w:rPr>
              <w:fldChar w:fldCharType="begin"/>
            </w:r>
            <w:r>
              <w:rPr>
                <w:noProof/>
                <w:webHidden/>
              </w:rPr>
              <w:instrText xml:space="preserve"> PAGEREF _Toc238661760 \h </w:instrText>
            </w:r>
            <w:r>
              <w:rPr>
                <w:noProof/>
                <w:webHidden/>
              </w:rPr>
            </w:r>
            <w:r>
              <w:rPr>
                <w:noProof/>
                <w:webHidden/>
              </w:rPr>
              <w:fldChar w:fldCharType="separate"/>
            </w:r>
            <w:r>
              <w:rPr>
                <w:noProof/>
                <w:webHidden/>
              </w:rPr>
              <w:t>9</w:t>
            </w:r>
            <w:r>
              <w:rPr>
                <w:noProof/>
                <w:webHidden/>
              </w:rPr>
              <w:fldChar w:fldCharType="end"/>
            </w:r>
          </w:hyperlink>
        </w:p>
        <w:p w14:paraId="23D0961B" w14:textId="382558C4"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61" w:history="1">
            <w:r w:rsidRPr="00300C57">
              <w:rPr>
                <w:rStyle w:val="Hyperlink"/>
                <w:rFonts w:asciiTheme="minorBidi" w:hAnsiTheme="minorBidi" w:cstheme="minorBidi"/>
                <w:noProof/>
              </w:rPr>
              <w:t>1.7.</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Research Objectives</w:t>
            </w:r>
            <w:r>
              <w:rPr>
                <w:noProof/>
                <w:webHidden/>
              </w:rPr>
              <w:tab/>
            </w:r>
            <w:r>
              <w:rPr>
                <w:noProof/>
                <w:webHidden/>
              </w:rPr>
              <w:fldChar w:fldCharType="begin"/>
            </w:r>
            <w:r>
              <w:rPr>
                <w:noProof/>
                <w:webHidden/>
              </w:rPr>
              <w:instrText xml:space="preserve"> PAGEREF _Toc238661761 \h </w:instrText>
            </w:r>
            <w:r>
              <w:rPr>
                <w:noProof/>
                <w:webHidden/>
              </w:rPr>
            </w:r>
            <w:r>
              <w:rPr>
                <w:noProof/>
                <w:webHidden/>
              </w:rPr>
              <w:fldChar w:fldCharType="separate"/>
            </w:r>
            <w:r>
              <w:rPr>
                <w:noProof/>
                <w:webHidden/>
              </w:rPr>
              <w:t>10</w:t>
            </w:r>
            <w:r>
              <w:rPr>
                <w:noProof/>
                <w:webHidden/>
              </w:rPr>
              <w:fldChar w:fldCharType="end"/>
            </w:r>
          </w:hyperlink>
        </w:p>
        <w:p w14:paraId="141B47ED" w14:textId="0D2544AC"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62" w:history="1">
            <w:r w:rsidRPr="00300C57">
              <w:rPr>
                <w:rStyle w:val="Hyperlink"/>
                <w:rFonts w:ascii="Arial" w:hAnsi="Arial" w:cs="Arial"/>
                <w:noProof/>
              </w:rPr>
              <w:t>1.8.</w:t>
            </w:r>
            <w:r>
              <w:rPr>
                <w:rFonts w:eastAsiaTheme="minorEastAsia" w:cs="Arial Unicode MS"/>
                <w:b w:val="0"/>
                <w:bCs w:val="0"/>
                <w:noProof/>
                <w:kern w:val="2"/>
                <w:szCs w:val="24"/>
                <w14:ligatures w14:val="standardContextual"/>
              </w:rPr>
              <w:tab/>
            </w:r>
            <w:r w:rsidRPr="00300C57">
              <w:rPr>
                <w:rStyle w:val="Hyperlink"/>
                <w:rFonts w:ascii="Arial" w:hAnsi="Arial" w:cs="Arial"/>
                <w:noProof/>
              </w:rPr>
              <w:t>Rich Picture of the Proposed Solution</w:t>
            </w:r>
            <w:r>
              <w:rPr>
                <w:noProof/>
                <w:webHidden/>
              </w:rPr>
              <w:tab/>
            </w:r>
            <w:r>
              <w:rPr>
                <w:noProof/>
                <w:webHidden/>
              </w:rPr>
              <w:fldChar w:fldCharType="begin"/>
            </w:r>
            <w:r>
              <w:rPr>
                <w:noProof/>
                <w:webHidden/>
              </w:rPr>
              <w:instrText xml:space="preserve"> PAGEREF _Toc238661762 \h </w:instrText>
            </w:r>
            <w:r>
              <w:rPr>
                <w:noProof/>
                <w:webHidden/>
              </w:rPr>
            </w:r>
            <w:r>
              <w:rPr>
                <w:noProof/>
                <w:webHidden/>
              </w:rPr>
              <w:fldChar w:fldCharType="separate"/>
            </w:r>
            <w:r>
              <w:rPr>
                <w:noProof/>
                <w:webHidden/>
              </w:rPr>
              <w:t>10</w:t>
            </w:r>
            <w:r>
              <w:rPr>
                <w:noProof/>
                <w:webHidden/>
              </w:rPr>
              <w:fldChar w:fldCharType="end"/>
            </w:r>
          </w:hyperlink>
        </w:p>
        <w:p w14:paraId="75A318D3" w14:textId="3F86C8D1"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63" w:history="1">
            <w:r w:rsidRPr="00300C57">
              <w:rPr>
                <w:rStyle w:val="Hyperlink"/>
                <w:rFonts w:asciiTheme="minorBidi" w:hAnsiTheme="minorBidi" w:cstheme="minorBidi"/>
                <w:noProof/>
              </w:rPr>
              <w:t>1.9.</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Resource Requirements</w:t>
            </w:r>
            <w:r>
              <w:rPr>
                <w:noProof/>
                <w:webHidden/>
              </w:rPr>
              <w:tab/>
            </w:r>
            <w:r>
              <w:rPr>
                <w:noProof/>
                <w:webHidden/>
              </w:rPr>
              <w:fldChar w:fldCharType="begin"/>
            </w:r>
            <w:r>
              <w:rPr>
                <w:noProof/>
                <w:webHidden/>
              </w:rPr>
              <w:instrText xml:space="preserve"> PAGEREF _Toc238661763 \h </w:instrText>
            </w:r>
            <w:r>
              <w:rPr>
                <w:noProof/>
                <w:webHidden/>
              </w:rPr>
            </w:r>
            <w:r>
              <w:rPr>
                <w:noProof/>
                <w:webHidden/>
              </w:rPr>
              <w:fldChar w:fldCharType="separate"/>
            </w:r>
            <w:r>
              <w:rPr>
                <w:noProof/>
                <w:webHidden/>
              </w:rPr>
              <w:t>12</w:t>
            </w:r>
            <w:r>
              <w:rPr>
                <w:noProof/>
                <w:webHidden/>
              </w:rPr>
              <w:fldChar w:fldCharType="end"/>
            </w:r>
          </w:hyperlink>
        </w:p>
        <w:p w14:paraId="0CFC4CAB" w14:textId="20F67031" w:rsidR="005763D3" w:rsidRDefault="005763D3">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8661764" w:history="1">
            <w:r w:rsidRPr="00300C57">
              <w:rPr>
                <w:rStyle w:val="Hyperlink"/>
                <w:rFonts w:ascii="Arial" w:hAnsi="Arial" w:cs="Arial"/>
                <w:noProof/>
              </w:rPr>
              <w:t>1.10.</w:t>
            </w:r>
            <w:r>
              <w:rPr>
                <w:rFonts w:eastAsiaTheme="minorEastAsia" w:cs="Arial Unicode MS"/>
                <w:b w:val="0"/>
                <w:bCs w:val="0"/>
                <w:noProof/>
                <w:kern w:val="2"/>
                <w:szCs w:val="24"/>
                <w14:ligatures w14:val="standardContextual"/>
              </w:rPr>
              <w:tab/>
            </w:r>
            <w:r w:rsidRPr="00300C57">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_Toc238661764 \h </w:instrText>
            </w:r>
            <w:r>
              <w:rPr>
                <w:noProof/>
                <w:webHidden/>
              </w:rPr>
            </w:r>
            <w:r>
              <w:rPr>
                <w:noProof/>
                <w:webHidden/>
              </w:rPr>
              <w:fldChar w:fldCharType="separate"/>
            </w:r>
            <w:r>
              <w:rPr>
                <w:noProof/>
                <w:webHidden/>
              </w:rPr>
              <w:t>13</w:t>
            </w:r>
            <w:r>
              <w:rPr>
                <w:noProof/>
                <w:webHidden/>
              </w:rPr>
              <w:fldChar w:fldCharType="end"/>
            </w:r>
          </w:hyperlink>
        </w:p>
        <w:p w14:paraId="4615F2E5" w14:textId="4E3D984F" w:rsidR="005763D3" w:rsidRDefault="005763D3">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8661765" w:history="1">
            <w:r w:rsidRPr="00300C57">
              <w:rPr>
                <w:rStyle w:val="Hyperlink"/>
                <w:rFonts w:asciiTheme="minorBidi" w:hAnsiTheme="minorBidi" w:cstheme="minorBidi"/>
                <w:noProof/>
              </w:rPr>
              <w:t>1.11.</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_Toc238661765 \h </w:instrText>
            </w:r>
            <w:r>
              <w:rPr>
                <w:noProof/>
                <w:webHidden/>
              </w:rPr>
            </w:r>
            <w:r>
              <w:rPr>
                <w:noProof/>
                <w:webHidden/>
              </w:rPr>
              <w:fldChar w:fldCharType="separate"/>
            </w:r>
            <w:r>
              <w:rPr>
                <w:noProof/>
                <w:webHidden/>
              </w:rPr>
              <w:t>14</w:t>
            </w:r>
            <w:r>
              <w:rPr>
                <w:noProof/>
                <w:webHidden/>
              </w:rPr>
              <w:fldChar w:fldCharType="end"/>
            </w:r>
          </w:hyperlink>
        </w:p>
        <w:p w14:paraId="53140C90" w14:textId="6C2CCF0B" w:rsidR="005763D3" w:rsidRDefault="005763D3">
          <w:pPr>
            <w:pStyle w:val="TOC1"/>
            <w:tabs>
              <w:tab w:val="right" w:leader="dot" w:pos="9010"/>
            </w:tabs>
            <w:rPr>
              <w:rFonts w:eastAsiaTheme="minorEastAsia" w:cs="Arial Unicode MS"/>
              <w:b w:val="0"/>
              <w:bCs w:val="0"/>
              <w:i w:val="0"/>
              <w:iCs w:val="0"/>
              <w:noProof/>
              <w:kern w:val="2"/>
              <w:szCs w:val="24"/>
              <w14:ligatures w14:val="standardContextual"/>
            </w:rPr>
          </w:pPr>
          <w:hyperlink w:anchor="_Toc238661766" w:history="1">
            <w:r w:rsidRPr="00300C57">
              <w:rPr>
                <w:rStyle w:val="Hyperlink"/>
                <w:rFonts w:asciiTheme="minorBidi" w:hAnsiTheme="minorBidi" w:cstheme="minorBidi"/>
                <w:noProof/>
              </w:rPr>
              <w:t>Chapter 2. Literature Review</w:t>
            </w:r>
            <w:r>
              <w:rPr>
                <w:noProof/>
                <w:webHidden/>
              </w:rPr>
              <w:tab/>
            </w:r>
            <w:r>
              <w:rPr>
                <w:noProof/>
                <w:webHidden/>
              </w:rPr>
              <w:fldChar w:fldCharType="begin"/>
            </w:r>
            <w:r>
              <w:rPr>
                <w:noProof/>
                <w:webHidden/>
              </w:rPr>
              <w:instrText xml:space="preserve"> PAGEREF _Toc238661766 \h </w:instrText>
            </w:r>
            <w:r>
              <w:rPr>
                <w:noProof/>
                <w:webHidden/>
              </w:rPr>
            </w:r>
            <w:r>
              <w:rPr>
                <w:noProof/>
                <w:webHidden/>
              </w:rPr>
              <w:fldChar w:fldCharType="separate"/>
            </w:r>
            <w:r>
              <w:rPr>
                <w:noProof/>
                <w:webHidden/>
              </w:rPr>
              <w:t>15</w:t>
            </w:r>
            <w:r>
              <w:rPr>
                <w:noProof/>
                <w:webHidden/>
              </w:rPr>
              <w:fldChar w:fldCharType="end"/>
            </w:r>
          </w:hyperlink>
        </w:p>
        <w:p w14:paraId="4332D431" w14:textId="11120B05"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67" w:history="1">
            <w:r w:rsidRPr="00300C57">
              <w:rPr>
                <w:rStyle w:val="Hyperlink"/>
                <w:rFonts w:asciiTheme="minorBidi" w:hAnsiTheme="minorBidi" w:cstheme="minorBidi"/>
                <w:noProof/>
              </w:rPr>
              <w:t>2.1.</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_Toc238661767 \h </w:instrText>
            </w:r>
            <w:r>
              <w:rPr>
                <w:noProof/>
                <w:webHidden/>
              </w:rPr>
            </w:r>
            <w:r>
              <w:rPr>
                <w:noProof/>
                <w:webHidden/>
              </w:rPr>
              <w:fldChar w:fldCharType="separate"/>
            </w:r>
            <w:r>
              <w:rPr>
                <w:noProof/>
                <w:webHidden/>
              </w:rPr>
              <w:t>15</w:t>
            </w:r>
            <w:r>
              <w:rPr>
                <w:noProof/>
                <w:webHidden/>
              </w:rPr>
              <w:fldChar w:fldCharType="end"/>
            </w:r>
          </w:hyperlink>
        </w:p>
        <w:p w14:paraId="10033A83" w14:textId="5C145BE4"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68" w:history="1">
            <w:r w:rsidRPr="00300C57">
              <w:rPr>
                <w:rStyle w:val="Hyperlink"/>
                <w:rFonts w:asciiTheme="minorBidi" w:hAnsiTheme="minorBidi" w:cstheme="minorBidi"/>
                <w:noProof/>
              </w:rPr>
              <w:t>2.2.</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Conceptual Taxonomy of Literature Organisation</w:t>
            </w:r>
            <w:r>
              <w:rPr>
                <w:noProof/>
                <w:webHidden/>
              </w:rPr>
              <w:tab/>
            </w:r>
            <w:r>
              <w:rPr>
                <w:noProof/>
                <w:webHidden/>
              </w:rPr>
              <w:fldChar w:fldCharType="begin"/>
            </w:r>
            <w:r>
              <w:rPr>
                <w:noProof/>
                <w:webHidden/>
              </w:rPr>
              <w:instrText xml:space="preserve"> PAGEREF _Toc238661768 \h </w:instrText>
            </w:r>
            <w:r>
              <w:rPr>
                <w:noProof/>
                <w:webHidden/>
              </w:rPr>
            </w:r>
            <w:r>
              <w:rPr>
                <w:noProof/>
                <w:webHidden/>
              </w:rPr>
              <w:fldChar w:fldCharType="separate"/>
            </w:r>
            <w:r>
              <w:rPr>
                <w:noProof/>
                <w:webHidden/>
              </w:rPr>
              <w:t>15</w:t>
            </w:r>
            <w:r>
              <w:rPr>
                <w:noProof/>
                <w:webHidden/>
              </w:rPr>
              <w:fldChar w:fldCharType="end"/>
            </w:r>
          </w:hyperlink>
        </w:p>
        <w:p w14:paraId="66E87DD7" w14:textId="30A3BA46"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69" w:history="1">
            <w:r w:rsidRPr="00300C57">
              <w:rPr>
                <w:rStyle w:val="Hyperlink"/>
                <w:rFonts w:asciiTheme="minorBidi" w:hAnsiTheme="minorBidi" w:cstheme="minorBidi"/>
                <w:noProof/>
              </w:rPr>
              <w:t>2.3.</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Domain Overview</w:t>
            </w:r>
            <w:r>
              <w:rPr>
                <w:noProof/>
                <w:webHidden/>
              </w:rPr>
              <w:tab/>
            </w:r>
            <w:r>
              <w:rPr>
                <w:noProof/>
                <w:webHidden/>
              </w:rPr>
              <w:fldChar w:fldCharType="begin"/>
            </w:r>
            <w:r>
              <w:rPr>
                <w:noProof/>
                <w:webHidden/>
              </w:rPr>
              <w:instrText xml:space="preserve"> PAGEREF _Toc238661769 \h </w:instrText>
            </w:r>
            <w:r>
              <w:rPr>
                <w:noProof/>
                <w:webHidden/>
              </w:rPr>
            </w:r>
            <w:r>
              <w:rPr>
                <w:noProof/>
                <w:webHidden/>
              </w:rPr>
              <w:fldChar w:fldCharType="separate"/>
            </w:r>
            <w:r>
              <w:rPr>
                <w:noProof/>
                <w:webHidden/>
              </w:rPr>
              <w:t>16</w:t>
            </w:r>
            <w:r>
              <w:rPr>
                <w:noProof/>
                <w:webHidden/>
              </w:rPr>
              <w:fldChar w:fldCharType="end"/>
            </w:r>
          </w:hyperlink>
        </w:p>
        <w:p w14:paraId="0030A189" w14:textId="3E4425CB"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70" w:history="1">
            <w:r w:rsidRPr="00300C57">
              <w:rPr>
                <w:rStyle w:val="Hyperlink"/>
                <w:rFonts w:asciiTheme="minorBidi" w:hAnsiTheme="minorBidi" w:cstheme="minorBidi"/>
                <w:noProof/>
              </w:rPr>
              <w:t>2.4.</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Existing Systems, Frameworks and Designs</w:t>
            </w:r>
            <w:r>
              <w:rPr>
                <w:noProof/>
                <w:webHidden/>
              </w:rPr>
              <w:tab/>
            </w:r>
            <w:r>
              <w:rPr>
                <w:noProof/>
                <w:webHidden/>
              </w:rPr>
              <w:fldChar w:fldCharType="begin"/>
            </w:r>
            <w:r>
              <w:rPr>
                <w:noProof/>
                <w:webHidden/>
              </w:rPr>
              <w:instrText xml:space="preserve"> PAGEREF _Toc238661770 \h </w:instrText>
            </w:r>
            <w:r>
              <w:rPr>
                <w:noProof/>
                <w:webHidden/>
              </w:rPr>
            </w:r>
            <w:r>
              <w:rPr>
                <w:noProof/>
                <w:webHidden/>
              </w:rPr>
              <w:fldChar w:fldCharType="separate"/>
            </w:r>
            <w:r>
              <w:rPr>
                <w:noProof/>
                <w:webHidden/>
              </w:rPr>
              <w:t>18</w:t>
            </w:r>
            <w:r>
              <w:rPr>
                <w:noProof/>
                <w:webHidden/>
              </w:rPr>
              <w:fldChar w:fldCharType="end"/>
            </w:r>
          </w:hyperlink>
        </w:p>
        <w:p w14:paraId="64B1C4FB" w14:textId="33BD6C3C"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71" w:history="1">
            <w:r w:rsidRPr="00300C57">
              <w:rPr>
                <w:rStyle w:val="Hyperlink"/>
                <w:rFonts w:asciiTheme="minorBidi" w:hAnsiTheme="minorBidi" w:cstheme="minorBidi"/>
                <w:noProof/>
              </w:rPr>
              <w:t>2.5.</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Technological Analysis</w:t>
            </w:r>
            <w:r>
              <w:rPr>
                <w:noProof/>
                <w:webHidden/>
              </w:rPr>
              <w:tab/>
            </w:r>
            <w:r>
              <w:rPr>
                <w:noProof/>
                <w:webHidden/>
              </w:rPr>
              <w:fldChar w:fldCharType="begin"/>
            </w:r>
            <w:r>
              <w:rPr>
                <w:noProof/>
                <w:webHidden/>
              </w:rPr>
              <w:instrText xml:space="preserve"> PAGEREF _Toc238661771 \h </w:instrText>
            </w:r>
            <w:r>
              <w:rPr>
                <w:noProof/>
                <w:webHidden/>
              </w:rPr>
            </w:r>
            <w:r>
              <w:rPr>
                <w:noProof/>
                <w:webHidden/>
              </w:rPr>
              <w:fldChar w:fldCharType="separate"/>
            </w:r>
            <w:r>
              <w:rPr>
                <w:noProof/>
                <w:webHidden/>
              </w:rPr>
              <w:t>20</w:t>
            </w:r>
            <w:r>
              <w:rPr>
                <w:noProof/>
                <w:webHidden/>
              </w:rPr>
              <w:fldChar w:fldCharType="end"/>
            </w:r>
          </w:hyperlink>
        </w:p>
        <w:p w14:paraId="12DEC494" w14:textId="3AC4F949" w:rsidR="005763D3" w:rsidRDefault="005763D3">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8661772" w:history="1">
            <w:r w:rsidRPr="00300C57">
              <w:rPr>
                <w:rStyle w:val="Hyperlink"/>
                <w:rFonts w:asciiTheme="minorBidi" w:hAnsiTheme="minorBidi" w:cstheme="minorBidi"/>
                <w:noProof/>
              </w:rPr>
              <w:t>2.5.1.</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Algorithmic Analysis</w:t>
            </w:r>
            <w:r>
              <w:rPr>
                <w:noProof/>
                <w:webHidden/>
              </w:rPr>
              <w:tab/>
            </w:r>
            <w:r>
              <w:rPr>
                <w:noProof/>
                <w:webHidden/>
              </w:rPr>
              <w:fldChar w:fldCharType="begin"/>
            </w:r>
            <w:r>
              <w:rPr>
                <w:noProof/>
                <w:webHidden/>
              </w:rPr>
              <w:instrText xml:space="preserve"> PAGEREF _Toc238661772 \h </w:instrText>
            </w:r>
            <w:r>
              <w:rPr>
                <w:noProof/>
                <w:webHidden/>
              </w:rPr>
            </w:r>
            <w:r>
              <w:rPr>
                <w:noProof/>
                <w:webHidden/>
              </w:rPr>
              <w:fldChar w:fldCharType="separate"/>
            </w:r>
            <w:r>
              <w:rPr>
                <w:noProof/>
                <w:webHidden/>
              </w:rPr>
              <w:t>20</w:t>
            </w:r>
            <w:r>
              <w:rPr>
                <w:noProof/>
                <w:webHidden/>
              </w:rPr>
              <w:fldChar w:fldCharType="end"/>
            </w:r>
          </w:hyperlink>
        </w:p>
        <w:p w14:paraId="07281924" w14:textId="52CCF75E" w:rsidR="005763D3" w:rsidRDefault="005763D3">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8661773" w:history="1">
            <w:r w:rsidRPr="00300C57">
              <w:rPr>
                <w:rStyle w:val="Hyperlink"/>
                <w:rFonts w:asciiTheme="minorBidi" w:hAnsiTheme="minorBidi" w:cstheme="minorBidi"/>
                <w:noProof/>
              </w:rPr>
              <w:t>2.5.2.</w:t>
            </w:r>
            <w:r>
              <w:rPr>
                <w:rFonts w:eastAsiaTheme="minorEastAsia" w:cs="Arial Unicode MS"/>
                <w:b w:val="0"/>
                <w:bCs w:val="0"/>
                <w:noProof/>
                <w:kern w:val="2"/>
                <w:szCs w:val="24"/>
                <w14:ligatures w14:val="standardContextual"/>
              </w:rPr>
              <w:tab/>
            </w:r>
            <w:r w:rsidRPr="00300C57">
              <w:rPr>
                <w:rStyle w:val="Hyperlink"/>
                <w:rFonts w:ascii="Arial" w:hAnsi="Arial" w:cs="Arial"/>
                <w:noProof/>
              </w:rPr>
              <w:t>Design Analysis</w:t>
            </w:r>
            <w:r>
              <w:rPr>
                <w:noProof/>
                <w:webHidden/>
              </w:rPr>
              <w:tab/>
            </w:r>
            <w:r>
              <w:rPr>
                <w:noProof/>
                <w:webHidden/>
              </w:rPr>
              <w:fldChar w:fldCharType="begin"/>
            </w:r>
            <w:r>
              <w:rPr>
                <w:noProof/>
                <w:webHidden/>
              </w:rPr>
              <w:instrText xml:space="preserve"> PAGEREF _Toc238661773 \h </w:instrText>
            </w:r>
            <w:r>
              <w:rPr>
                <w:noProof/>
                <w:webHidden/>
              </w:rPr>
            </w:r>
            <w:r>
              <w:rPr>
                <w:noProof/>
                <w:webHidden/>
              </w:rPr>
              <w:fldChar w:fldCharType="separate"/>
            </w:r>
            <w:r>
              <w:rPr>
                <w:noProof/>
                <w:webHidden/>
              </w:rPr>
              <w:t>21</w:t>
            </w:r>
            <w:r>
              <w:rPr>
                <w:noProof/>
                <w:webHidden/>
              </w:rPr>
              <w:fldChar w:fldCharType="end"/>
            </w:r>
          </w:hyperlink>
        </w:p>
        <w:p w14:paraId="28593679" w14:textId="140EA2F2" w:rsidR="005763D3" w:rsidRDefault="005763D3">
          <w:pPr>
            <w:pStyle w:val="TOC2"/>
            <w:tabs>
              <w:tab w:val="left" w:pos="1100"/>
              <w:tab w:val="right" w:leader="dot" w:pos="9010"/>
            </w:tabs>
            <w:rPr>
              <w:rFonts w:eastAsiaTheme="minorEastAsia" w:cs="Arial Unicode MS"/>
              <w:b w:val="0"/>
              <w:bCs w:val="0"/>
              <w:noProof/>
              <w:kern w:val="2"/>
              <w:szCs w:val="24"/>
              <w14:ligatures w14:val="standardContextual"/>
            </w:rPr>
          </w:pPr>
          <w:hyperlink w:anchor="_Toc238661774" w:history="1">
            <w:r w:rsidRPr="00300C57">
              <w:rPr>
                <w:rStyle w:val="Hyperlink"/>
                <w:rFonts w:asciiTheme="minorBidi" w:hAnsiTheme="minorBidi" w:cstheme="minorBidi"/>
                <w:noProof/>
              </w:rPr>
              <w:t>2.5.3.</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Workflow Analysis</w:t>
            </w:r>
            <w:r>
              <w:rPr>
                <w:noProof/>
                <w:webHidden/>
              </w:rPr>
              <w:tab/>
            </w:r>
            <w:r>
              <w:rPr>
                <w:noProof/>
                <w:webHidden/>
              </w:rPr>
              <w:fldChar w:fldCharType="begin"/>
            </w:r>
            <w:r>
              <w:rPr>
                <w:noProof/>
                <w:webHidden/>
              </w:rPr>
              <w:instrText xml:space="preserve"> PAGEREF _Toc238661774 \h </w:instrText>
            </w:r>
            <w:r>
              <w:rPr>
                <w:noProof/>
                <w:webHidden/>
              </w:rPr>
            </w:r>
            <w:r>
              <w:rPr>
                <w:noProof/>
                <w:webHidden/>
              </w:rPr>
              <w:fldChar w:fldCharType="separate"/>
            </w:r>
            <w:r>
              <w:rPr>
                <w:noProof/>
                <w:webHidden/>
              </w:rPr>
              <w:t>22</w:t>
            </w:r>
            <w:r>
              <w:rPr>
                <w:noProof/>
                <w:webHidden/>
              </w:rPr>
              <w:fldChar w:fldCharType="end"/>
            </w:r>
          </w:hyperlink>
        </w:p>
        <w:p w14:paraId="018B82DF" w14:textId="2AD7C450"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75" w:history="1">
            <w:r w:rsidRPr="00300C57">
              <w:rPr>
                <w:rStyle w:val="Hyperlink"/>
                <w:rFonts w:asciiTheme="minorBidi" w:hAnsiTheme="minorBidi" w:cstheme="minorBidi"/>
                <w:noProof/>
              </w:rPr>
              <w:t>2.6.</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Reflection</w:t>
            </w:r>
            <w:r>
              <w:rPr>
                <w:noProof/>
                <w:webHidden/>
              </w:rPr>
              <w:tab/>
            </w:r>
            <w:r>
              <w:rPr>
                <w:noProof/>
                <w:webHidden/>
              </w:rPr>
              <w:fldChar w:fldCharType="begin"/>
            </w:r>
            <w:r>
              <w:rPr>
                <w:noProof/>
                <w:webHidden/>
              </w:rPr>
              <w:instrText xml:space="preserve"> PAGEREF _Toc238661775 \h </w:instrText>
            </w:r>
            <w:r>
              <w:rPr>
                <w:noProof/>
                <w:webHidden/>
              </w:rPr>
            </w:r>
            <w:r>
              <w:rPr>
                <w:noProof/>
                <w:webHidden/>
              </w:rPr>
              <w:fldChar w:fldCharType="separate"/>
            </w:r>
            <w:r>
              <w:rPr>
                <w:noProof/>
                <w:webHidden/>
              </w:rPr>
              <w:t>23</w:t>
            </w:r>
            <w:r>
              <w:rPr>
                <w:noProof/>
                <w:webHidden/>
              </w:rPr>
              <w:fldChar w:fldCharType="end"/>
            </w:r>
          </w:hyperlink>
        </w:p>
        <w:p w14:paraId="6028605A" w14:textId="4C7DE3F4"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76" w:history="1">
            <w:r w:rsidRPr="00300C57">
              <w:rPr>
                <w:rStyle w:val="Hyperlink"/>
                <w:rFonts w:ascii="Arial" w:hAnsi="Arial" w:cs="Arial"/>
                <w:noProof/>
              </w:rPr>
              <w:t>2.7.</w:t>
            </w:r>
            <w:r>
              <w:rPr>
                <w:rFonts w:eastAsiaTheme="minorEastAsia" w:cs="Arial Unicode MS"/>
                <w:b w:val="0"/>
                <w:bCs w:val="0"/>
                <w:noProof/>
                <w:kern w:val="2"/>
                <w:szCs w:val="24"/>
                <w14:ligatures w14:val="standardContextual"/>
              </w:rPr>
              <w:tab/>
            </w:r>
            <w:r w:rsidRPr="00300C57">
              <w:rPr>
                <w:rStyle w:val="Hyperlink"/>
                <w:rFonts w:ascii="Arial" w:hAnsi="Arial" w:cs="Arial"/>
                <w:noProof/>
              </w:rPr>
              <w:t>Comparison of Existing Approaches</w:t>
            </w:r>
            <w:r>
              <w:rPr>
                <w:noProof/>
                <w:webHidden/>
              </w:rPr>
              <w:tab/>
            </w:r>
            <w:r>
              <w:rPr>
                <w:noProof/>
                <w:webHidden/>
              </w:rPr>
              <w:fldChar w:fldCharType="begin"/>
            </w:r>
            <w:r>
              <w:rPr>
                <w:noProof/>
                <w:webHidden/>
              </w:rPr>
              <w:instrText xml:space="preserve"> PAGEREF _Toc238661776 \h </w:instrText>
            </w:r>
            <w:r>
              <w:rPr>
                <w:noProof/>
                <w:webHidden/>
              </w:rPr>
            </w:r>
            <w:r>
              <w:rPr>
                <w:noProof/>
                <w:webHidden/>
              </w:rPr>
              <w:fldChar w:fldCharType="separate"/>
            </w:r>
            <w:r>
              <w:rPr>
                <w:noProof/>
                <w:webHidden/>
              </w:rPr>
              <w:t>25</w:t>
            </w:r>
            <w:r>
              <w:rPr>
                <w:noProof/>
                <w:webHidden/>
              </w:rPr>
              <w:fldChar w:fldCharType="end"/>
            </w:r>
          </w:hyperlink>
        </w:p>
        <w:p w14:paraId="08055782" w14:textId="2FA16D52"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77" w:history="1">
            <w:r w:rsidRPr="00300C57">
              <w:rPr>
                <w:rStyle w:val="Hyperlink"/>
                <w:rFonts w:asciiTheme="minorBidi" w:hAnsiTheme="minorBidi" w:cstheme="minorBidi"/>
                <w:noProof/>
              </w:rPr>
              <w:t>2.8.</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Critical Analysis and Research Gap</w:t>
            </w:r>
            <w:r>
              <w:rPr>
                <w:noProof/>
                <w:webHidden/>
              </w:rPr>
              <w:tab/>
            </w:r>
            <w:r>
              <w:rPr>
                <w:noProof/>
                <w:webHidden/>
              </w:rPr>
              <w:fldChar w:fldCharType="begin"/>
            </w:r>
            <w:r>
              <w:rPr>
                <w:noProof/>
                <w:webHidden/>
              </w:rPr>
              <w:instrText xml:space="preserve"> PAGEREF _Toc238661777 \h </w:instrText>
            </w:r>
            <w:r>
              <w:rPr>
                <w:noProof/>
                <w:webHidden/>
              </w:rPr>
            </w:r>
            <w:r>
              <w:rPr>
                <w:noProof/>
                <w:webHidden/>
              </w:rPr>
              <w:fldChar w:fldCharType="separate"/>
            </w:r>
            <w:r>
              <w:rPr>
                <w:noProof/>
                <w:webHidden/>
              </w:rPr>
              <w:t>27</w:t>
            </w:r>
            <w:r>
              <w:rPr>
                <w:noProof/>
                <w:webHidden/>
              </w:rPr>
              <w:fldChar w:fldCharType="end"/>
            </w:r>
          </w:hyperlink>
        </w:p>
        <w:p w14:paraId="4FFACA00" w14:textId="12C79426" w:rsidR="005763D3" w:rsidRDefault="005763D3">
          <w:pPr>
            <w:pStyle w:val="TOC2"/>
            <w:tabs>
              <w:tab w:val="left" w:pos="880"/>
              <w:tab w:val="right" w:leader="dot" w:pos="9010"/>
            </w:tabs>
            <w:rPr>
              <w:rFonts w:eastAsiaTheme="minorEastAsia" w:cs="Arial Unicode MS"/>
              <w:b w:val="0"/>
              <w:bCs w:val="0"/>
              <w:noProof/>
              <w:kern w:val="2"/>
              <w:szCs w:val="24"/>
              <w14:ligatures w14:val="standardContextual"/>
            </w:rPr>
          </w:pPr>
          <w:hyperlink w:anchor="_Toc238661778" w:history="1">
            <w:r w:rsidRPr="00300C57">
              <w:rPr>
                <w:rStyle w:val="Hyperlink"/>
                <w:rFonts w:asciiTheme="minorBidi" w:hAnsiTheme="minorBidi" w:cstheme="minorBidi"/>
                <w:noProof/>
              </w:rPr>
              <w:t>2.9.</w:t>
            </w:r>
            <w:r>
              <w:rPr>
                <w:rFonts w:eastAsiaTheme="minorEastAsia" w:cs="Arial Unicode MS"/>
                <w:b w:val="0"/>
                <w:bCs w:val="0"/>
                <w:noProof/>
                <w:kern w:val="2"/>
                <w:szCs w:val="24"/>
                <w14:ligatures w14:val="standardContextual"/>
              </w:rPr>
              <w:tab/>
            </w:r>
            <w:r w:rsidRPr="00300C57">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_Toc238661778 \h </w:instrText>
            </w:r>
            <w:r>
              <w:rPr>
                <w:noProof/>
                <w:webHidden/>
              </w:rPr>
            </w:r>
            <w:r>
              <w:rPr>
                <w:noProof/>
                <w:webHidden/>
              </w:rPr>
              <w:fldChar w:fldCharType="separate"/>
            </w:r>
            <w:r>
              <w:rPr>
                <w:noProof/>
                <w:webHidden/>
              </w:rPr>
              <w:t>28</w:t>
            </w:r>
            <w:r>
              <w:rPr>
                <w:noProof/>
                <w:webHidden/>
              </w:rPr>
              <w:fldChar w:fldCharType="end"/>
            </w:r>
          </w:hyperlink>
        </w:p>
        <w:p w14:paraId="63244F8B" w14:textId="302B7047" w:rsidR="005763D3" w:rsidRDefault="005763D3">
          <w:pPr>
            <w:pStyle w:val="TOC1"/>
            <w:tabs>
              <w:tab w:val="right" w:leader="dot" w:pos="9010"/>
            </w:tabs>
            <w:rPr>
              <w:rFonts w:eastAsiaTheme="minorEastAsia" w:cs="Arial Unicode MS"/>
              <w:b w:val="0"/>
              <w:bCs w:val="0"/>
              <w:i w:val="0"/>
              <w:iCs w:val="0"/>
              <w:noProof/>
              <w:kern w:val="2"/>
              <w:szCs w:val="24"/>
              <w14:ligatures w14:val="standardContextual"/>
            </w:rPr>
          </w:pPr>
          <w:hyperlink w:anchor="_Toc238661779" w:history="1">
            <w:r w:rsidRPr="00300C57">
              <w:rPr>
                <w:rStyle w:val="Hyperlink"/>
                <w:rFonts w:ascii="Arial" w:hAnsi="Arial" w:cs="Arial"/>
                <w:noProof/>
              </w:rPr>
              <w:t>References</w:t>
            </w:r>
            <w:r>
              <w:rPr>
                <w:noProof/>
                <w:webHidden/>
              </w:rPr>
              <w:tab/>
            </w:r>
            <w:r>
              <w:rPr>
                <w:noProof/>
                <w:webHidden/>
              </w:rPr>
              <w:fldChar w:fldCharType="begin"/>
            </w:r>
            <w:r>
              <w:rPr>
                <w:noProof/>
                <w:webHidden/>
              </w:rPr>
              <w:instrText xml:space="preserve"> PAGEREF _Toc238661779 \h </w:instrText>
            </w:r>
            <w:r>
              <w:rPr>
                <w:noProof/>
                <w:webHidden/>
              </w:rPr>
            </w:r>
            <w:r>
              <w:rPr>
                <w:noProof/>
                <w:webHidden/>
              </w:rPr>
              <w:fldChar w:fldCharType="separate"/>
            </w:r>
            <w:r>
              <w:rPr>
                <w:noProof/>
                <w:webHidden/>
              </w:rPr>
              <w:t>28</w:t>
            </w:r>
            <w:r>
              <w:rPr>
                <w:noProof/>
                <w:webHidden/>
              </w:rPr>
              <w:fldChar w:fldCharType="end"/>
            </w:r>
          </w:hyperlink>
        </w:p>
        <w:p w14:paraId="668649F7" w14:textId="030C76C5" w:rsidR="00CC5BFC" w:rsidRPr="00364A19" w:rsidRDefault="00CC5BFC">
          <w:pPr>
            <w:rPr>
              <w:rFonts w:asciiTheme="minorBidi" w:hAnsiTheme="minorBidi" w:cstheme="minorBidi"/>
            </w:rPr>
          </w:pPr>
          <w:r w:rsidRPr="00364A19">
            <w:rPr>
              <w:rFonts w:asciiTheme="minorBidi" w:hAnsiTheme="minorBidi" w:cstheme="minorBidi"/>
              <w:b/>
              <w:bCs/>
              <w:noProof/>
            </w:rPr>
            <w:fldChar w:fldCharType="end"/>
          </w:r>
        </w:p>
      </w:sdtContent>
    </w:sdt>
    <w:p w14:paraId="71C36244" w14:textId="77777777" w:rsidR="00CC5BFC" w:rsidRPr="00364A19" w:rsidRDefault="00CC5BFC">
      <w:pPr>
        <w:spacing w:line="259" w:lineRule="auto"/>
        <w:rPr>
          <w:rFonts w:asciiTheme="minorBidi" w:hAnsiTheme="minorBidi" w:cstheme="minorBidi"/>
          <w:b/>
          <w:bCs/>
        </w:rPr>
      </w:pPr>
      <w:r w:rsidRPr="00364A19">
        <w:rPr>
          <w:rFonts w:asciiTheme="minorBidi" w:hAnsiTheme="minorBidi" w:cstheme="minorBidi"/>
          <w:b/>
          <w:bCs/>
        </w:rPr>
        <w:br w:type="page"/>
      </w:r>
    </w:p>
    <w:p w14:paraId="21C72789" w14:textId="2717E1E4" w:rsidR="001C1A9E" w:rsidRPr="00364A19" w:rsidRDefault="001C1A9E">
      <w:pPr>
        <w:pStyle w:val="TableofFigures"/>
        <w:tabs>
          <w:tab w:val="right" w:leader="dot" w:pos="9010"/>
        </w:tabs>
        <w:rPr>
          <w:rFonts w:asciiTheme="minorBidi" w:hAnsiTheme="minorBidi" w:cstheme="minorBidi"/>
          <w:b/>
          <w:bCs/>
        </w:rPr>
      </w:pPr>
      <w:r w:rsidRPr="00364A19">
        <w:rPr>
          <w:rFonts w:asciiTheme="minorBidi" w:hAnsiTheme="minorBidi" w:cstheme="minorBidi"/>
          <w:b/>
          <w:bCs/>
        </w:rPr>
        <w:lastRenderedPageBreak/>
        <w:t>Table of Figures</w:t>
      </w:r>
    </w:p>
    <w:p w14:paraId="5C1271FA" w14:textId="77777777" w:rsidR="00364A19" w:rsidRPr="00364A19" w:rsidRDefault="00364A19" w:rsidP="00364A19">
      <w:pPr>
        <w:rPr>
          <w:rFonts w:asciiTheme="minorBidi" w:hAnsiTheme="minorBidi" w:cstheme="minorBidi"/>
        </w:rPr>
      </w:pPr>
    </w:p>
    <w:p w14:paraId="64067243" w14:textId="6661BDCF" w:rsidR="00837E05" w:rsidRDefault="00626253">
      <w:pPr>
        <w:pStyle w:val="TableofFigures"/>
        <w:tabs>
          <w:tab w:val="right" w:leader="dot" w:pos="9010"/>
        </w:tabs>
        <w:rPr>
          <w:rFonts w:asciiTheme="minorHAnsi" w:eastAsiaTheme="minorEastAsia" w:hAnsiTheme="minorHAnsi" w:cs="Arial Unicode MS"/>
          <w:noProof/>
          <w:kern w:val="2"/>
          <w14:ligatures w14:val="standardContextual"/>
        </w:rPr>
      </w:pPr>
      <w:r w:rsidRPr="00364A19">
        <w:rPr>
          <w:rFonts w:asciiTheme="minorBidi" w:hAnsiTheme="minorBidi" w:cstheme="minorBidi"/>
          <w:b/>
          <w:bCs/>
        </w:rPr>
        <w:fldChar w:fldCharType="begin"/>
      </w:r>
      <w:r w:rsidRPr="00364A19">
        <w:rPr>
          <w:rFonts w:asciiTheme="minorBidi" w:hAnsiTheme="minorBidi" w:cstheme="minorBidi"/>
          <w:b/>
          <w:bCs/>
        </w:rPr>
        <w:instrText xml:space="preserve"> TOC \h \z \c "Figure" </w:instrText>
      </w:r>
      <w:r w:rsidRPr="00364A19">
        <w:rPr>
          <w:rFonts w:asciiTheme="minorBidi" w:hAnsiTheme="minorBidi" w:cstheme="minorBidi"/>
          <w:b/>
          <w:bCs/>
        </w:rPr>
        <w:fldChar w:fldCharType="separate"/>
      </w:r>
      <w:hyperlink w:anchor="_Toc238661782" w:history="1">
        <w:r w:rsidR="00837E05" w:rsidRPr="007C2731">
          <w:rPr>
            <w:rStyle w:val="Hyperlink"/>
            <w:rFonts w:ascii="Arial" w:hAnsi="Arial" w:cs="Arial"/>
            <w:noProof/>
          </w:rPr>
          <w:t>Figure 1</w:t>
        </w:r>
        <w:r w:rsidR="00837E05" w:rsidRPr="007C2731">
          <w:rPr>
            <w:rStyle w:val="Hyperlink"/>
            <w:rFonts w:ascii="Arial" w:hAnsi="Arial" w:cs="Arial"/>
            <w:noProof/>
            <w:lang w:val="en-US"/>
          </w:rPr>
          <w:t>:Rich picture of the proposed Knowledge Decay Framework</w:t>
        </w:r>
        <w:r w:rsidR="00837E05">
          <w:rPr>
            <w:noProof/>
            <w:webHidden/>
          </w:rPr>
          <w:tab/>
        </w:r>
        <w:r w:rsidR="00837E05">
          <w:rPr>
            <w:noProof/>
            <w:webHidden/>
          </w:rPr>
          <w:fldChar w:fldCharType="begin"/>
        </w:r>
        <w:r w:rsidR="00837E05">
          <w:rPr>
            <w:noProof/>
            <w:webHidden/>
          </w:rPr>
          <w:instrText xml:space="preserve"> PAGEREF _Toc238661782 \h </w:instrText>
        </w:r>
        <w:r w:rsidR="00837E05">
          <w:rPr>
            <w:noProof/>
            <w:webHidden/>
          </w:rPr>
        </w:r>
        <w:r w:rsidR="00837E05">
          <w:rPr>
            <w:noProof/>
            <w:webHidden/>
          </w:rPr>
          <w:fldChar w:fldCharType="separate"/>
        </w:r>
        <w:r w:rsidR="00837E05">
          <w:rPr>
            <w:noProof/>
            <w:webHidden/>
          </w:rPr>
          <w:t>11</w:t>
        </w:r>
        <w:r w:rsidR="00837E05">
          <w:rPr>
            <w:noProof/>
            <w:webHidden/>
          </w:rPr>
          <w:fldChar w:fldCharType="end"/>
        </w:r>
      </w:hyperlink>
    </w:p>
    <w:p w14:paraId="665A5465" w14:textId="0CCBC8E2" w:rsidR="00837E05" w:rsidRDefault="00837E05">
      <w:pPr>
        <w:pStyle w:val="TableofFigures"/>
        <w:tabs>
          <w:tab w:val="right" w:leader="dot" w:pos="9010"/>
        </w:tabs>
        <w:rPr>
          <w:rFonts w:asciiTheme="minorHAnsi" w:eastAsiaTheme="minorEastAsia" w:hAnsiTheme="minorHAnsi" w:cs="Arial Unicode MS"/>
          <w:noProof/>
          <w:kern w:val="2"/>
          <w14:ligatures w14:val="standardContextual"/>
        </w:rPr>
      </w:pPr>
      <w:hyperlink w:anchor="_Toc238661783" w:history="1">
        <w:r w:rsidRPr="007C2731">
          <w:rPr>
            <w:rStyle w:val="Hyperlink"/>
            <w:rFonts w:ascii="Arial" w:hAnsi="Arial" w:cs="Arial"/>
            <w:noProof/>
          </w:rPr>
          <w:t>Figure 2</w:t>
        </w:r>
        <w:r w:rsidRPr="007C2731">
          <w:rPr>
            <w:rStyle w:val="Hyperlink"/>
            <w:rFonts w:ascii="Arial" w:hAnsi="Arial" w:cs="Arial"/>
            <w:noProof/>
            <w:lang w:val="en-US"/>
          </w:rPr>
          <w:t>:Concept map of literature review organization</w:t>
        </w:r>
        <w:r>
          <w:rPr>
            <w:noProof/>
            <w:webHidden/>
          </w:rPr>
          <w:tab/>
        </w:r>
        <w:r>
          <w:rPr>
            <w:noProof/>
            <w:webHidden/>
          </w:rPr>
          <w:fldChar w:fldCharType="begin"/>
        </w:r>
        <w:r>
          <w:rPr>
            <w:noProof/>
            <w:webHidden/>
          </w:rPr>
          <w:instrText xml:space="preserve"> PAGEREF _Toc238661783 \h </w:instrText>
        </w:r>
        <w:r>
          <w:rPr>
            <w:noProof/>
            <w:webHidden/>
          </w:rPr>
        </w:r>
        <w:r>
          <w:rPr>
            <w:noProof/>
            <w:webHidden/>
          </w:rPr>
          <w:fldChar w:fldCharType="separate"/>
        </w:r>
        <w:r>
          <w:rPr>
            <w:noProof/>
            <w:webHidden/>
          </w:rPr>
          <w:t>16</w:t>
        </w:r>
        <w:r>
          <w:rPr>
            <w:noProof/>
            <w:webHidden/>
          </w:rPr>
          <w:fldChar w:fldCharType="end"/>
        </w:r>
      </w:hyperlink>
    </w:p>
    <w:p w14:paraId="52E728BA" w14:textId="77777777" w:rsidR="00837E05" w:rsidRDefault="00626253" w:rsidP="00D568E3">
      <w:pPr>
        <w:pStyle w:val="Heading1"/>
        <w:spacing w:line="360" w:lineRule="auto"/>
        <w:jc w:val="both"/>
        <w:rPr>
          <w:noProof/>
        </w:rPr>
      </w:pPr>
      <w:r w:rsidRPr="00364A19">
        <w:rPr>
          <w:rFonts w:asciiTheme="minorBidi" w:hAnsiTheme="minorBidi" w:cstheme="minorBidi"/>
          <w:b/>
          <w:bCs/>
          <w:szCs w:val="24"/>
        </w:rPr>
        <w:fldChar w:fldCharType="end"/>
      </w:r>
      <w:bookmarkStart w:id="0" w:name="_Toc238661749"/>
      <w:r w:rsidR="00D14492" w:rsidRPr="00AA4E1C">
        <w:rPr>
          <w:rFonts w:asciiTheme="minorBidi" w:hAnsiTheme="minorBidi" w:cstheme="minorBidi"/>
          <w:b/>
          <w:bCs/>
          <w:color w:val="auto"/>
          <w:szCs w:val="24"/>
        </w:rPr>
        <w:t xml:space="preserve">List of </w:t>
      </w:r>
      <w:r w:rsidR="00364A19" w:rsidRPr="00AA4E1C">
        <w:rPr>
          <w:rFonts w:asciiTheme="minorBidi" w:hAnsiTheme="minorBidi" w:cstheme="minorBidi"/>
          <w:b/>
          <w:bCs/>
          <w:color w:val="auto"/>
          <w:szCs w:val="24"/>
        </w:rPr>
        <w:t>T</w:t>
      </w:r>
      <w:r w:rsidR="00D14492" w:rsidRPr="00AA4E1C">
        <w:rPr>
          <w:rFonts w:asciiTheme="minorBidi" w:hAnsiTheme="minorBidi" w:cstheme="minorBidi"/>
          <w:b/>
          <w:bCs/>
          <w:color w:val="auto"/>
          <w:szCs w:val="24"/>
        </w:rPr>
        <w:t>ables</w:t>
      </w:r>
      <w:bookmarkEnd w:id="0"/>
      <w:r w:rsidR="001C1A9E" w:rsidRPr="00364A19">
        <w:rPr>
          <w:rFonts w:asciiTheme="minorBidi" w:hAnsiTheme="minorBidi" w:cstheme="minorBidi"/>
          <w:b/>
          <w:bCs/>
          <w:szCs w:val="24"/>
        </w:rPr>
        <w:fldChar w:fldCharType="begin"/>
      </w:r>
      <w:r w:rsidR="001C1A9E" w:rsidRPr="00364A19">
        <w:rPr>
          <w:rFonts w:asciiTheme="minorBidi" w:hAnsiTheme="minorBidi" w:cstheme="minorBidi"/>
          <w:b/>
          <w:bCs/>
          <w:szCs w:val="24"/>
        </w:rPr>
        <w:instrText xml:space="preserve"> TOC \h \z \c "Table" </w:instrText>
      </w:r>
      <w:r w:rsidR="001C1A9E" w:rsidRPr="00364A19">
        <w:rPr>
          <w:rFonts w:asciiTheme="minorBidi" w:hAnsiTheme="minorBidi" w:cstheme="minorBidi"/>
          <w:b/>
          <w:bCs/>
          <w:szCs w:val="24"/>
        </w:rPr>
        <w:fldChar w:fldCharType="separate"/>
      </w:r>
    </w:p>
    <w:p w14:paraId="091244B6" w14:textId="0AD81958" w:rsidR="00837E05" w:rsidRDefault="00837E05">
      <w:pPr>
        <w:pStyle w:val="TableofFigures"/>
        <w:tabs>
          <w:tab w:val="right" w:leader="dot" w:pos="9010"/>
        </w:tabs>
        <w:rPr>
          <w:rFonts w:asciiTheme="minorHAnsi" w:eastAsiaTheme="minorEastAsia" w:hAnsiTheme="minorHAnsi" w:cs="Arial Unicode MS"/>
          <w:noProof/>
          <w:kern w:val="2"/>
          <w14:ligatures w14:val="standardContextual"/>
        </w:rPr>
      </w:pPr>
      <w:hyperlink w:anchor="_Toc238661785" w:history="1">
        <w:r w:rsidRPr="00E235EB">
          <w:rPr>
            <w:rStyle w:val="Hyperlink"/>
            <w:rFonts w:asciiTheme="minorBidi" w:hAnsiTheme="minorBidi" w:cstheme="minorBidi"/>
            <w:noProof/>
          </w:rPr>
          <w:t>Table 1</w:t>
        </w:r>
        <w:r w:rsidRPr="00E235EB">
          <w:rPr>
            <w:rStyle w:val="Hyperlink"/>
            <w:rFonts w:asciiTheme="minorBidi" w:hAnsiTheme="minorBidi" w:cstheme="minorBidi"/>
            <w:noProof/>
            <w:lang w:val="en-US"/>
          </w:rPr>
          <w:t>:Resource requirements</w:t>
        </w:r>
        <w:r>
          <w:rPr>
            <w:noProof/>
            <w:webHidden/>
          </w:rPr>
          <w:tab/>
        </w:r>
        <w:r>
          <w:rPr>
            <w:noProof/>
            <w:webHidden/>
          </w:rPr>
          <w:fldChar w:fldCharType="begin"/>
        </w:r>
        <w:r>
          <w:rPr>
            <w:noProof/>
            <w:webHidden/>
          </w:rPr>
          <w:instrText xml:space="preserve"> PAGEREF _Toc238661785 \h </w:instrText>
        </w:r>
        <w:r>
          <w:rPr>
            <w:noProof/>
            <w:webHidden/>
          </w:rPr>
        </w:r>
        <w:r>
          <w:rPr>
            <w:noProof/>
            <w:webHidden/>
          </w:rPr>
          <w:fldChar w:fldCharType="separate"/>
        </w:r>
        <w:r>
          <w:rPr>
            <w:noProof/>
            <w:webHidden/>
          </w:rPr>
          <w:t>12</w:t>
        </w:r>
        <w:r>
          <w:rPr>
            <w:noProof/>
            <w:webHidden/>
          </w:rPr>
          <w:fldChar w:fldCharType="end"/>
        </w:r>
      </w:hyperlink>
    </w:p>
    <w:p w14:paraId="1CE2A521" w14:textId="7F5DEA55" w:rsidR="00837E05" w:rsidRDefault="00837E05">
      <w:pPr>
        <w:pStyle w:val="TableofFigures"/>
        <w:tabs>
          <w:tab w:val="right" w:leader="dot" w:pos="9010"/>
        </w:tabs>
        <w:rPr>
          <w:rFonts w:asciiTheme="minorHAnsi" w:eastAsiaTheme="minorEastAsia" w:hAnsiTheme="minorHAnsi" w:cs="Arial Unicode MS"/>
          <w:noProof/>
          <w:kern w:val="2"/>
          <w14:ligatures w14:val="standardContextual"/>
        </w:rPr>
      </w:pPr>
      <w:hyperlink w:anchor="_Toc238661786" w:history="1">
        <w:r w:rsidRPr="00E235EB">
          <w:rPr>
            <w:rStyle w:val="Hyperlink"/>
            <w:rFonts w:ascii="Arial" w:hAnsi="Arial" w:cs="Arial"/>
            <w:noProof/>
          </w:rPr>
          <w:t>Table 2</w:t>
        </w:r>
        <w:r w:rsidRPr="00E235EB">
          <w:rPr>
            <w:rStyle w:val="Hyperlink"/>
            <w:rFonts w:ascii="Arial" w:hAnsi="Arial" w:cs="Arial"/>
            <w:noProof/>
            <w:lang w:val="en-US"/>
          </w:rPr>
          <w:t>:Project scope</w:t>
        </w:r>
        <w:r>
          <w:rPr>
            <w:noProof/>
            <w:webHidden/>
          </w:rPr>
          <w:tab/>
        </w:r>
        <w:r>
          <w:rPr>
            <w:noProof/>
            <w:webHidden/>
          </w:rPr>
          <w:fldChar w:fldCharType="begin"/>
        </w:r>
        <w:r>
          <w:rPr>
            <w:noProof/>
            <w:webHidden/>
          </w:rPr>
          <w:instrText xml:space="preserve"> PAGEREF _Toc238661786 \h </w:instrText>
        </w:r>
        <w:r>
          <w:rPr>
            <w:noProof/>
            <w:webHidden/>
          </w:rPr>
        </w:r>
        <w:r>
          <w:rPr>
            <w:noProof/>
            <w:webHidden/>
          </w:rPr>
          <w:fldChar w:fldCharType="separate"/>
        </w:r>
        <w:r>
          <w:rPr>
            <w:noProof/>
            <w:webHidden/>
          </w:rPr>
          <w:t>13</w:t>
        </w:r>
        <w:r>
          <w:rPr>
            <w:noProof/>
            <w:webHidden/>
          </w:rPr>
          <w:fldChar w:fldCharType="end"/>
        </w:r>
      </w:hyperlink>
    </w:p>
    <w:p w14:paraId="3DE5A081" w14:textId="33E1E430" w:rsidR="00837E05" w:rsidRDefault="00837E05">
      <w:pPr>
        <w:pStyle w:val="TableofFigures"/>
        <w:tabs>
          <w:tab w:val="right" w:leader="dot" w:pos="9010"/>
        </w:tabs>
        <w:rPr>
          <w:rFonts w:asciiTheme="minorHAnsi" w:eastAsiaTheme="minorEastAsia" w:hAnsiTheme="minorHAnsi" w:cs="Arial Unicode MS"/>
          <w:noProof/>
          <w:kern w:val="2"/>
          <w14:ligatures w14:val="standardContextual"/>
        </w:rPr>
      </w:pPr>
      <w:hyperlink w:anchor="_Toc238661787" w:history="1">
        <w:r w:rsidRPr="00E235EB">
          <w:rPr>
            <w:rStyle w:val="Hyperlink"/>
            <w:rFonts w:ascii="Arial" w:hAnsi="Arial" w:cs="Arial"/>
            <w:noProof/>
          </w:rPr>
          <w:t>Table 3</w:t>
        </w:r>
        <w:r w:rsidRPr="00E235EB">
          <w:rPr>
            <w:rStyle w:val="Hyperlink"/>
            <w:rFonts w:ascii="Arial" w:hAnsi="Arial" w:cs="Arial"/>
            <w:noProof/>
            <w:lang w:val="en-US"/>
          </w:rPr>
          <w:t>:Reflection - synthesis of individually reviewed literature and its impact on this research</w:t>
        </w:r>
        <w:r>
          <w:rPr>
            <w:noProof/>
            <w:webHidden/>
          </w:rPr>
          <w:tab/>
        </w:r>
        <w:r>
          <w:rPr>
            <w:noProof/>
            <w:webHidden/>
          </w:rPr>
          <w:fldChar w:fldCharType="begin"/>
        </w:r>
        <w:r>
          <w:rPr>
            <w:noProof/>
            <w:webHidden/>
          </w:rPr>
          <w:instrText xml:space="preserve"> PAGEREF _Toc238661787 \h </w:instrText>
        </w:r>
        <w:r>
          <w:rPr>
            <w:noProof/>
            <w:webHidden/>
          </w:rPr>
        </w:r>
        <w:r>
          <w:rPr>
            <w:noProof/>
            <w:webHidden/>
          </w:rPr>
          <w:fldChar w:fldCharType="separate"/>
        </w:r>
        <w:r>
          <w:rPr>
            <w:noProof/>
            <w:webHidden/>
          </w:rPr>
          <w:t>23</w:t>
        </w:r>
        <w:r>
          <w:rPr>
            <w:noProof/>
            <w:webHidden/>
          </w:rPr>
          <w:fldChar w:fldCharType="end"/>
        </w:r>
      </w:hyperlink>
    </w:p>
    <w:p w14:paraId="2D4B5393" w14:textId="0680F1B0" w:rsidR="00837E05" w:rsidRDefault="00837E05">
      <w:pPr>
        <w:pStyle w:val="TableofFigures"/>
        <w:tabs>
          <w:tab w:val="right" w:leader="dot" w:pos="9010"/>
        </w:tabs>
        <w:rPr>
          <w:rFonts w:asciiTheme="minorHAnsi" w:eastAsiaTheme="minorEastAsia" w:hAnsiTheme="minorHAnsi" w:cs="Arial Unicode MS"/>
          <w:noProof/>
          <w:kern w:val="2"/>
          <w14:ligatures w14:val="standardContextual"/>
        </w:rPr>
      </w:pPr>
      <w:hyperlink w:anchor="_Toc238661788" w:history="1">
        <w:r w:rsidRPr="00E235EB">
          <w:rPr>
            <w:rStyle w:val="Hyperlink"/>
            <w:rFonts w:ascii="Arial" w:hAnsi="Arial" w:cs="Arial"/>
            <w:noProof/>
          </w:rPr>
          <w:t>Table 4</w:t>
        </w:r>
        <w:r w:rsidRPr="00E235EB">
          <w:rPr>
            <w:rStyle w:val="Hyperlink"/>
            <w:rFonts w:ascii="Arial" w:hAnsi="Arial" w:cs="Arial"/>
            <w:noProof/>
            <w:lang w:val="en-US"/>
          </w:rPr>
          <w:t>:Comparison of existing retrieval and decay-detection approaches</w:t>
        </w:r>
        <w:r>
          <w:rPr>
            <w:noProof/>
            <w:webHidden/>
          </w:rPr>
          <w:tab/>
        </w:r>
        <w:r>
          <w:rPr>
            <w:noProof/>
            <w:webHidden/>
          </w:rPr>
          <w:fldChar w:fldCharType="begin"/>
        </w:r>
        <w:r>
          <w:rPr>
            <w:noProof/>
            <w:webHidden/>
          </w:rPr>
          <w:instrText xml:space="preserve"> PAGEREF _Toc238661788 \h </w:instrText>
        </w:r>
        <w:r>
          <w:rPr>
            <w:noProof/>
            <w:webHidden/>
          </w:rPr>
        </w:r>
        <w:r>
          <w:rPr>
            <w:noProof/>
            <w:webHidden/>
          </w:rPr>
          <w:fldChar w:fldCharType="separate"/>
        </w:r>
        <w:r>
          <w:rPr>
            <w:noProof/>
            <w:webHidden/>
          </w:rPr>
          <w:t>25</w:t>
        </w:r>
        <w:r>
          <w:rPr>
            <w:noProof/>
            <w:webHidden/>
          </w:rPr>
          <w:fldChar w:fldCharType="end"/>
        </w:r>
      </w:hyperlink>
    </w:p>
    <w:p w14:paraId="4FBC0755" w14:textId="04831465" w:rsidR="001C1A9E" w:rsidRPr="00364A19" w:rsidRDefault="001C1A9E" w:rsidP="00D568E3">
      <w:pPr>
        <w:pStyle w:val="Heading1"/>
        <w:spacing w:line="360" w:lineRule="auto"/>
        <w:jc w:val="both"/>
        <w:rPr>
          <w:rFonts w:asciiTheme="minorBidi" w:hAnsiTheme="minorBidi" w:cstheme="minorBidi"/>
          <w:b/>
          <w:bCs/>
          <w:szCs w:val="24"/>
        </w:rPr>
      </w:pPr>
      <w:r w:rsidRPr="00364A19">
        <w:rPr>
          <w:rFonts w:asciiTheme="minorBidi" w:hAnsiTheme="minorBidi" w:cstheme="minorBidi"/>
          <w:b/>
          <w:bCs/>
          <w:szCs w:val="24"/>
        </w:rPr>
        <w:fldChar w:fldCharType="end"/>
      </w:r>
    </w:p>
    <w:p w14:paraId="67FC998D" w14:textId="77777777" w:rsidR="001C1A9E" w:rsidRDefault="001C1A9E">
      <w:pPr>
        <w:spacing w:after="160" w:line="259" w:lineRule="auto"/>
        <w:rPr>
          <w:rFonts w:asciiTheme="minorBidi" w:eastAsiaTheme="majorEastAsia" w:hAnsiTheme="minorBidi" w:cstheme="minorBidi"/>
          <w:b/>
          <w:bCs/>
          <w:color w:val="2F5496" w:themeColor="accent1" w:themeShade="BF"/>
          <w:sz w:val="28"/>
          <w:szCs w:val="36"/>
        </w:rPr>
      </w:pPr>
      <w:r>
        <w:rPr>
          <w:rFonts w:asciiTheme="minorBidi" w:hAnsiTheme="minorBidi" w:cstheme="minorBidi"/>
          <w:b/>
          <w:bCs/>
          <w:sz w:val="28"/>
          <w:szCs w:val="36"/>
        </w:rPr>
        <w:br w:type="page"/>
      </w:r>
    </w:p>
    <w:p w14:paraId="54C70014" w14:textId="7B7238DE" w:rsidR="00377D91" w:rsidRPr="00131CBF" w:rsidRDefault="00CB566F" w:rsidP="00D568E3">
      <w:pPr>
        <w:pStyle w:val="Heading1"/>
        <w:spacing w:line="360" w:lineRule="auto"/>
        <w:jc w:val="both"/>
        <w:rPr>
          <w:rFonts w:asciiTheme="minorBidi" w:hAnsiTheme="minorBidi" w:cstheme="minorBidi"/>
          <w:b/>
          <w:bCs/>
          <w:sz w:val="28"/>
          <w:szCs w:val="36"/>
        </w:rPr>
      </w:pPr>
      <w:bookmarkStart w:id="1" w:name="_Toc238661750"/>
      <w:r w:rsidRPr="00131CBF">
        <w:rPr>
          <w:rFonts w:asciiTheme="minorBidi" w:hAnsiTheme="minorBidi" w:cstheme="minorBidi"/>
          <w:b/>
          <w:bCs/>
          <w:sz w:val="28"/>
          <w:szCs w:val="36"/>
        </w:rPr>
        <w:lastRenderedPageBreak/>
        <w:t>Chapter 1. Introduction</w:t>
      </w:r>
      <w:bookmarkEnd w:id="1"/>
    </w:p>
    <w:p w14:paraId="1A3D030A" w14:textId="4A24B2C1" w:rsidR="004353B9" w:rsidRPr="00131CBF" w:rsidRDefault="004353B9" w:rsidP="00C21758">
      <w:pPr>
        <w:pStyle w:val="Heading2"/>
        <w:numPr>
          <w:ilvl w:val="1"/>
          <w:numId w:val="8"/>
        </w:numPr>
        <w:spacing w:line="360" w:lineRule="auto"/>
        <w:jc w:val="both"/>
        <w:rPr>
          <w:rFonts w:asciiTheme="minorBidi" w:hAnsiTheme="minorBidi" w:cstheme="minorBidi"/>
          <w:sz w:val="28"/>
          <w:szCs w:val="28"/>
        </w:rPr>
      </w:pPr>
      <w:bookmarkStart w:id="2" w:name="_Toc238661751"/>
      <w:r w:rsidRPr="00131CBF">
        <w:rPr>
          <w:rFonts w:asciiTheme="minorBidi" w:hAnsiTheme="minorBidi" w:cstheme="minorBidi"/>
          <w:sz w:val="28"/>
          <w:szCs w:val="28"/>
        </w:rPr>
        <w:t>Chapter Overview</w:t>
      </w:r>
      <w:bookmarkEnd w:id="2"/>
    </w:p>
    <w:p w14:paraId="463F629F" w14:textId="115D8353" w:rsidR="004353B9" w:rsidRDefault="001B1595" w:rsidP="008D17B1">
      <w:pPr>
        <w:spacing w:after="240" w:line="360" w:lineRule="auto"/>
        <w:jc w:val="both"/>
        <w:rPr>
          <w:rFonts w:asciiTheme="minorBidi" w:eastAsiaTheme="majorEastAsia" w:hAnsiTheme="minorBidi" w:cstheme="minorBidi"/>
        </w:rPr>
      </w:pPr>
      <w:r w:rsidRPr="001B1595">
        <w:rPr>
          <w:rFonts w:asciiTheme="minorBidi" w:eastAsiaTheme="majorEastAsia" w:hAnsiTheme="minorBidi" w:cstheme="minorBidi"/>
        </w:rPr>
        <w:t>This chapter outlines the Research Problem being addressed by this Study. It commences with an outline of the background &amp; context for Knowledge Decay in Enterprise Technical Documentation prior to narrowing to a Formally Structured Problem Statement. The chapter will also include the Research Question, Motivation and the Aims and Objectives that underpin this Study.</w:t>
      </w:r>
    </w:p>
    <w:p w14:paraId="5212E89D" w14:textId="3BB2540C" w:rsidR="00E65575" w:rsidRPr="001E7417" w:rsidRDefault="003E0BFA" w:rsidP="00C21758">
      <w:pPr>
        <w:pStyle w:val="Heading2"/>
        <w:numPr>
          <w:ilvl w:val="1"/>
          <w:numId w:val="8"/>
        </w:numPr>
        <w:spacing w:line="360" w:lineRule="auto"/>
        <w:jc w:val="both"/>
        <w:rPr>
          <w:rFonts w:asciiTheme="minorBidi" w:hAnsiTheme="minorBidi" w:cstheme="minorBidi"/>
        </w:rPr>
      </w:pPr>
      <w:bookmarkStart w:id="3" w:name="_Toc238661752"/>
      <w:r w:rsidRPr="001E7417">
        <w:rPr>
          <w:rFonts w:asciiTheme="minorBidi" w:hAnsiTheme="minorBidi" w:cstheme="minorBidi"/>
        </w:rPr>
        <w:t>Problem Background</w:t>
      </w:r>
      <w:bookmarkEnd w:id="3"/>
    </w:p>
    <w:p w14:paraId="21F3C7AE" w14:textId="77777777" w:rsidR="00B8507B" w:rsidRDefault="00B8507B" w:rsidP="008D17B1">
      <w:pPr>
        <w:spacing w:before="240" w:after="240" w:line="360" w:lineRule="auto"/>
        <w:jc w:val="both"/>
        <w:rPr>
          <w:rFonts w:asciiTheme="minorBidi" w:eastAsiaTheme="majorEastAsia" w:hAnsiTheme="minorBidi" w:cstheme="minorBidi"/>
        </w:rPr>
      </w:pPr>
      <w:r w:rsidRPr="00B8507B">
        <w:rPr>
          <w:rFonts w:asciiTheme="minorBidi" w:eastAsiaTheme="majorEastAsia" w:hAnsiTheme="minorBidi" w:cstheme="minorBidi"/>
        </w:rPr>
        <w:t>Enterprise organizations are increasingly relying  on both official vendor documentation and third-party technical content  in order to perform daily IT operations. This trend has been observed in developer communities more broadly, where practitioners routinely consult community-authored content alongside official sources (Zhang et al., 2021). With the rate at which cloud technology is changing, along with evolving security processes, and terminology used by vendors; the collective body of knowledge regarding IT is also subject to rapid obsolescence. This is a problem this research study calls "knowledge decay" (Tu et al., 2024). If left unchecked, it is possible that IT professionals will apply outdated configuration options, follow defunct procedures and/or utilize terminology that does not reflect the vendor's current nomenclature for products, which aligns with the findings made by Zhang et al. (2021) who found that nearly all obsolete community authored content was neither corrected nor removed from the site.</w:t>
      </w:r>
    </w:p>
    <w:p w14:paraId="7AE29166" w14:textId="2A0FCD09" w:rsidR="00A712F4" w:rsidRPr="00A712F4" w:rsidRDefault="00A712F4" w:rsidP="00A646C4">
      <w:pPr>
        <w:spacing w:before="240"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A concrete example illustrates how this occurs in real world applications. In 2022, an independent third</w:t>
      </w:r>
      <w:r w:rsidR="002C4309">
        <w:rPr>
          <w:rFonts w:asciiTheme="minorBidi" w:eastAsiaTheme="majorEastAsia" w:hAnsiTheme="minorBidi" w:cstheme="minorBidi"/>
        </w:rPr>
        <w:t>-</w:t>
      </w:r>
      <w:r w:rsidRPr="00A712F4">
        <w:rPr>
          <w:rFonts w:asciiTheme="minorBidi" w:eastAsiaTheme="majorEastAsia" w:hAnsiTheme="minorBidi" w:cstheme="minorBidi"/>
        </w:rPr>
        <w:t xml:space="preserve">party created a tutorial about creating conditional access polices for "Azure Active Directory", as part of the tutorial's product name. In 2023, Microsoft branded "Azure Active Directory" as "Microsoft Entra ID." As such, Microsoft also retired some legacy configuration blades that were originally mentioned by name within the first blog post. As an IT professional who found and followed the original (unmodified) blog post in 2026 will have applied guidance which was written against product identities, navigation paths and sets of controls that have either been significantly altered or eliminated from existence since they last existed in their original </w:t>
      </w:r>
      <w:r w:rsidRPr="00A712F4">
        <w:rPr>
          <w:rFonts w:asciiTheme="minorBidi" w:eastAsiaTheme="majorEastAsia" w:hAnsiTheme="minorBidi" w:cstheme="minorBidi"/>
        </w:rPr>
        <w:lastRenderedPageBreak/>
        <w:t xml:space="preserve">format; and there would likely be little or no visual evidence that the circumstances had changed. </w:t>
      </w:r>
    </w:p>
    <w:p w14:paraId="171DD160" w14:textId="60F0F018" w:rsidR="00A712F4" w:rsidRDefault="00A712F4" w:rsidP="008D17B1">
      <w:pPr>
        <w:spacing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This is one example of a recurring patterns throughout enterprise technology documentation. The examples illustrated here represent typical, rather than unique, occurrences of product branding changes, feature deprecations, and terminology change are common experiences in cloud-based platforms -- they occur frequently enough so they should be considered normal.</w:t>
      </w:r>
    </w:p>
    <w:p w14:paraId="421155F1" w14:textId="5CDDE92A" w:rsidR="00D568E3" w:rsidRDefault="00D568E3" w:rsidP="008D17B1">
      <w:pPr>
        <w:spacing w:after="240" w:line="360" w:lineRule="auto"/>
        <w:jc w:val="both"/>
        <w:rPr>
          <w:rFonts w:asciiTheme="minorBidi" w:eastAsiaTheme="majorEastAsia" w:hAnsiTheme="minorBidi" w:cstheme="minorBidi"/>
        </w:rPr>
      </w:pPr>
      <w:r w:rsidRPr="00D568E3">
        <w:rPr>
          <w:rFonts w:asciiTheme="minorBidi" w:eastAsiaTheme="majorEastAsia" w:hAnsiTheme="minorBidi" w:cstheme="minorBidi"/>
        </w:rPr>
        <w:t>The scale of the underlying problem is further supported by industry reports: organizations that employ inadequate approaches to managing their knowledge are subject to considerable wasted time and resources as well as redundant effort and unnecessary rework (ProcedureFlow, 2026; Bloomfire, 2026; Zoho, 2023). In this manner the costs of these inefficiencies result directly from outdated information being unidentifiable when accessed, rather than simply due to an organization's complete absence of documentation.</w:t>
      </w:r>
    </w:p>
    <w:p w14:paraId="72017668" w14:textId="3BB2E887" w:rsidR="00DA4E7B" w:rsidRDefault="00DA4E7B" w:rsidP="008D17B1">
      <w:pPr>
        <w:pStyle w:val="Heading2"/>
        <w:numPr>
          <w:ilvl w:val="1"/>
          <w:numId w:val="8"/>
        </w:numPr>
        <w:spacing w:after="240"/>
        <w:rPr>
          <w:rFonts w:asciiTheme="minorBidi" w:hAnsiTheme="minorBidi" w:cstheme="minorBidi"/>
          <w:sz w:val="28"/>
          <w:szCs w:val="28"/>
        </w:rPr>
      </w:pPr>
      <w:bookmarkStart w:id="4" w:name="_Toc238661753"/>
      <w:r w:rsidRPr="00DA4E7B">
        <w:rPr>
          <w:rFonts w:asciiTheme="minorBidi" w:hAnsiTheme="minorBidi" w:cstheme="minorBidi"/>
          <w:sz w:val="28"/>
          <w:szCs w:val="28"/>
        </w:rPr>
        <w:t>Problem Statement</w:t>
      </w:r>
      <w:bookmarkEnd w:id="4"/>
    </w:p>
    <w:p w14:paraId="21668135" w14:textId="2841B41F" w:rsidR="00131CBF" w:rsidRDefault="00DA4E7B" w:rsidP="008D17B1">
      <w:pPr>
        <w:pStyle w:val="Heading3"/>
        <w:numPr>
          <w:ilvl w:val="2"/>
          <w:numId w:val="8"/>
        </w:numPr>
        <w:spacing w:after="240" w:line="360" w:lineRule="auto"/>
        <w:rPr>
          <w:rFonts w:asciiTheme="minorBidi" w:hAnsiTheme="minorBidi" w:cstheme="minorBidi"/>
        </w:rPr>
      </w:pPr>
      <w:bookmarkStart w:id="5" w:name="_Toc238661754"/>
      <w:r w:rsidRPr="00382A22">
        <w:rPr>
          <w:rFonts w:asciiTheme="minorBidi" w:hAnsiTheme="minorBidi" w:cstheme="minorBidi"/>
        </w:rPr>
        <w:t>Background</w:t>
      </w:r>
      <w:bookmarkEnd w:id="5"/>
    </w:p>
    <w:p w14:paraId="0E2B6565" w14:textId="08CC229C" w:rsidR="00382A22" w:rsidRDefault="00231FD7" w:rsidP="008D17B1">
      <w:pPr>
        <w:spacing w:after="240" w:line="360" w:lineRule="auto"/>
        <w:jc w:val="both"/>
        <w:rPr>
          <w:rFonts w:asciiTheme="minorBidi" w:hAnsiTheme="minorBidi" w:cstheme="minorBidi"/>
        </w:rPr>
      </w:pPr>
      <w:r w:rsidRPr="00231FD7">
        <w:rPr>
          <w:rFonts w:asciiTheme="minorBidi" w:hAnsiTheme="minorBidi" w:cstheme="minorBidi"/>
        </w:rPr>
        <w:t>The increasing adoption of cloud computing, Artificial Intelligence (AI) and digital transformation is making it harder for organisations to keep their technical knowledge up to date. Continuous software releases, evolving security practices and shifting best practices cause technical documentation to lose relevance faster than before, a problem referred to as "Knowledge Decay" (Tu et al., 2024). IT professionals rely on both official vendor documentation and third-party resources; while vendor documentation is authoritative, third-party articles are rarely revised after publication and may continue to reference obsolete technologies or deprecated methods.</w:t>
      </w:r>
    </w:p>
    <w:p w14:paraId="1935A339" w14:textId="6A86D765" w:rsidR="00896A23" w:rsidRDefault="00896A23" w:rsidP="004121B8">
      <w:pPr>
        <w:spacing w:before="240" w:after="240" w:line="360" w:lineRule="auto"/>
        <w:jc w:val="both"/>
        <w:rPr>
          <w:rFonts w:asciiTheme="minorBidi" w:hAnsiTheme="minorBidi" w:cstheme="minorBidi"/>
        </w:rPr>
      </w:pPr>
      <w:r w:rsidRPr="00896A23">
        <w:rPr>
          <w:rFonts w:asciiTheme="minorBidi" w:hAnsiTheme="minorBidi" w:cstheme="minorBidi"/>
        </w:rPr>
        <w:t xml:space="preserve">The fact that IT personnel rely on these resources is not an accident. The use of third-party "technical" content (blog posts, forums, vendor-adjacent tutorials) fills a very real void left in many cases by the official documentation provided by vendors. Official vendor documentation tends to be less applicable to specific tasks than third-party examples and is therefore used regardless of the availability of official alternatives. Therefore, the issue created by the </w:t>
      </w:r>
      <w:r w:rsidR="00943DCA">
        <w:rPr>
          <w:rFonts w:asciiTheme="minorBidi" w:hAnsiTheme="minorBidi" w:cstheme="minorBidi"/>
        </w:rPr>
        <w:t>decay</w:t>
      </w:r>
      <w:r w:rsidRPr="00896A23">
        <w:rPr>
          <w:rFonts w:asciiTheme="minorBidi" w:hAnsiTheme="minorBidi" w:cstheme="minorBidi"/>
        </w:rPr>
        <w:t xml:space="preserve"> of third-party content cannot be resolved </w:t>
      </w:r>
      <w:r w:rsidRPr="00896A23">
        <w:rPr>
          <w:rFonts w:asciiTheme="minorBidi" w:hAnsiTheme="minorBidi" w:cstheme="minorBidi"/>
        </w:rPr>
        <w:lastRenderedPageBreak/>
        <w:t>merely by directing end-users to official vendor documentation. The behavior of using "practical," "example"-based content will likely persist, thus the need exists for such content to provide some type of mechanism that signals when the information presented has become outdated.</w:t>
      </w:r>
    </w:p>
    <w:p w14:paraId="453F7CA3" w14:textId="6173FEEA" w:rsidR="000A5C77" w:rsidRPr="002E5170" w:rsidRDefault="000A5C77" w:rsidP="004121B8">
      <w:pPr>
        <w:pStyle w:val="Heading3"/>
        <w:numPr>
          <w:ilvl w:val="2"/>
          <w:numId w:val="8"/>
        </w:numPr>
        <w:spacing w:before="240" w:line="360" w:lineRule="auto"/>
        <w:rPr>
          <w:rFonts w:asciiTheme="minorBidi" w:hAnsiTheme="minorBidi" w:cstheme="minorBidi"/>
        </w:rPr>
      </w:pPr>
      <w:bookmarkStart w:id="6" w:name="_Toc238661755"/>
      <w:r w:rsidRPr="002E5170">
        <w:rPr>
          <w:rFonts w:asciiTheme="minorBidi" w:hAnsiTheme="minorBidi" w:cstheme="minorBidi"/>
        </w:rPr>
        <w:t>Anchoring</w:t>
      </w:r>
      <w:bookmarkEnd w:id="6"/>
    </w:p>
    <w:p w14:paraId="455C4818" w14:textId="77777777" w:rsidR="00061981" w:rsidRPr="00061981" w:rsidRDefault="00061981" w:rsidP="004121B8">
      <w:pPr>
        <w:spacing w:before="240" w:line="360" w:lineRule="auto"/>
        <w:jc w:val="both"/>
        <w:rPr>
          <w:rFonts w:asciiTheme="minorBidi" w:hAnsiTheme="minorBidi" w:cstheme="minorBidi"/>
        </w:rPr>
      </w:pPr>
      <w:r w:rsidRPr="00061981">
        <w:rPr>
          <w:rFonts w:asciiTheme="minorBidi" w:hAnsiTheme="minorBidi" w:cstheme="minorBidi"/>
        </w:rPr>
        <w:t xml:space="preserve">The recent advancements in Natural Language Processing (NLP), semantic retrieval and Retrieval-Augmented Generation (RAG) have greatly enhanced the capacity for Artificial Intelligence Systems to search and reason with Enterprise Knowledge (Lewis et al., 2020; Gao et al., 2023). Nonetheless, there is very limited research into how to automatically measure the age of a company's technical documentation versus that of it's Authoritative Sources (Tu et al., 2024; Yu et al., 2026). </w:t>
      </w:r>
    </w:p>
    <w:p w14:paraId="68820460" w14:textId="00468DE6" w:rsidR="00061981" w:rsidRPr="00061981" w:rsidRDefault="00061981" w:rsidP="004121B8">
      <w:pPr>
        <w:spacing w:before="240" w:line="360" w:lineRule="auto"/>
        <w:jc w:val="both"/>
        <w:rPr>
          <w:rFonts w:asciiTheme="minorBidi" w:hAnsiTheme="minorBidi" w:cstheme="minorBidi"/>
        </w:rPr>
      </w:pPr>
      <w:r w:rsidRPr="00061981">
        <w:rPr>
          <w:rFonts w:asciiTheme="minorBidi" w:hAnsiTheme="minorBidi" w:cstheme="minorBidi"/>
        </w:rPr>
        <w:t>Therefore, the current research is anchored in a larger and presently active area of research: The field of Information Retrieval and Generative Systems has advanced rapidly in identifying and retrieving appropriate information. It has, however, advanced at an analogous rate in determining if the retrieved information remains applicable. As Chapter 2 will establish in detail, this is not an observational anomaly, but rather a fundamental design constraint of how most of the fields most prevalent techniques were developed - both retrieval and generative systems are typically optimized for relevance as opposed to currency.</w:t>
      </w:r>
    </w:p>
    <w:p w14:paraId="4F699887" w14:textId="59F32E23" w:rsidR="000C1BB4" w:rsidRPr="004121B8" w:rsidRDefault="002E5170" w:rsidP="004121B8">
      <w:pPr>
        <w:pStyle w:val="Heading3"/>
        <w:numPr>
          <w:ilvl w:val="2"/>
          <w:numId w:val="8"/>
        </w:numPr>
        <w:spacing w:before="240"/>
        <w:rPr>
          <w:rFonts w:asciiTheme="minorBidi" w:hAnsiTheme="minorBidi" w:cstheme="minorBidi"/>
        </w:rPr>
      </w:pPr>
      <w:bookmarkStart w:id="7" w:name="_Toc238661756"/>
      <w:r w:rsidRPr="00103E3F">
        <w:rPr>
          <w:rFonts w:asciiTheme="minorBidi" w:hAnsiTheme="minorBidi" w:cstheme="minorBidi"/>
        </w:rPr>
        <w:t>General Problem</w:t>
      </w:r>
      <w:bookmarkEnd w:id="7"/>
    </w:p>
    <w:p w14:paraId="2BDF45C2" w14:textId="5D08241C" w:rsidR="00AC6B1F" w:rsidRDefault="00B71EE3" w:rsidP="004121B8">
      <w:pPr>
        <w:spacing w:before="240" w:line="360" w:lineRule="auto"/>
        <w:jc w:val="both"/>
        <w:rPr>
          <w:rFonts w:asciiTheme="minorBidi" w:hAnsiTheme="minorBidi" w:cstheme="minorBidi"/>
        </w:rPr>
      </w:pPr>
      <w:r w:rsidRPr="00B71EE3">
        <w:rPr>
          <w:rFonts w:asciiTheme="minorBidi" w:hAnsiTheme="minorBidi" w:cstheme="minorBidi"/>
        </w:rPr>
        <w:t>Prior work on the issue of stale documentation has primarily employed publication dates, metadata, or manual analysis. Recent AI-related research utilized three approaches; namely, semantic retrieval, document similarity, and outdated-fact detection. Each addressed only a single aspect of the overall problem and no previous study examined all elements of degradation in unstructured, enterprise-based technical documentation. Research evidence demonstrates a systematic bias for older, semantically richer documents regardless of factual obsolescence in the content by the RAG re-ranking components (An et al., 2026), as well as separate evidence showing even if current knowledge is successfully retrieved it may still be incorrectly incorporated into an entity's reasoning process (Yu et al., 2026).</w:t>
      </w:r>
    </w:p>
    <w:p w14:paraId="0C01ED68" w14:textId="5F232534" w:rsidR="00DA4623" w:rsidRDefault="00DA4623" w:rsidP="004121B8">
      <w:pPr>
        <w:spacing w:before="240" w:line="360" w:lineRule="auto"/>
        <w:jc w:val="both"/>
        <w:rPr>
          <w:rFonts w:asciiTheme="minorBidi" w:hAnsiTheme="minorBidi" w:cstheme="minorBidi"/>
        </w:rPr>
      </w:pPr>
      <w:r w:rsidRPr="00DA4623">
        <w:rPr>
          <w:rFonts w:asciiTheme="minorBidi" w:hAnsiTheme="minorBidi" w:cstheme="minorBidi"/>
        </w:rPr>
        <w:lastRenderedPageBreak/>
        <w:t>Taken as a whole, the above results show a widespread issue with respect to two interrelated issues: first, there is currently no generally accepted process for treating currency as a primary measurable and reportable variable rather than simply being assumed, and second, although there are various signals near or adjacent to currency, such as recency of retrieval, none of those serve as reliable surrogates for actual technical accuracy because while a document retrieved relatively recently may still reference outdated information, it is also possible a document retrieved much earlier could be correct. The difference between how long ago something was last accessed versus whether that thing is current is at the heart of what is being proposed in this study.</w:t>
      </w:r>
    </w:p>
    <w:p w14:paraId="44D3751F" w14:textId="1DC26E54" w:rsidR="004824CC" w:rsidRDefault="004824CC" w:rsidP="004121B8">
      <w:pPr>
        <w:pStyle w:val="Heading3"/>
        <w:numPr>
          <w:ilvl w:val="2"/>
          <w:numId w:val="8"/>
        </w:numPr>
        <w:spacing w:before="240" w:line="360" w:lineRule="auto"/>
        <w:rPr>
          <w:rFonts w:asciiTheme="minorBidi" w:hAnsiTheme="minorBidi" w:cstheme="minorBidi"/>
        </w:rPr>
      </w:pPr>
      <w:bookmarkStart w:id="8" w:name="_Toc238661757"/>
      <w:r w:rsidRPr="00F31B93">
        <w:rPr>
          <w:rFonts w:asciiTheme="minorBidi" w:hAnsiTheme="minorBidi" w:cstheme="minorBidi"/>
        </w:rPr>
        <w:t>Specific Problem</w:t>
      </w:r>
      <w:bookmarkEnd w:id="8"/>
    </w:p>
    <w:p w14:paraId="41A1A90D" w14:textId="4D2FB79A" w:rsidR="000B56EF" w:rsidRDefault="000B56EF" w:rsidP="004121B8">
      <w:pPr>
        <w:spacing w:before="240" w:line="360" w:lineRule="auto"/>
        <w:jc w:val="both"/>
        <w:rPr>
          <w:rFonts w:ascii="Arial" w:hAnsi="Arial" w:cs="Arial"/>
        </w:rPr>
      </w:pPr>
      <w:r w:rsidRPr="000B56EF">
        <w:rPr>
          <w:rFonts w:ascii="Arial" w:hAnsi="Arial" w:cs="Arial"/>
        </w:rPr>
        <w:t xml:space="preserve">Technical documentation from a third party is much more at risk for "decay" than documentation developed inside an </w:t>
      </w:r>
      <w:r w:rsidR="00AE2461">
        <w:rPr>
          <w:rFonts w:ascii="Arial" w:hAnsi="Arial" w:cs="Arial"/>
        </w:rPr>
        <w:t xml:space="preserve">vendor </w:t>
      </w:r>
      <w:r w:rsidRPr="000B56EF">
        <w:rPr>
          <w:rFonts w:ascii="Arial" w:hAnsi="Arial" w:cs="Arial"/>
        </w:rPr>
        <w:t>organization; although written in simple terms and with examples that can be followed easily, they are not reviewed regularly by the vendors and therefore often contain references to out-of-date technology, old terminology and obsolete procedure which increases the potential for error and creates new security issues. Therefore, using an explainable AI system to compare the reliability of third-party technical documentation to authoritative vendor documentation through one or many indicators of decay will help decrease our reliance on unproven technical knowledge and assist us in making informed technical decisions.</w:t>
      </w:r>
    </w:p>
    <w:p w14:paraId="4808B2A3" w14:textId="611FEE9D" w:rsidR="00F6174A" w:rsidRDefault="00F6174A" w:rsidP="004121B8">
      <w:pPr>
        <w:spacing w:before="240" w:line="360" w:lineRule="auto"/>
        <w:jc w:val="both"/>
        <w:rPr>
          <w:rFonts w:ascii="Arial" w:hAnsi="Arial" w:cs="Arial"/>
        </w:rPr>
      </w:pPr>
      <w:r w:rsidRPr="00F6174A">
        <w:rPr>
          <w:rFonts w:ascii="Arial" w:hAnsi="Arial" w:cs="Arial"/>
        </w:rPr>
        <w:t>The problem area that this research addresses is also more specifically defined than the one identified at the beginning. Specifically, it does not attempt to resolve issues with knowledge loss for all types of business content but instead focuses on how a third-party technical article is validated using a singular and well-identified authority reference. In addition, the choice of focusing this issue was made as part of the decision to limit the scope of this project to allow it to be manageable in terms of size and time frame (Section 1.10).</w:t>
      </w:r>
    </w:p>
    <w:p w14:paraId="436E815F" w14:textId="594F55FA" w:rsidR="00355630" w:rsidRPr="00BA72B3" w:rsidRDefault="00355630" w:rsidP="004121B8">
      <w:pPr>
        <w:pStyle w:val="Heading2"/>
        <w:numPr>
          <w:ilvl w:val="1"/>
          <w:numId w:val="8"/>
        </w:numPr>
        <w:spacing w:before="240" w:line="360" w:lineRule="auto"/>
        <w:rPr>
          <w:rFonts w:asciiTheme="minorBidi" w:hAnsiTheme="minorBidi" w:cstheme="minorBidi"/>
          <w:sz w:val="28"/>
          <w:szCs w:val="28"/>
        </w:rPr>
      </w:pPr>
      <w:bookmarkStart w:id="9" w:name="_Toc238661758"/>
      <w:r w:rsidRPr="00BA72B3">
        <w:rPr>
          <w:rFonts w:asciiTheme="minorBidi" w:hAnsiTheme="minorBidi" w:cstheme="minorBidi"/>
          <w:sz w:val="28"/>
          <w:szCs w:val="28"/>
        </w:rPr>
        <w:lastRenderedPageBreak/>
        <w:t>Research Question</w:t>
      </w:r>
      <w:bookmarkEnd w:id="9"/>
    </w:p>
    <w:p w14:paraId="297931CD" w14:textId="1CFF7ED6" w:rsidR="00355630" w:rsidRDefault="00BA72B3" w:rsidP="004121B8">
      <w:pPr>
        <w:spacing w:before="240" w:line="360" w:lineRule="auto"/>
        <w:jc w:val="both"/>
        <w:rPr>
          <w:rFonts w:asciiTheme="minorBidi" w:hAnsiTheme="minorBidi" w:cstheme="minorBidi"/>
          <w:i/>
          <w:iCs/>
        </w:rPr>
      </w:pPr>
      <w:r w:rsidRPr="00BA72B3">
        <w:rPr>
          <w:rFonts w:asciiTheme="minorBidi" w:hAnsiTheme="minorBidi" w:cstheme="minorBidi"/>
          <w:i/>
          <w:iCs/>
        </w:rPr>
        <w:t>"How can a multi-signal AI framework detect knowledge decay in enterprise knowledge bases through authoritative source comparison?"</w:t>
      </w:r>
    </w:p>
    <w:p w14:paraId="34BFC4B2" w14:textId="3BE0E725" w:rsidR="00342113" w:rsidRPr="00342113" w:rsidRDefault="00891B6C" w:rsidP="004121B8">
      <w:pPr>
        <w:pStyle w:val="Heading2"/>
        <w:numPr>
          <w:ilvl w:val="1"/>
          <w:numId w:val="8"/>
        </w:numPr>
        <w:spacing w:before="240" w:line="360" w:lineRule="auto"/>
        <w:rPr>
          <w:rFonts w:ascii="Arial" w:hAnsi="Arial" w:cs="Arial"/>
          <w:sz w:val="28"/>
          <w:szCs w:val="28"/>
        </w:rPr>
      </w:pPr>
      <w:bookmarkStart w:id="10" w:name="_Toc238661759"/>
      <w:r w:rsidRPr="00891B6C">
        <w:rPr>
          <w:rFonts w:ascii="Arial" w:hAnsi="Arial" w:cs="Arial"/>
          <w:sz w:val="28"/>
          <w:szCs w:val="28"/>
        </w:rPr>
        <w:t>Research Motivation</w:t>
      </w:r>
      <w:bookmarkEnd w:id="10"/>
    </w:p>
    <w:p w14:paraId="4C3EF01E" w14:textId="79D82D14" w:rsidR="00891B6C" w:rsidRDefault="00342113" w:rsidP="004121B8">
      <w:pPr>
        <w:spacing w:before="240" w:line="360" w:lineRule="auto"/>
        <w:jc w:val="both"/>
        <w:rPr>
          <w:rFonts w:ascii="Arial" w:hAnsi="Arial" w:cs="Arial"/>
        </w:rPr>
      </w:pPr>
      <w:r w:rsidRPr="00342113">
        <w:rPr>
          <w:rFonts w:ascii="Arial" w:hAnsi="Arial" w:cs="Arial"/>
        </w:rPr>
        <w:t xml:space="preserve">There are both practical and </w:t>
      </w:r>
      <w:r w:rsidR="0085591B">
        <w:rPr>
          <w:rFonts w:ascii="Arial" w:hAnsi="Arial" w:cs="Arial"/>
        </w:rPr>
        <w:t>a</w:t>
      </w:r>
      <w:r w:rsidR="0085591B" w:rsidRPr="0085591B">
        <w:rPr>
          <w:rFonts w:ascii="Arial" w:hAnsi="Arial" w:cs="Arial"/>
        </w:rPr>
        <w:t>cademical</w:t>
      </w:r>
      <w:r w:rsidR="0085591B">
        <w:rPr>
          <w:rFonts w:ascii="Arial" w:hAnsi="Arial" w:cs="Arial"/>
        </w:rPr>
        <w:t xml:space="preserve"> </w:t>
      </w:r>
      <w:r w:rsidRPr="00342113">
        <w:rPr>
          <w:rFonts w:ascii="Arial" w:hAnsi="Arial" w:cs="Arial"/>
        </w:rPr>
        <w:t>motivations behind this study. From a practical standpoint, IT Professionals working in Enterprise environments commonly seek out third party technical information when official documentation lacks sufficient detail, clarity of navigation or is simply non-existent. As enterprises increasingly rely upon rapidly changing cloud-based technology, if these third party resources are outdated and do not provide clear signals about their lack of currency (i.e., "decay"), IT Professionals may make decisions based on guidance that is obsolete or dangerous. For example, consider a systems administrator who is attempting to troubleshoot an unknown configuration issue while under extreme time pressures. They begin searching for guidance and locate a high-quality, third party resource that provides authoritative-looking guidance with no visible date indicators. Therefore, the administrator will likely trust the article and proceed without independently validating each step through current vendor documentation. If the third party resource suggests using a deprecated setting or a retired security feature, there will be no mechanism to provide the administrator with a trustworthy signal to alert him/her prior to the action being taken. Typically, the determination to trust the article will occur prior to conducting any validation efforts. These types of events repeat themselves throughout numerous organizations and within numerous articles. This repetition, combined with the potential risks associated with trusting outdated information, serve as the primary motivations for developing a system that will surface trustworthiness automatically versus relying on the manual validation performed by the end user.</w:t>
      </w:r>
    </w:p>
    <w:p w14:paraId="48C0A35D" w14:textId="5793E207" w:rsidR="00391E1C" w:rsidRDefault="00391E1C" w:rsidP="004121B8">
      <w:pPr>
        <w:spacing w:before="240" w:line="360" w:lineRule="auto"/>
        <w:jc w:val="both"/>
        <w:rPr>
          <w:rFonts w:ascii="Arial" w:hAnsi="Arial" w:cs="Arial"/>
        </w:rPr>
      </w:pPr>
      <w:r w:rsidRPr="00391E1C">
        <w:rPr>
          <w:rFonts w:ascii="Arial" w:hAnsi="Arial" w:cs="Arial"/>
        </w:rPr>
        <w:t xml:space="preserve">Academically, as outlined in </w:t>
      </w:r>
      <w:r>
        <w:rPr>
          <w:rFonts w:ascii="Arial" w:hAnsi="Arial" w:cs="Arial"/>
        </w:rPr>
        <w:t>C</w:t>
      </w:r>
      <w:r w:rsidRPr="00391E1C">
        <w:rPr>
          <w:rFonts w:ascii="Arial" w:hAnsi="Arial" w:cs="Arial"/>
        </w:rPr>
        <w:t xml:space="preserve">hapter </w:t>
      </w:r>
      <w:r>
        <w:rPr>
          <w:rFonts w:ascii="Arial" w:hAnsi="Arial" w:cs="Arial"/>
        </w:rPr>
        <w:t>2</w:t>
      </w:r>
      <w:r w:rsidRPr="00391E1C">
        <w:rPr>
          <w:rFonts w:ascii="Arial" w:hAnsi="Arial" w:cs="Arial"/>
        </w:rPr>
        <w:t xml:space="preserve">, current methods for finding old information rely upon structured data or platform specific data. Therefore they are unable to generalize to arbitrary third party technical prose versus an external authority. The purpose of this research was to identify a method for closing the identified gap: providing enterprise IT professionals with a tool (automated) that allows for reasoning about trustworthiness of third party technical content and does so at an understandable level </w:t>
      </w:r>
      <w:r w:rsidRPr="00391E1C">
        <w:rPr>
          <w:rFonts w:ascii="Arial" w:hAnsi="Arial" w:cs="Arial"/>
        </w:rPr>
        <w:lastRenderedPageBreak/>
        <w:t>of detail; thereby eliminating the need for manual verification against vendors documentation.</w:t>
      </w:r>
    </w:p>
    <w:p w14:paraId="3E080EBB" w14:textId="29D6BC13" w:rsidR="00644F26" w:rsidRPr="00D22E40" w:rsidRDefault="00D22E40" w:rsidP="004121B8">
      <w:pPr>
        <w:pStyle w:val="Heading2"/>
        <w:numPr>
          <w:ilvl w:val="1"/>
          <w:numId w:val="8"/>
        </w:numPr>
        <w:spacing w:before="240" w:line="360" w:lineRule="auto"/>
        <w:rPr>
          <w:rFonts w:asciiTheme="minorBidi" w:hAnsiTheme="minorBidi" w:cstheme="minorBidi"/>
          <w:sz w:val="28"/>
          <w:szCs w:val="28"/>
        </w:rPr>
      </w:pPr>
      <w:bookmarkStart w:id="11" w:name="_Toc238661760"/>
      <w:r w:rsidRPr="00D22E40">
        <w:rPr>
          <w:rFonts w:asciiTheme="minorBidi" w:hAnsiTheme="minorBidi" w:cstheme="minorBidi"/>
          <w:sz w:val="28"/>
          <w:szCs w:val="28"/>
        </w:rPr>
        <w:t>Research Aim</w:t>
      </w:r>
      <w:bookmarkEnd w:id="11"/>
    </w:p>
    <w:p w14:paraId="37FAB60D" w14:textId="2AD84C8E" w:rsidR="00D22E40" w:rsidRDefault="00743A1A" w:rsidP="004121B8">
      <w:pPr>
        <w:spacing w:before="240" w:line="360" w:lineRule="auto"/>
        <w:jc w:val="both"/>
        <w:rPr>
          <w:rFonts w:asciiTheme="minorBidi" w:hAnsiTheme="minorBidi" w:cstheme="minorBidi"/>
        </w:rPr>
      </w:pPr>
      <w:r w:rsidRPr="00743A1A">
        <w:rPr>
          <w:rFonts w:asciiTheme="minorBidi" w:hAnsiTheme="minorBidi" w:cstheme="minorBidi"/>
        </w:rPr>
        <w:t>To enable enterprise IT professionals to automatically identify when third-party technical content has become outdated relative to authoritative vendor documentation, through the development of an explainable, multi-signal knowledge decay detection framework.</w:t>
      </w:r>
    </w:p>
    <w:p w14:paraId="5B5C6735" w14:textId="5B14614E" w:rsidR="00FA0DD5" w:rsidRDefault="00BA0E61" w:rsidP="004121B8">
      <w:pPr>
        <w:pStyle w:val="Heading2"/>
        <w:numPr>
          <w:ilvl w:val="1"/>
          <w:numId w:val="8"/>
        </w:numPr>
        <w:spacing w:before="240" w:line="360" w:lineRule="auto"/>
        <w:jc w:val="both"/>
        <w:rPr>
          <w:rFonts w:asciiTheme="minorBidi" w:hAnsiTheme="minorBidi" w:cstheme="minorBidi"/>
          <w:sz w:val="28"/>
          <w:szCs w:val="28"/>
        </w:rPr>
      </w:pPr>
      <w:bookmarkStart w:id="12" w:name="_Toc238661761"/>
      <w:r w:rsidRPr="006E36D5">
        <w:rPr>
          <w:rFonts w:asciiTheme="minorBidi" w:hAnsiTheme="minorBidi" w:cstheme="minorBidi"/>
          <w:sz w:val="28"/>
          <w:szCs w:val="28"/>
        </w:rPr>
        <w:t>Research Objectives</w:t>
      </w:r>
      <w:bookmarkEnd w:id="12"/>
    </w:p>
    <w:p w14:paraId="2C80817C" w14:textId="7AF4939C"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identify the most critical indicators contributing to knowledge decay in enterprise technical documents, based on analysis of current academic research.</w:t>
      </w:r>
    </w:p>
    <w:p w14:paraId="58F443DE" w14:textId="26DFFAC7"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analyse the potential of semantic comparison and authoritative-source comparison methods for identifying outdated technical information.</w:t>
      </w:r>
    </w:p>
    <w:p w14:paraId="2DDC82FA" w14:textId="366DD130" w:rsidR="00B04626" w:rsidRPr="00B04626" w:rsidRDefault="00B04626" w:rsidP="004121B8">
      <w:pPr>
        <w:pStyle w:val="ListParagraph"/>
        <w:numPr>
          <w:ilvl w:val="0"/>
          <w:numId w:val="10"/>
        </w:numPr>
        <w:spacing w:before="240" w:line="360" w:lineRule="auto"/>
        <w:jc w:val="both"/>
        <w:rPr>
          <w:rFonts w:asciiTheme="minorBidi" w:hAnsiTheme="minorBidi" w:cstheme="minorBidi"/>
        </w:rPr>
      </w:pPr>
      <w:r w:rsidRPr="003826EB">
        <w:rPr>
          <w:rFonts w:asciiTheme="minorBidi" w:hAnsiTheme="minorBidi" w:cstheme="minorBidi"/>
        </w:rPr>
        <w:t>To implement a prototype capable</w:t>
      </w:r>
      <w:r w:rsidRPr="00B04626">
        <w:rPr>
          <w:rFonts w:asciiTheme="minorBidi" w:hAnsiTheme="minorBidi" w:cstheme="minorBidi"/>
        </w:rPr>
        <w:t xml:space="preserve"> of generating an explainable Knowledge Decay Score for at-risk enterprise technical documents, based on the indicators identified through Objectives 1 and 2.</w:t>
      </w:r>
    </w:p>
    <w:p w14:paraId="7A5EBFCC" w14:textId="7128E25C" w:rsidR="00002704" w:rsidRDefault="00B04626" w:rsidP="004121B8">
      <w:pPr>
        <w:pStyle w:val="ListParagraph"/>
        <w:numPr>
          <w:ilvl w:val="0"/>
          <w:numId w:val="10"/>
        </w:numPr>
        <w:spacing w:before="240" w:line="360" w:lineRule="auto"/>
        <w:jc w:val="both"/>
        <w:rPr>
          <w:rFonts w:asciiTheme="minorBidi" w:hAnsiTheme="minorBidi" w:cstheme="minorBidi"/>
        </w:rPr>
      </w:pPr>
      <w:r w:rsidRPr="00B04626">
        <w:rPr>
          <w:rFonts w:asciiTheme="minorBidi" w:hAnsiTheme="minorBidi" w:cstheme="minorBidi"/>
        </w:rPr>
        <w:t>To provide a comparative evaluation of the proposed framework against traditional knowledge decay detection methods using suitable performance measures.</w:t>
      </w:r>
    </w:p>
    <w:p w14:paraId="1713E445" w14:textId="51F60799" w:rsidR="00B04626" w:rsidRPr="00002704" w:rsidRDefault="00002704" w:rsidP="00002704">
      <w:pPr>
        <w:spacing w:after="160" w:line="259" w:lineRule="auto"/>
        <w:rPr>
          <w:rFonts w:asciiTheme="minorBidi" w:hAnsiTheme="minorBidi" w:cstheme="minorBidi"/>
        </w:rPr>
      </w:pPr>
      <w:r>
        <w:rPr>
          <w:rFonts w:asciiTheme="minorBidi" w:hAnsiTheme="minorBidi" w:cstheme="minorBidi"/>
        </w:rPr>
        <w:br w:type="page"/>
      </w:r>
    </w:p>
    <w:p w14:paraId="1596A06D" w14:textId="45DB041C" w:rsidR="0090197B" w:rsidRPr="004121B8" w:rsidRDefault="00307622" w:rsidP="004121B8">
      <w:pPr>
        <w:pStyle w:val="Heading2"/>
        <w:numPr>
          <w:ilvl w:val="1"/>
          <w:numId w:val="8"/>
        </w:numPr>
        <w:spacing w:before="240"/>
        <w:rPr>
          <w:rFonts w:ascii="Arial" w:hAnsi="Arial" w:cs="Arial"/>
          <w:sz w:val="28"/>
          <w:szCs w:val="28"/>
        </w:rPr>
      </w:pPr>
      <w:bookmarkStart w:id="13" w:name="_Toc238661762"/>
      <w:r w:rsidRPr="00307622">
        <w:rPr>
          <w:rFonts w:ascii="Arial" w:hAnsi="Arial" w:cs="Arial"/>
          <w:sz w:val="28"/>
          <w:szCs w:val="28"/>
        </w:rPr>
        <w:lastRenderedPageBreak/>
        <w:t>Rich Picture of the Proposed Solution</w:t>
      </w:r>
      <w:bookmarkEnd w:id="13"/>
    </w:p>
    <w:p w14:paraId="52098A04" w14:textId="173CA552" w:rsidR="00641504" w:rsidRDefault="0090197B" w:rsidP="00DF10D8">
      <w:pPr>
        <w:spacing w:before="240" w:line="360" w:lineRule="auto"/>
        <w:jc w:val="both"/>
        <w:rPr>
          <w:rFonts w:asciiTheme="minorBidi" w:hAnsiTheme="minorBidi" w:cstheme="minorBidi"/>
        </w:rPr>
      </w:pPr>
      <w:r w:rsidRPr="0090197B">
        <w:rPr>
          <w:rFonts w:asciiTheme="minorBidi" w:hAnsiTheme="minorBidi" w:cstheme="minorBidi"/>
        </w:rPr>
        <w:t>Figure 1.1 presents a rich picture of the proposed solution, showing the key stakeholders, the flow of information between them, and the central concerns that shape the design of the framework</w:t>
      </w:r>
      <w:r w:rsidR="00DF10D8">
        <w:rPr>
          <w:rFonts w:asciiTheme="minorBidi" w:hAnsiTheme="minorBidi" w:cstheme="minorBidi"/>
        </w:rPr>
        <w:t>.</w:t>
      </w:r>
    </w:p>
    <w:p w14:paraId="59A89C09" w14:textId="0E51EB80" w:rsidR="00641504" w:rsidRDefault="00181A52" w:rsidP="0090197B">
      <w:pPr>
        <w:spacing w:line="360" w:lineRule="auto"/>
        <w:jc w:val="both"/>
        <w:rPr>
          <w:rFonts w:asciiTheme="minorBidi" w:hAnsiTheme="minorBidi" w:cstheme="minorBidi"/>
        </w:rPr>
      </w:pPr>
      <w:r>
        <w:rPr>
          <w:rFonts w:asciiTheme="minorBidi" w:hAnsiTheme="minorBidi" w:cstheme="minorBidi"/>
          <w:noProof/>
          <w14:ligatures w14:val="standardContextual"/>
        </w:rPr>
        <w:drawing>
          <wp:anchor distT="0" distB="0" distL="114300" distR="114300" simplePos="0" relativeHeight="251660288" behindDoc="1" locked="0" layoutInCell="1" allowOverlap="1" wp14:anchorId="3BD3AE5D" wp14:editId="77C45368">
            <wp:simplePos x="0" y="0"/>
            <wp:positionH relativeFrom="column">
              <wp:posOffset>-86165</wp:posOffset>
            </wp:positionH>
            <wp:positionV relativeFrom="paragraph">
              <wp:posOffset>260875</wp:posOffset>
            </wp:positionV>
            <wp:extent cx="5727700" cy="5727700"/>
            <wp:effectExtent l="0" t="0" r="0" b="0"/>
            <wp:wrapNone/>
            <wp:docPr id="14565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832" name="Picture 145650832"/>
                    <pic:cNvPicPr/>
                  </pic:nvPicPr>
                  <pic:blipFill>
                    <a:blip r:embed="rId16">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14:sizeRelH relativeFrom="page">
              <wp14:pctWidth>0</wp14:pctWidth>
            </wp14:sizeRelH>
            <wp14:sizeRelV relativeFrom="page">
              <wp14:pctHeight>0</wp14:pctHeight>
            </wp14:sizeRelV>
          </wp:anchor>
        </w:drawing>
      </w:r>
    </w:p>
    <w:p w14:paraId="5284A25F" w14:textId="5AF9E6D8" w:rsidR="00641504" w:rsidRDefault="00641504" w:rsidP="0090197B">
      <w:pPr>
        <w:spacing w:line="360" w:lineRule="auto"/>
        <w:jc w:val="both"/>
        <w:rPr>
          <w:rFonts w:asciiTheme="minorBidi" w:hAnsiTheme="minorBidi" w:cstheme="minorBidi"/>
        </w:rPr>
      </w:pPr>
    </w:p>
    <w:p w14:paraId="3CEEC58B" w14:textId="0F169BEB" w:rsidR="00641504" w:rsidRDefault="00641504" w:rsidP="0090197B">
      <w:pPr>
        <w:spacing w:line="360" w:lineRule="auto"/>
        <w:jc w:val="both"/>
        <w:rPr>
          <w:rFonts w:asciiTheme="minorBidi" w:hAnsiTheme="minorBidi" w:cstheme="minorBidi"/>
        </w:rPr>
      </w:pPr>
    </w:p>
    <w:p w14:paraId="4E8B5FC9" w14:textId="36D8BE7F" w:rsidR="00FB33E3" w:rsidRDefault="00FB33E3" w:rsidP="0090197B">
      <w:pPr>
        <w:spacing w:line="360" w:lineRule="auto"/>
        <w:jc w:val="both"/>
        <w:rPr>
          <w:rFonts w:asciiTheme="minorBidi" w:hAnsiTheme="minorBidi" w:cstheme="minorBidi"/>
        </w:rPr>
      </w:pPr>
    </w:p>
    <w:p w14:paraId="4DF943C6" w14:textId="1CAC3E36" w:rsidR="00FB33E3" w:rsidRDefault="00FB33E3" w:rsidP="0090197B">
      <w:pPr>
        <w:spacing w:line="360" w:lineRule="auto"/>
        <w:jc w:val="both"/>
        <w:rPr>
          <w:rFonts w:asciiTheme="minorBidi" w:hAnsiTheme="minorBidi" w:cstheme="minorBidi"/>
        </w:rPr>
      </w:pPr>
    </w:p>
    <w:p w14:paraId="03C3F78C" w14:textId="3129092E" w:rsidR="00FB33E3" w:rsidRDefault="00FB33E3" w:rsidP="0090197B">
      <w:pPr>
        <w:spacing w:line="360" w:lineRule="auto"/>
        <w:jc w:val="both"/>
        <w:rPr>
          <w:rFonts w:asciiTheme="minorBidi" w:hAnsiTheme="minorBidi" w:cstheme="minorBidi"/>
        </w:rPr>
      </w:pPr>
    </w:p>
    <w:p w14:paraId="73E42005" w14:textId="77777777" w:rsidR="00E64FFB" w:rsidRDefault="00E64FFB" w:rsidP="0090197B">
      <w:pPr>
        <w:spacing w:line="360" w:lineRule="auto"/>
        <w:jc w:val="both"/>
        <w:rPr>
          <w:rFonts w:asciiTheme="minorBidi" w:hAnsiTheme="minorBidi" w:cstheme="minorBidi"/>
        </w:rPr>
      </w:pPr>
    </w:p>
    <w:p w14:paraId="41A2E480" w14:textId="77777777" w:rsidR="00E64FFB" w:rsidRDefault="00E64FFB" w:rsidP="0090197B">
      <w:pPr>
        <w:spacing w:line="360" w:lineRule="auto"/>
        <w:jc w:val="both"/>
        <w:rPr>
          <w:rFonts w:asciiTheme="minorBidi" w:hAnsiTheme="minorBidi" w:cstheme="minorBidi"/>
        </w:rPr>
      </w:pPr>
    </w:p>
    <w:p w14:paraId="40F9EAAF" w14:textId="77777777" w:rsidR="00E64FFB" w:rsidRDefault="00E64FFB" w:rsidP="0090197B">
      <w:pPr>
        <w:spacing w:line="360" w:lineRule="auto"/>
        <w:jc w:val="both"/>
        <w:rPr>
          <w:rFonts w:asciiTheme="minorBidi" w:hAnsiTheme="minorBidi" w:cstheme="minorBidi"/>
        </w:rPr>
      </w:pPr>
    </w:p>
    <w:p w14:paraId="0050FBEF" w14:textId="77777777" w:rsidR="00E64FFB" w:rsidRDefault="00E64FFB" w:rsidP="0090197B">
      <w:pPr>
        <w:spacing w:line="360" w:lineRule="auto"/>
        <w:jc w:val="both"/>
        <w:rPr>
          <w:rFonts w:asciiTheme="minorBidi" w:hAnsiTheme="minorBidi" w:cstheme="minorBidi"/>
        </w:rPr>
      </w:pPr>
    </w:p>
    <w:p w14:paraId="0DB443BF" w14:textId="77777777" w:rsidR="00E64FFB" w:rsidRDefault="00E64FFB" w:rsidP="0090197B">
      <w:pPr>
        <w:spacing w:line="360" w:lineRule="auto"/>
        <w:jc w:val="both"/>
        <w:rPr>
          <w:rFonts w:asciiTheme="minorBidi" w:hAnsiTheme="minorBidi" w:cstheme="minorBidi"/>
        </w:rPr>
      </w:pPr>
    </w:p>
    <w:p w14:paraId="1F9A6DA5" w14:textId="77777777" w:rsidR="00E64FFB" w:rsidRDefault="00E64FFB" w:rsidP="0090197B">
      <w:pPr>
        <w:spacing w:line="360" w:lineRule="auto"/>
        <w:jc w:val="both"/>
        <w:rPr>
          <w:rFonts w:asciiTheme="minorBidi" w:hAnsiTheme="minorBidi" w:cstheme="minorBidi"/>
        </w:rPr>
      </w:pPr>
    </w:p>
    <w:p w14:paraId="3CB4A1DC" w14:textId="77777777" w:rsidR="00E64FFB" w:rsidRDefault="00E64FFB" w:rsidP="0090197B">
      <w:pPr>
        <w:spacing w:line="360" w:lineRule="auto"/>
        <w:jc w:val="both"/>
        <w:rPr>
          <w:rFonts w:asciiTheme="minorBidi" w:hAnsiTheme="minorBidi" w:cstheme="minorBidi"/>
        </w:rPr>
      </w:pPr>
    </w:p>
    <w:p w14:paraId="68E3745A" w14:textId="77777777" w:rsidR="00E64FFB" w:rsidRDefault="00E64FFB" w:rsidP="0090197B">
      <w:pPr>
        <w:spacing w:line="360" w:lineRule="auto"/>
        <w:jc w:val="both"/>
        <w:rPr>
          <w:rFonts w:asciiTheme="minorBidi" w:hAnsiTheme="minorBidi" w:cstheme="minorBidi"/>
        </w:rPr>
      </w:pPr>
    </w:p>
    <w:p w14:paraId="16A681F8" w14:textId="77777777" w:rsidR="00E64FFB" w:rsidRDefault="00E64FFB" w:rsidP="0090197B">
      <w:pPr>
        <w:spacing w:line="360" w:lineRule="auto"/>
        <w:jc w:val="both"/>
        <w:rPr>
          <w:rFonts w:asciiTheme="minorBidi" w:hAnsiTheme="minorBidi" w:cstheme="minorBidi"/>
        </w:rPr>
      </w:pPr>
    </w:p>
    <w:p w14:paraId="57A75EAA" w14:textId="77777777" w:rsidR="00E64FFB" w:rsidRDefault="00E64FFB" w:rsidP="0090197B">
      <w:pPr>
        <w:spacing w:line="360" w:lineRule="auto"/>
        <w:jc w:val="both"/>
        <w:rPr>
          <w:rFonts w:asciiTheme="minorBidi" w:hAnsiTheme="minorBidi" w:cstheme="minorBidi"/>
        </w:rPr>
      </w:pPr>
    </w:p>
    <w:p w14:paraId="10D9566B" w14:textId="77777777" w:rsidR="00E64FFB" w:rsidRDefault="00E64FFB" w:rsidP="0090197B">
      <w:pPr>
        <w:spacing w:line="360" w:lineRule="auto"/>
        <w:jc w:val="both"/>
        <w:rPr>
          <w:rFonts w:asciiTheme="minorBidi" w:hAnsiTheme="minorBidi" w:cstheme="minorBidi"/>
        </w:rPr>
      </w:pPr>
    </w:p>
    <w:p w14:paraId="49782E56" w14:textId="77777777" w:rsidR="00263939" w:rsidRDefault="00263939" w:rsidP="0090197B">
      <w:pPr>
        <w:spacing w:line="360" w:lineRule="auto"/>
        <w:jc w:val="both"/>
        <w:rPr>
          <w:rFonts w:asciiTheme="minorBidi" w:hAnsiTheme="minorBidi" w:cstheme="minorBidi"/>
        </w:rPr>
      </w:pPr>
    </w:p>
    <w:p w14:paraId="5B5C30E7" w14:textId="77777777" w:rsidR="00263939" w:rsidRDefault="00263939" w:rsidP="0090197B">
      <w:pPr>
        <w:spacing w:line="360" w:lineRule="auto"/>
        <w:jc w:val="both"/>
        <w:rPr>
          <w:rFonts w:asciiTheme="minorBidi" w:hAnsiTheme="minorBidi" w:cstheme="minorBidi"/>
        </w:rPr>
      </w:pPr>
    </w:p>
    <w:p w14:paraId="12A2BE51" w14:textId="77777777" w:rsidR="00263939" w:rsidRDefault="00263939" w:rsidP="0090197B">
      <w:pPr>
        <w:spacing w:line="360" w:lineRule="auto"/>
        <w:jc w:val="both"/>
        <w:rPr>
          <w:rFonts w:asciiTheme="minorBidi" w:hAnsiTheme="minorBidi" w:cstheme="minorBidi"/>
        </w:rPr>
      </w:pPr>
    </w:p>
    <w:p w14:paraId="171C78F1" w14:textId="77777777" w:rsidR="00263939" w:rsidRDefault="00263939" w:rsidP="0090197B">
      <w:pPr>
        <w:spacing w:line="360" w:lineRule="auto"/>
        <w:jc w:val="both"/>
        <w:rPr>
          <w:rFonts w:asciiTheme="minorBidi" w:hAnsiTheme="minorBidi" w:cstheme="minorBidi"/>
        </w:rPr>
      </w:pPr>
    </w:p>
    <w:p w14:paraId="6FE6DF00" w14:textId="77777777" w:rsidR="00263939" w:rsidRDefault="00263939" w:rsidP="0090197B">
      <w:pPr>
        <w:spacing w:line="360" w:lineRule="auto"/>
        <w:jc w:val="both"/>
        <w:rPr>
          <w:rFonts w:asciiTheme="minorBidi" w:hAnsiTheme="minorBidi" w:cstheme="minorBidi"/>
        </w:rPr>
      </w:pPr>
    </w:p>
    <w:p w14:paraId="753C0034" w14:textId="77777777" w:rsidR="00263939" w:rsidRDefault="00263939" w:rsidP="0090197B">
      <w:pPr>
        <w:spacing w:line="360" w:lineRule="auto"/>
        <w:jc w:val="both"/>
        <w:rPr>
          <w:rFonts w:asciiTheme="minorBidi" w:hAnsiTheme="minorBidi" w:cstheme="minorBidi"/>
        </w:rPr>
      </w:pPr>
    </w:p>
    <w:p w14:paraId="3A79F039" w14:textId="0C5EAE44" w:rsidR="00FB33E3" w:rsidRPr="00CE4185" w:rsidRDefault="00727096" w:rsidP="00CE4185">
      <w:pPr>
        <w:pStyle w:val="Caption"/>
        <w:jc w:val="both"/>
        <w:rPr>
          <w:rFonts w:ascii="Arial" w:hAnsi="Arial" w:cs="Arial"/>
          <w:sz w:val="24"/>
          <w:szCs w:val="24"/>
        </w:rPr>
      </w:pPr>
      <w:bookmarkStart w:id="14" w:name="_Toc238661782"/>
      <w:r w:rsidRPr="00C06397">
        <w:rPr>
          <w:rFonts w:ascii="Arial" w:hAnsi="Arial" w:cs="Arial"/>
          <w:sz w:val="24"/>
          <w:szCs w:val="24"/>
        </w:rPr>
        <w:t xml:space="preserve">Figure </w:t>
      </w:r>
      <w:r w:rsidRPr="00C06397">
        <w:rPr>
          <w:rFonts w:ascii="Arial" w:hAnsi="Arial" w:cs="Arial"/>
          <w:sz w:val="24"/>
          <w:szCs w:val="24"/>
        </w:rPr>
        <w:fldChar w:fldCharType="begin"/>
      </w:r>
      <w:r w:rsidRPr="00C06397">
        <w:rPr>
          <w:rFonts w:ascii="Arial" w:hAnsi="Arial" w:cs="Arial"/>
          <w:sz w:val="24"/>
          <w:szCs w:val="24"/>
        </w:rPr>
        <w:instrText xml:space="preserve"> SEQ Figure \* ARABIC </w:instrText>
      </w:r>
      <w:r w:rsidRPr="00C06397">
        <w:rPr>
          <w:rFonts w:ascii="Arial" w:hAnsi="Arial" w:cs="Arial"/>
          <w:sz w:val="24"/>
          <w:szCs w:val="24"/>
        </w:rPr>
        <w:fldChar w:fldCharType="separate"/>
      </w:r>
      <w:r w:rsidR="0023654B" w:rsidRPr="00C06397">
        <w:rPr>
          <w:rFonts w:ascii="Arial" w:hAnsi="Arial" w:cs="Arial"/>
          <w:noProof/>
          <w:sz w:val="24"/>
          <w:szCs w:val="24"/>
        </w:rPr>
        <w:t>1</w:t>
      </w:r>
      <w:r w:rsidRPr="00C06397">
        <w:rPr>
          <w:rFonts w:ascii="Arial" w:hAnsi="Arial" w:cs="Arial"/>
          <w:sz w:val="24"/>
          <w:szCs w:val="24"/>
        </w:rPr>
        <w:fldChar w:fldCharType="end"/>
      </w:r>
      <w:r w:rsidRPr="00C06397">
        <w:rPr>
          <w:rFonts w:ascii="Arial" w:hAnsi="Arial" w:cs="Arial"/>
          <w:sz w:val="24"/>
          <w:szCs w:val="24"/>
          <w:lang w:val="en-US"/>
        </w:rPr>
        <w:t>:Rich picture of the proposed Knowledge Decay Framework</w:t>
      </w:r>
      <w:bookmarkEnd w:id="14"/>
    </w:p>
    <w:p w14:paraId="4C0B8CA5" w14:textId="0EB114DC" w:rsidR="00487532" w:rsidRP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 xml:space="preserve">The image focuses on two stakeholders and two issues. The first stakeholder is an IT professional located to the left, who is looking over a third party technical document and thinking about if the information provided in that document is still valid. The second issue that is driving the systems design is that the article provides no indication of </w:t>
      </w:r>
      <w:r w:rsidRPr="00487532">
        <w:rPr>
          <w:rFonts w:asciiTheme="minorBidi" w:hAnsiTheme="minorBidi" w:cstheme="minorBidi"/>
        </w:rPr>
        <w:lastRenderedPageBreak/>
        <w:t>when the information may have been outdated; there are generally no indications of how old a blog post is.</w:t>
      </w:r>
    </w:p>
    <w:p w14:paraId="721F765F" w14:textId="77777777" w:rsidR="00487532" w:rsidRP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The IT professional will submit the article to the system using a Streamlit interface. That article will then be passed to the Multi-Signal Knowledge Decay Framework found in the center of the image. The Multi-Signal Knowledge Decay Framework will compare the article provided by the IT Professional to Microsoft Learn, which is shown to the right as the "authoritative" reference for this type of material. To do so, Microsoft Learn was searched via FAISS and indexed.</w:t>
      </w:r>
    </w:p>
    <w:p w14:paraId="0FD29976" w14:textId="3C0D11F3" w:rsidR="00487532" w:rsidRDefault="00487532" w:rsidP="00B42BB8">
      <w:pPr>
        <w:spacing w:before="240" w:after="240" w:line="360" w:lineRule="auto"/>
        <w:jc w:val="both"/>
        <w:rPr>
          <w:rFonts w:asciiTheme="minorBidi" w:hAnsiTheme="minorBidi" w:cstheme="minorBidi"/>
        </w:rPr>
      </w:pPr>
      <w:r w:rsidRPr="00487532">
        <w:rPr>
          <w:rFonts w:asciiTheme="minorBidi" w:hAnsiTheme="minorBidi" w:cstheme="minorBidi"/>
        </w:rPr>
        <w:t>Unlike other scoring systems where the output would simply be a numeric value, the Multi-Signal Knowledge Decay Framework will provide both a numeric value representing an explanation of why the articles were scored as they were, along with the reasons behind those scores. This represents the second concern illustrated in the image that researchers wish to ensure that the results produced by the system will be defensible rather than relied upon without question. This concern is directly related to the consideration expressed in Section 2.8. Results from research done under the FRESCO project (An et al., 2026) indicated that retrieval-based methods can also be influenced by older versions of documents that resemble newer versions stylistically; as such, a non-transparent score may result in an incorrect score, one that a user has no way of identifying as being incorrect. Therefore, making the rationale used for producing these scores transparent is not merely an aesthetic decision regarding how the system should look, but is instead a response to risks identified in existing literature.</w:t>
      </w:r>
    </w:p>
    <w:p w14:paraId="3876B4FA" w14:textId="569998AA" w:rsidR="00CA001E" w:rsidRPr="003F3782" w:rsidRDefault="00CA001E" w:rsidP="00B42BB8">
      <w:pPr>
        <w:pStyle w:val="Heading2"/>
        <w:numPr>
          <w:ilvl w:val="1"/>
          <w:numId w:val="8"/>
        </w:numPr>
        <w:spacing w:before="240" w:after="240" w:line="360" w:lineRule="auto"/>
        <w:jc w:val="both"/>
        <w:rPr>
          <w:rFonts w:asciiTheme="minorBidi" w:hAnsiTheme="minorBidi" w:cstheme="minorBidi"/>
        </w:rPr>
      </w:pPr>
      <w:bookmarkStart w:id="15" w:name="_Toc238661763"/>
      <w:r w:rsidRPr="003F3782">
        <w:rPr>
          <w:rFonts w:asciiTheme="minorBidi" w:hAnsiTheme="minorBidi" w:cstheme="minorBidi"/>
        </w:rPr>
        <w:t>Resource Requirements</w:t>
      </w:r>
      <w:bookmarkEnd w:id="15"/>
    </w:p>
    <w:p w14:paraId="70C667A2" w14:textId="0CFD7BDD" w:rsidR="0023370F" w:rsidRDefault="007D58D5" w:rsidP="00B42BB8">
      <w:pPr>
        <w:spacing w:before="240" w:after="240" w:line="360" w:lineRule="auto"/>
        <w:jc w:val="both"/>
        <w:rPr>
          <w:rFonts w:asciiTheme="minorBidi" w:hAnsiTheme="minorBidi" w:cstheme="minorBidi"/>
        </w:rPr>
      </w:pPr>
      <w:r w:rsidRPr="007D58D5">
        <w:rPr>
          <w:rFonts w:asciiTheme="minorBidi" w:hAnsiTheme="minorBidi" w:cstheme="minorBidi"/>
        </w:rPr>
        <w:t>Table 1. sets out the hardware and software resources required for this project, each with its specific justification.</w:t>
      </w:r>
      <w:r>
        <w:rPr>
          <w:rFonts w:asciiTheme="minorBidi" w:hAnsiTheme="minorBidi" w:cstheme="minorBidi"/>
        </w:rPr>
        <w:t xml:space="preserve"> </w:t>
      </w:r>
      <w:r w:rsidR="003F3782" w:rsidRPr="003F3782">
        <w:rPr>
          <w:rFonts w:asciiTheme="minorBidi" w:hAnsiTheme="minorBidi" w:cstheme="minorBidi"/>
        </w:rPr>
        <w:t>As the researcher is familiar with Microsoft 365 &amp; Azure Infrastructure and Windows Server but not with software development, resources that are well-documented, widely supported, require the least amount of custom low-level engineering, and therefore would be easier to get correct, were given priority.</w:t>
      </w:r>
    </w:p>
    <w:p w14:paraId="738578BE" w14:textId="77777777" w:rsidR="0023370F" w:rsidRDefault="0023370F">
      <w:pPr>
        <w:spacing w:after="160" w:line="259" w:lineRule="auto"/>
        <w:rPr>
          <w:rFonts w:asciiTheme="minorBidi" w:hAnsiTheme="minorBidi" w:cstheme="minorBidi"/>
        </w:rPr>
      </w:pPr>
      <w:r>
        <w:rPr>
          <w:rFonts w:asciiTheme="minorBidi" w:hAnsiTheme="minorBidi" w:cstheme="minorBidi"/>
        </w:rPr>
        <w:br w:type="page"/>
      </w:r>
    </w:p>
    <w:p w14:paraId="12E241A8" w14:textId="77777777" w:rsidR="003F3782" w:rsidRDefault="003F3782" w:rsidP="00B42BB8">
      <w:pPr>
        <w:spacing w:before="240" w:after="240" w:line="360" w:lineRule="auto"/>
        <w:jc w:val="both"/>
        <w:rPr>
          <w:rFonts w:asciiTheme="minorBidi" w:hAnsiTheme="minorBidi" w:cstheme="minorBidi"/>
        </w:rPr>
      </w:pPr>
    </w:p>
    <w:p w14:paraId="75ADE2F1" w14:textId="37F5D695" w:rsidR="009B36E4" w:rsidRPr="009B36E4" w:rsidRDefault="009B36E4" w:rsidP="009B36E4">
      <w:pPr>
        <w:pStyle w:val="Caption"/>
        <w:keepNext/>
        <w:rPr>
          <w:rFonts w:asciiTheme="minorBidi" w:hAnsiTheme="minorBidi" w:cstheme="minorBidi"/>
          <w:sz w:val="24"/>
          <w:szCs w:val="24"/>
        </w:rPr>
      </w:pPr>
      <w:bookmarkStart w:id="16" w:name="_Toc238661785"/>
      <w:r w:rsidRPr="009B36E4">
        <w:rPr>
          <w:rFonts w:asciiTheme="minorBidi" w:hAnsiTheme="minorBidi" w:cstheme="minorBidi"/>
          <w:sz w:val="24"/>
          <w:szCs w:val="24"/>
        </w:rPr>
        <w:t xml:space="preserve">Table </w:t>
      </w:r>
      <w:r w:rsidRPr="009B36E4">
        <w:rPr>
          <w:rFonts w:asciiTheme="minorBidi" w:hAnsiTheme="minorBidi" w:cstheme="minorBidi"/>
          <w:sz w:val="24"/>
          <w:szCs w:val="24"/>
        </w:rPr>
        <w:fldChar w:fldCharType="begin"/>
      </w:r>
      <w:r w:rsidRPr="009B36E4">
        <w:rPr>
          <w:rFonts w:asciiTheme="minorBidi" w:hAnsiTheme="minorBidi" w:cstheme="minorBidi"/>
          <w:sz w:val="24"/>
          <w:szCs w:val="24"/>
        </w:rPr>
        <w:instrText xml:space="preserve"> SEQ Table \* ARABIC </w:instrText>
      </w:r>
      <w:r w:rsidRPr="009B36E4">
        <w:rPr>
          <w:rFonts w:asciiTheme="minorBidi" w:hAnsiTheme="minorBidi" w:cstheme="minorBidi"/>
          <w:sz w:val="24"/>
          <w:szCs w:val="24"/>
        </w:rPr>
        <w:fldChar w:fldCharType="separate"/>
      </w:r>
      <w:r w:rsidRPr="009B36E4">
        <w:rPr>
          <w:rFonts w:asciiTheme="minorBidi" w:hAnsiTheme="minorBidi" w:cstheme="minorBidi"/>
          <w:noProof/>
          <w:sz w:val="24"/>
          <w:szCs w:val="24"/>
        </w:rPr>
        <w:t>1</w:t>
      </w:r>
      <w:r w:rsidRPr="009B36E4">
        <w:rPr>
          <w:rFonts w:asciiTheme="minorBidi" w:hAnsiTheme="minorBidi" w:cstheme="minorBidi"/>
          <w:sz w:val="24"/>
          <w:szCs w:val="24"/>
        </w:rPr>
        <w:fldChar w:fldCharType="end"/>
      </w:r>
      <w:r w:rsidRPr="009B36E4">
        <w:rPr>
          <w:rFonts w:asciiTheme="minorBidi" w:hAnsiTheme="minorBidi" w:cstheme="minorBidi"/>
          <w:sz w:val="24"/>
          <w:szCs w:val="24"/>
          <w:lang w:val="en-US"/>
        </w:rPr>
        <w:t>:Resource requirements</w:t>
      </w:r>
      <w:bookmarkEnd w:id="1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1C1243" w14:paraId="06837159" w14:textId="77777777" w:rsidTr="00EF2BD3">
        <w:tc>
          <w:tcPr>
            <w:tcW w:w="3200" w:type="dxa"/>
            <w:shd w:val="clear" w:color="auto" w:fill="D9D9D9"/>
            <w:tcMar>
              <w:top w:w="80" w:type="dxa"/>
              <w:left w:w="100" w:type="dxa"/>
              <w:bottom w:w="80" w:type="dxa"/>
              <w:right w:w="100" w:type="dxa"/>
            </w:tcMar>
            <w:vAlign w:val="center"/>
          </w:tcPr>
          <w:p w14:paraId="0849CB95" w14:textId="77777777" w:rsidR="001C1243" w:rsidRDefault="001C1243" w:rsidP="00EF2BD3">
            <w:r>
              <w:rPr>
                <w:rFonts w:ascii="Arial" w:eastAsia="Arial" w:hAnsi="Arial" w:cs="Arial"/>
                <w:b/>
                <w:bCs/>
                <w:sz w:val="20"/>
                <w:szCs w:val="20"/>
              </w:rPr>
              <w:t>Resource</w:t>
            </w:r>
          </w:p>
        </w:tc>
        <w:tc>
          <w:tcPr>
            <w:tcW w:w="1600" w:type="dxa"/>
            <w:shd w:val="clear" w:color="auto" w:fill="D9D9D9"/>
            <w:tcMar>
              <w:top w:w="80" w:type="dxa"/>
              <w:left w:w="100" w:type="dxa"/>
              <w:bottom w:w="80" w:type="dxa"/>
              <w:right w:w="100" w:type="dxa"/>
            </w:tcMar>
            <w:vAlign w:val="center"/>
          </w:tcPr>
          <w:p w14:paraId="1213D478" w14:textId="77777777" w:rsidR="001C1243" w:rsidRDefault="001C1243" w:rsidP="00EF2BD3">
            <w:r>
              <w:rPr>
                <w:rFonts w:ascii="Arial" w:eastAsia="Arial" w:hAnsi="Arial" w:cs="Arial"/>
                <w:b/>
                <w:bCs/>
                <w:sz w:val="20"/>
                <w:szCs w:val="20"/>
              </w:rPr>
              <w:t>Category</w:t>
            </w:r>
          </w:p>
        </w:tc>
        <w:tc>
          <w:tcPr>
            <w:tcW w:w="4600" w:type="dxa"/>
            <w:shd w:val="clear" w:color="auto" w:fill="D9D9D9"/>
            <w:tcMar>
              <w:top w:w="80" w:type="dxa"/>
              <w:left w:w="100" w:type="dxa"/>
              <w:bottom w:w="80" w:type="dxa"/>
              <w:right w:w="100" w:type="dxa"/>
            </w:tcMar>
            <w:vAlign w:val="center"/>
          </w:tcPr>
          <w:p w14:paraId="1DCAC20F" w14:textId="77777777" w:rsidR="001C1243" w:rsidRDefault="001C1243" w:rsidP="00EF2BD3">
            <w:r>
              <w:rPr>
                <w:rFonts w:ascii="Arial" w:eastAsia="Arial" w:hAnsi="Arial" w:cs="Arial"/>
                <w:b/>
                <w:bCs/>
                <w:sz w:val="20"/>
                <w:szCs w:val="20"/>
              </w:rPr>
              <w:t>Justification</w:t>
            </w:r>
          </w:p>
        </w:tc>
      </w:tr>
      <w:tr w:rsidR="001C1243" w14:paraId="25A539F5" w14:textId="77777777" w:rsidTr="00EF2BD3">
        <w:tc>
          <w:tcPr>
            <w:tcW w:w="3200" w:type="dxa"/>
            <w:tcMar>
              <w:top w:w="80" w:type="dxa"/>
              <w:left w:w="100" w:type="dxa"/>
              <w:bottom w:w="80" w:type="dxa"/>
              <w:right w:w="100" w:type="dxa"/>
            </w:tcMar>
            <w:vAlign w:val="center"/>
          </w:tcPr>
          <w:p w14:paraId="7BA02A23" w14:textId="77777777" w:rsidR="001C1243" w:rsidRDefault="001C1243" w:rsidP="00EF2BD3">
            <w:r>
              <w:rPr>
                <w:rFonts w:ascii="Arial" w:eastAsia="Arial" w:hAnsi="Arial" w:cs="Arial"/>
                <w:sz w:val="20"/>
                <w:szCs w:val="20"/>
              </w:rPr>
              <w:t>Development laptop/workstation (minimum 16GB RAM)</w:t>
            </w:r>
          </w:p>
        </w:tc>
        <w:tc>
          <w:tcPr>
            <w:tcW w:w="1600" w:type="dxa"/>
            <w:tcMar>
              <w:top w:w="80" w:type="dxa"/>
              <w:left w:w="100" w:type="dxa"/>
              <w:bottom w:w="80" w:type="dxa"/>
              <w:right w:w="100" w:type="dxa"/>
            </w:tcMar>
            <w:vAlign w:val="center"/>
          </w:tcPr>
          <w:p w14:paraId="4A7D7381"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49C50031" w14:textId="77777777" w:rsidR="001C1243" w:rsidRDefault="001C1243" w:rsidP="00EF2BD3">
            <w:r>
              <w:rPr>
                <w:rFonts w:ascii="Arial" w:eastAsia="Arial" w:hAnsi="Arial" w:cs="Arial"/>
                <w:sz w:val="20"/>
                <w:szCs w:val="20"/>
              </w:rPr>
              <w:t>Sufficient for local inference of lightweight embedding models such as SBERT without requiring a dedicated GPU</w:t>
            </w:r>
          </w:p>
        </w:tc>
      </w:tr>
      <w:tr w:rsidR="001C1243" w14:paraId="1968338D" w14:textId="77777777" w:rsidTr="00EF2BD3">
        <w:tc>
          <w:tcPr>
            <w:tcW w:w="3200" w:type="dxa"/>
            <w:tcMar>
              <w:top w:w="80" w:type="dxa"/>
              <w:left w:w="100" w:type="dxa"/>
              <w:bottom w:w="80" w:type="dxa"/>
              <w:right w:w="100" w:type="dxa"/>
            </w:tcMar>
            <w:vAlign w:val="center"/>
          </w:tcPr>
          <w:p w14:paraId="4EAD43E5" w14:textId="77777777" w:rsidR="001C1243" w:rsidRDefault="001C1243" w:rsidP="00EF2BD3">
            <w:r>
              <w:rPr>
                <w:rFonts w:ascii="Arial" w:eastAsia="Arial" w:hAnsi="Arial" w:cs="Arial"/>
                <w:sz w:val="20"/>
                <w:szCs w:val="20"/>
              </w:rPr>
              <w:t>Reliable broadband internet access</w:t>
            </w:r>
          </w:p>
        </w:tc>
        <w:tc>
          <w:tcPr>
            <w:tcW w:w="1600" w:type="dxa"/>
            <w:tcMar>
              <w:top w:w="80" w:type="dxa"/>
              <w:left w:w="100" w:type="dxa"/>
              <w:bottom w:w="80" w:type="dxa"/>
              <w:right w:w="100" w:type="dxa"/>
            </w:tcMar>
            <w:vAlign w:val="center"/>
          </w:tcPr>
          <w:p w14:paraId="68128480"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29721A50" w14:textId="77777777" w:rsidR="001C1243" w:rsidRDefault="001C1243" w:rsidP="00EF2BD3">
            <w:r>
              <w:rPr>
                <w:rFonts w:ascii="Arial" w:eastAsia="Arial" w:hAnsi="Arial" w:cs="Arial"/>
                <w:sz w:val="20"/>
                <w:szCs w:val="20"/>
              </w:rPr>
              <w:t>Required for retrieving Microsoft Learn documentation and third-party test articles during development and evaluation</w:t>
            </w:r>
          </w:p>
        </w:tc>
      </w:tr>
      <w:tr w:rsidR="001C1243" w14:paraId="2B1D0020" w14:textId="77777777" w:rsidTr="00EF2BD3">
        <w:tc>
          <w:tcPr>
            <w:tcW w:w="3200" w:type="dxa"/>
            <w:tcMar>
              <w:top w:w="80" w:type="dxa"/>
              <w:left w:w="100" w:type="dxa"/>
              <w:bottom w:w="80" w:type="dxa"/>
              <w:right w:w="100" w:type="dxa"/>
            </w:tcMar>
            <w:vAlign w:val="center"/>
          </w:tcPr>
          <w:p w14:paraId="4D8E5C72" w14:textId="77777777" w:rsidR="001C1243" w:rsidRDefault="001C1243" w:rsidP="00EF2BD3">
            <w:r>
              <w:rPr>
                <w:rFonts w:ascii="Arial" w:eastAsia="Arial" w:hAnsi="Arial" w:cs="Arial"/>
                <w:sz w:val="20"/>
                <w:szCs w:val="20"/>
              </w:rPr>
              <w:t>Microsoft Azure subscription</w:t>
            </w:r>
          </w:p>
        </w:tc>
        <w:tc>
          <w:tcPr>
            <w:tcW w:w="1600" w:type="dxa"/>
            <w:tcMar>
              <w:top w:w="80" w:type="dxa"/>
              <w:left w:w="100" w:type="dxa"/>
              <w:bottom w:w="80" w:type="dxa"/>
              <w:right w:w="100" w:type="dxa"/>
            </w:tcMar>
            <w:vAlign w:val="center"/>
          </w:tcPr>
          <w:p w14:paraId="697D7267" w14:textId="77777777" w:rsidR="001C1243" w:rsidRDefault="001C1243" w:rsidP="00EF2BD3">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0C9AD654" w14:textId="77777777" w:rsidR="001C1243" w:rsidRDefault="001C1243" w:rsidP="00EF2BD3">
            <w:r>
              <w:rPr>
                <w:rFonts w:ascii="Arial" w:eastAsia="Arial" w:hAnsi="Arial" w:cs="Arial"/>
                <w:sz w:val="20"/>
                <w:szCs w:val="20"/>
              </w:rPr>
              <w:t>Reserved for compute-intensive or longer-running tasks, such as bulk corpus embedding, that exceed local hardware capacity</w:t>
            </w:r>
          </w:p>
        </w:tc>
      </w:tr>
      <w:tr w:rsidR="001C1243" w14:paraId="1806B153" w14:textId="77777777" w:rsidTr="00EF2BD3">
        <w:tc>
          <w:tcPr>
            <w:tcW w:w="3200" w:type="dxa"/>
            <w:tcMar>
              <w:top w:w="80" w:type="dxa"/>
              <w:left w:w="100" w:type="dxa"/>
              <w:bottom w:w="80" w:type="dxa"/>
              <w:right w:w="100" w:type="dxa"/>
            </w:tcMar>
            <w:vAlign w:val="center"/>
          </w:tcPr>
          <w:p w14:paraId="129A9A87" w14:textId="77777777" w:rsidR="001C1243" w:rsidRDefault="001C1243" w:rsidP="00EF2BD3">
            <w:r>
              <w:rPr>
                <w:rFonts w:ascii="Arial" w:eastAsia="Arial" w:hAnsi="Arial" w:cs="Arial"/>
                <w:sz w:val="20"/>
                <w:szCs w:val="20"/>
              </w:rPr>
              <w:t>Python 3.x</w:t>
            </w:r>
          </w:p>
        </w:tc>
        <w:tc>
          <w:tcPr>
            <w:tcW w:w="1600" w:type="dxa"/>
            <w:tcMar>
              <w:top w:w="80" w:type="dxa"/>
              <w:left w:w="100" w:type="dxa"/>
              <w:bottom w:w="80" w:type="dxa"/>
              <w:right w:w="100" w:type="dxa"/>
            </w:tcMar>
            <w:vAlign w:val="center"/>
          </w:tcPr>
          <w:p w14:paraId="5026EAC9"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0009EE46" w14:textId="77777777" w:rsidR="001C1243" w:rsidRDefault="001C1243" w:rsidP="00EF2BD3">
            <w:r>
              <w:rPr>
                <w:rFonts w:ascii="Arial" w:eastAsia="Arial" w:hAnsi="Arial" w:cs="Arial"/>
                <w:sz w:val="20"/>
                <w:szCs w:val="20"/>
              </w:rPr>
              <w:t>Primary development language, chosen for its dominant machine learning and NLP ecosystem</w:t>
            </w:r>
          </w:p>
        </w:tc>
      </w:tr>
      <w:tr w:rsidR="001C1243" w14:paraId="16DF0501" w14:textId="77777777" w:rsidTr="00EF2BD3">
        <w:tc>
          <w:tcPr>
            <w:tcW w:w="3200" w:type="dxa"/>
            <w:tcMar>
              <w:top w:w="80" w:type="dxa"/>
              <w:left w:w="100" w:type="dxa"/>
              <w:bottom w:w="80" w:type="dxa"/>
              <w:right w:w="100" w:type="dxa"/>
            </w:tcMar>
            <w:vAlign w:val="center"/>
          </w:tcPr>
          <w:p w14:paraId="53CD71FA" w14:textId="77777777" w:rsidR="001C1243" w:rsidRDefault="001C1243" w:rsidP="00EF2BD3">
            <w:r>
              <w:rPr>
                <w:rFonts w:ascii="Arial" w:eastAsia="Arial" w:hAnsi="Arial" w:cs="Arial"/>
                <w:sz w:val="20"/>
                <w:szCs w:val="20"/>
              </w:rPr>
              <w:t>Hugging Face Transformers library</w:t>
            </w:r>
          </w:p>
        </w:tc>
        <w:tc>
          <w:tcPr>
            <w:tcW w:w="1600" w:type="dxa"/>
            <w:tcMar>
              <w:top w:w="80" w:type="dxa"/>
              <w:left w:w="100" w:type="dxa"/>
              <w:bottom w:w="80" w:type="dxa"/>
              <w:right w:w="100" w:type="dxa"/>
            </w:tcMar>
            <w:vAlign w:val="center"/>
          </w:tcPr>
          <w:p w14:paraId="0B9A6D7E"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E672ABA" w14:textId="77777777" w:rsidR="001C1243" w:rsidRDefault="001C1243" w:rsidP="00EF2BD3">
            <w:r>
              <w:rPr>
                <w:rFonts w:ascii="Arial" w:eastAsia="Arial" w:hAnsi="Arial" w:cs="Arial"/>
                <w:sz w:val="20"/>
                <w:szCs w:val="20"/>
              </w:rPr>
              <w:t>Provides pre-trained access to SBERT and DPR models without training a model from scratch</w:t>
            </w:r>
          </w:p>
        </w:tc>
      </w:tr>
      <w:tr w:rsidR="001C1243" w14:paraId="4D927DA7" w14:textId="77777777" w:rsidTr="00EF2BD3">
        <w:tc>
          <w:tcPr>
            <w:tcW w:w="3200" w:type="dxa"/>
            <w:tcMar>
              <w:top w:w="80" w:type="dxa"/>
              <w:left w:w="100" w:type="dxa"/>
              <w:bottom w:w="80" w:type="dxa"/>
              <w:right w:w="100" w:type="dxa"/>
            </w:tcMar>
            <w:vAlign w:val="center"/>
          </w:tcPr>
          <w:p w14:paraId="04CFAC44" w14:textId="77777777" w:rsidR="001C1243" w:rsidRDefault="001C1243" w:rsidP="00EF2BD3">
            <w:r>
              <w:rPr>
                <w:rFonts w:ascii="Arial" w:eastAsia="Arial" w:hAnsi="Arial" w:cs="Arial"/>
                <w:sz w:val="20"/>
                <w:szCs w:val="20"/>
              </w:rPr>
              <w:t>FAISS (or ChromaDB)</w:t>
            </w:r>
          </w:p>
        </w:tc>
        <w:tc>
          <w:tcPr>
            <w:tcW w:w="1600" w:type="dxa"/>
            <w:tcMar>
              <w:top w:w="80" w:type="dxa"/>
              <w:left w:w="100" w:type="dxa"/>
              <w:bottom w:w="80" w:type="dxa"/>
              <w:right w:w="100" w:type="dxa"/>
            </w:tcMar>
            <w:vAlign w:val="center"/>
          </w:tcPr>
          <w:p w14:paraId="2E106952"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46A5469B" w14:textId="77777777" w:rsidR="001C1243" w:rsidRDefault="001C1243" w:rsidP="00EF2BD3">
            <w:r>
              <w:rPr>
                <w:rFonts w:ascii="Arial" w:eastAsia="Arial" w:hAnsi="Arial" w:cs="Arial"/>
                <w:sz w:val="20"/>
                <w:szCs w:val="20"/>
              </w:rPr>
              <w:t>Vector similarity search against the authoritative corpus, established in production-scale retrieval systems (Johnson, Douze and Jegou, 2019)</w:t>
            </w:r>
          </w:p>
        </w:tc>
      </w:tr>
      <w:tr w:rsidR="001C1243" w14:paraId="415B5F95" w14:textId="77777777" w:rsidTr="00EF2BD3">
        <w:tc>
          <w:tcPr>
            <w:tcW w:w="3200" w:type="dxa"/>
            <w:tcMar>
              <w:top w:w="80" w:type="dxa"/>
              <w:left w:w="100" w:type="dxa"/>
              <w:bottom w:w="80" w:type="dxa"/>
              <w:right w:w="100" w:type="dxa"/>
            </w:tcMar>
            <w:vAlign w:val="center"/>
          </w:tcPr>
          <w:p w14:paraId="07EB453D" w14:textId="77777777" w:rsidR="001C1243" w:rsidRDefault="001C1243" w:rsidP="00EF2BD3">
            <w:r>
              <w:rPr>
                <w:rFonts w:ascii="Arial" w:eastAsia="Arial" w:hAnsi="Arial" w:cs="Arial"/>
                <w:sz w:val="20"/>
                <w:szCs w:val="20"/>
              </w:rPr>
              <w:t>BeautifulSoup</w:t>
            </w:r>
          </w:p>
        </w:tc>
        <w:tc>
          <w:tcPr>
            <w:tcW w:w="1600" w:type="dxa"/>
            <w:tcMar>
              <w:top w:w="80" w:type="dxa"/>
              <w:left w:w="100" w:type="dxa"/>
              <w:bottom w:w="80" w:type="dxa"/>
              <w:right w:w="100" w:type="dxa"/>
            </w:tcMar>
            <w:vAlign w:val="center"/>
          </w:tcPr>
          <w:p w14:paraId="67CBF945"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1726AA2E" w14:textId="77777777" w:rsidR="001C1243" w:rsidRDefault="001C1243" w:rsidP="00EF2BD3">
            <w:r>
              <w:rPr>
                <w:rFonts w:ascii="Arial" w:eastAsia="Arial" w:hAnsi="Arial" w:cs="Arial"/>
                <w:sz w:val="20"/>
                <w:szCs w:val="20"/>
              </w:rPr>
              <w:t>HTML content extraction from third-party articles</w:t>
            </w:r>
          </w:p>
        </w:tc>
      </w:tr>
      <w:tr w:rsidR="001C1243" w14:paraId="786ED273" w14:textId="77777777" w:rsidTr="00EF2BD3">
        <w:tc>
          <w:tcPr>
            <w:tcW w:w="3200" w:type="dxa"/>
            <w:tcMar>
              <w:top w:w="80" w:type="dxa"/>
              <w:left w:w="100" w:type="dxa"/>
              <w:bottom w:w="80" w:type="dxa"/>
              <w:right w:w="100" w:type="dxa"/>
            </w:tcMar>
            <w:vAlign w:val="center"/>
          </w:tcPr>
          <w:p w14:paraId="696EABCC" w14:textId="77777777" w:rsidR="001C1243" w:rsidRDefault="001C1243" w:rsidP="00EF2BD3">
            <w:r>
              <w:rPr>
                <w:rFonts w:ascii="Arial" w:eastAsia="Arial" w:hAnsi="Arial" w:cs="Arial"/>
                <w:sz w:val="20"/>
                <w:szCs w:val="20"/>
              </w:rPr>
              <w:t>scikit-learn</w:t>
            </w:r>
          </w:p>
        </w:tc>
        <w:tc>
          <w:tcPr>
            <w:tcW w:w="1600" w:type="dxa"/>
            <w:tcMar>
              <w:top w:w="80" w:type="dxa"/>
              <w:left w:w="100" w:type="dxa"/>
              <w:bottom w:w="80" w:type="dxa"/>
              <w:right w:w="100" w:type="dxa"/>
            </w:tcMar>
            <w:vAlign w:val="center"/>
          </w:tcPr>
          <w:p w14:paraId="55C194B0"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7E720D22" w14:textId="77777777" w:rsidR="001C1243" w:rsidRDefault="001C1243" w:rsidP="00EF2BD3">
            <w:r>
              <w:rPr>
                <w:rFonts w:ascii="Arial" w:eastAsia="Arial" w:hAnsi="Arial" w:cs="Arial"/>
                <w:sz w:val="20"/>
                <w:szCs w:val="20"/>
              </w:rPr>
              <w:t>Weighted decay-scoring model, chosen for accessibility and transparency over a custom-trained classifier</w:t>
            </w:r>
          </w:p>
        </w:tc>
      </w:tr>
      <w:tr w:rsidR="001C1243" w14:paraId="12FA5827" w14:textId="77777777" w:rsidTr="00EF2BD3">
        <w:tc>
          <w:tcPr>
            <w:tcW w:w="3200" w:type="dxa"/>
            <w:tcMar>
              <w:top w:w="80" w:type="dxa"/>
              <w:left w:w="100" w:type="dxa"/>
              <w:bottom w:w="80" w:type="dxa"/>
              <w:right w:w="100" w:type="dxa"/>
            </w:tcMar>
            <w:vAlign w:val="center"/>
          </w:tcPr>
          <w:p w14:paraId="4E8C84C8" w14:textId="77777777" w:rsidR="001C1243" w:rsidRDefault="001C1243" w:rsidP="00EF2BD3">
            <w:r>
              <w:rPr>
                <w:rFonts w:ascii="Arial" w:eastAsia="Arial" w:hAnsi="Arial" w:cs="Arial"/>
                <w:sz w:val="20"/>
                <w:szCs w:val="20"/>
              </w:rPr>
              <w:t>Streamlit</w:t>
            </w:r>
          </w:p>
        </w:tc>
        <w:tc>
          <w:tcPr>
            <w:tcW w:w="1600" w:type="dxa"/>
            <w:tcMar>
              <w:top w:w="80" w:type="dxa"/>
              <w:left w:w="100" w:type="dxa"/>
              <w:bottom w:w="80" w:type="dxa"/>
              <w:right w:w="100" w:type="dxa"/>
            </w:tcMar>
            <w:vAlign w:val="center"/>
          </w:tcPr>
          <w:p w14:paraId="7FCEC1FF"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9F54F92" w14:textId="77777777" w:rsidR="001C1243" w:rsidRDefault="001C1243" w:rsidP="00EF2BD3">
            <w:r>
              <w:rPr>
                <w:rFonts w:ascii="Arial" w:eastAsia="Arial" w:hAnsi="Arial" w:cs="Arial"/>
                <w:sz w:val="20"/>
                <w:szCs w:val="20"/>
              </w:rPr>
              <w:t>Prototype user interface, allowing a functional interface without front-end development skills</w:t>
            </w:r>
          </w:p>
        </w:tc>
      </w:tr>
      <w:tr w:rsidR="001C1243" w14:paraId="23699162" w14:textId="77777777" w:rsidTr="00EF2BD3">
        <w:tc>
          <w:tcPr>
            <w:tcW w:w="3200" w:type="dxa"/>
            <w:tcMar>
              <w:top w:w="80" w:type="dxa"/>
              <w:left w:w="100" w:type="dxa"/>
              <w:bottom w:w="80" w:type="dxa"/>
              <w:right w:w="100" w:type="dxa"/>
            </w:tcMar>
            <w:vAlign w:val="center"/>
          </w:tcPr>
          <w:p w14:paraId="291487EB" w14:textId="77777777" w:rsidR="001C1243" w:rsidRDefault="001C1243" w:rsidP="00EF2BD3">
            <w:r>
              <w:rPr>
                <w:rFonts w:ascii="Arial" w:eastAsia="Arial" w:hAnsi="Arial" w:cs="Arial"/>
                <w:sz w:val="20"/>
                <w:szCs w:val="20"/>
              </w:rPr>
              <w:t>Git and GitHub</w:t>
            </w:r>
          </w:p>
        </w:tc>
        <w:tc>
          <w:tcPr>
            <w:tcW w:w="1600" w:type="dxa"/>
            <w:tcMar>
              <w:top w:w="80" w:type="dxa"/>
              <w:left w:w="100" w:type="dxa"/>
              <w:bottom w:w="80" w:type="dxa"/>
              <w:right w:w="100" w:type="dxa"/>
            </w:tcMar>
            <w:vAlign w:val="center"/>
          </w:tcPr>
          <w:p w14:paraId="13AEFB3F" w14:textId="77777777" w:rsidR="001C1243" w:rsidRDefault="001C1243" w:rsidP="00EF2BD3">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AE94E31" w14:textId="77777777" w:rsidR="001C1243" w:rsidRDefault="001C1243" w:rsidP="00EF2BD3">
            <w:r>
              <w:rPr>
                <w:rFonts w:ascii="Arial" w:eastAsia="Arial" w:hAnsi="Arial" w:cs="Arial"/>
                <w:sz w:val="20"/>
                <w:szCs w:val="20"/>
              </w:rPr>
              <w:t>Version control and an auditable history of the project's development</w:t>
            </w:r>
          </w:p>
        </w:tc>
      </w:tr>
    </w:tbl>
    <w:p w14:paraId="4D71DD46" w14:textId="0587E852" w:rsidR="00B12D8F" w:rsidRPr="00B85099" w:rsidRDefault="00B85099" w:rsidP="00B42BB8">
      <w:pPr>
        <w:pStyle w:val="Heading2"/>
        <w:numPr>
          <w:ilvl w:val="1"/>
          <w:numId w:val="8"/>
        </w:numPr>
        <w:spacing w:before="240" w:after="240" w:line="360" w:lineRule="auto"/>
        <w:rPr>
          <w:rFonts w:ascii="Arial" w:hAnsi="Arial" w:cs="Arial"/>
          <w:sz w:val="24"/>
          <w:szCs w:val="24"/>
        </w:rPr>
      </w:pPr>
      <w:bookmarkStart w:id="17" w:name="_Toc238661764"/>
      <w:r w:rsidRPr="00B85099">
        <w:rPr>
          <w:rFonts w:ascii="Arial" w:hAnsi="Arial" w:cs="Arial"/>
          <w:sz w:val="24"/>
          <w:szCs w:val="24"/>
        </w:rPr>
        <w:t>Project Scope</w:t>
      </w:r>
      <w:bookmarkEnd w:id="17"/>
    </w:p>
    <w:p w14:paraId="33EF2A14" w14:textId="18AC26CE" w:rsidR="00C25F43" w:rsidRPr="00787231" w:rsidRDefault="003527A8" w:rsidP="00B42BB8">
      <w:pPr>
        <w:spacing w:before="240" w:after="240" w:line="360" w:lineRule="auto"/>
        <w:jc w:val="both"/>
        <w:rPr>
          <w:rFonts w:ascii="Arial" w:hAnsi="Arial" w:cs="Arial"/>
        </w:rPr>
      </w:pPr>
      <w:r w:rsidRPr="00787231">
        <w:rPr>
          <w:rFonts w:ascii="Arial" w:hAnsi="Arial" w:cs="Arial"/>
        </w:rPr>
        <w:t>The research, as described in section 1.3.4, focuses on a defined area with limited boundaries instead of addressing the overall issue of knowledge decay within enterprise content. The focus on a specific area was based on the constraints of time required to complete an MSc project, and the necessity to compare the framework using a single authoritative source (as mentioned in section 2.7) versus multiple unverified authoritative sources that would require the determination of their respective authority. Table 1.1 clearly outlines the boundaries of this research by defining what is included in the scope of this project as opposed to what is excluded from it.</w:t>
      </w:r>
    </w:p>
    <w:p w14:paraId="1EC245D3" w14:textId="114025F9" w:rsidR="00477FE3" w:rsidRPr="00C06397" w:rsidRDefault="00477FE3" w:rsidP="00B42BB8">
      <w:pPr>
        <w:pStyle w:val="Caption"/>
        <w:keepNext/>
        <w:spacing w:before="240" w:after="240"/>
        <w:rPr>
          <w:rFonts w:ascii="Arial" w:hAnsi="Arial" w:cs="Arial"/>
          <w:sz w:val="24"/>
          <w:szCs w:val="24"/>
        </w:rPr>
      </w:pPr>
      <w:bookmarkStart w:id="18" w:name="_Toc238661786"/>
      <w:r w:rsidRPr="00C06397">
        <w:rPr>
          <w:rFonts w:ascii="Arial" w:hAnsi="Arial" w:cs="Arial"/>
          <w:sz w:val="24"/>
          <w:szCs w:val="24"/>
        </w:rPr>
        <w:lastRenderedPageBreak/>
        <w:t xml:space="preserve">Table </w:t>
      </w:r>
      <w:r w:rsidRPr="00C06397">
        <w:rPr>
          <w:rFonts w:ascii="Arial" w:hAnsi="Arial" w:cs="Arial"/>
          <w:sz w:val="24"/>
          <w:szCs w:val="24"/>
        </w:rPr>
        <w:fldChar w:fldCharType="begin"/>
      </w:r>
      <w:r w:rsidRPr="00C06397">
        <w:rPr>
          <w:rFonts w:ascii="Arial" w:hAnsi="Arial" w:cs="Arial"/>
          <w:sz w:val="24"/>
          <w:szCs w:val="24"/>
        </w:rPr>
        <w:instrText xml:space="preserve"> SEQ Table \* ARABIC </w:instrText>
      </w:r>
      <w:r w:rsidRPr="00C06397">
        <w:rPr>
          <w:rFonts w:ascii="Arial" w:hAnsi="Arial" w:cs="Arial"/>
          <w:sz w:val="24"/>
          <w:szCs w:val="24"/>
        </w:rPr>
        <w:fldChar w:fldCharType="separate"/>
      </w:r>
      <w:r w:rsidR="009B36E4">
        <w:rPr>
          <w:rFonts w:ascii="Arial" w:hAnsi="Arial" w:cs="Arial"/>
          <w:noProof/>
          <w:sz w:val="24"/>
          <w:szCs w:val="24"/>
        </w:rPr>
        <w:t>2</w:t>
      </w:r>
      <w:r w:rsidRPr="00C06397">
        <w:rPr>
          <w:rFonts w:ascii="Arial" w:hAnsi="Arial" w:cs="Arial"/>
          <w:sz w:val="24"/>
          <w:szCs w:val="24"/>
        </w:rPr>
        <w:fldChar w:fldCharType="end"/>
      </w:r>
      <w:r w:rsidRPr="00C06397">
        <w:rPr>
          <w:rFonts w:ascii="Arial" w:hAnsi="Arial" w:cs="Arial"/>
          <w:sz w:val="24"/>
          <w:szCs w:val="24"/>
          <w:lang w:val="en-US"/>
        </w:rPr>
        <w:t>:Project scope</w:t>
      </w:r>
      <w:bookmarkEnd w:id="18"/>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5"/>
        <w:gridCol w:w="4367"/>
      </w:tblGrid>
      <w:tr w:rsidR="006B282A" w14:paraId="7FC038B8" w14:textId="77777777" w:rsidTr="00787231">
        <w:tc>
          <w:tcPr>
            <w:tcW w:w="4705" w:type="dxa"/>
            <w:shd w:val="clear" w:color="auto" w:fill="D9D9D9"/>
            <w:tcMar>
              <w:top w:w="80" w:type="dxa"/>
              <w:left w:w="100" w:type="dxa"/>
              <w:bottom w:w="80" w:type="dxa"/>
              <w:right w:w="100" w:type="dxa"/>
            </w:tcMar>
            <w:vAlign w:val="center"/>
          </w:tcPr>
          <w:p w14:paraId="7BA05C71" w14:textId="77777777" w:rsidR="006B282A" w:rsidRPr="009B42BD" w:rsidRDefault="006B282A" w:rsidP="00B42BB8">
            <w:pPr>
              <w:spacing w:before="240" w:after="240"/>
            </w:pPr>
            <w:r w:rsidRPr="009B42BD">
              <w:rPr>
                <w:rFonts w:ascii="Arial" w:eastAsia="Arial" w:hAnsi="Arial" w:cs="Arial"/>
                <w:b/>
                <w:bCs/>
              </w:rPr>
              <w:t>In Scope</w:t>
            </w:r>
          </w:p>
        </w:tc>
        <w:tc>
          <w:tcPr>
            <w:tcW w:w="4367" w:type="dxa"/>
            <w:shd w:val="clear" w:color="auto" w:fill="D9D9D9"/>
            <w:tcMar>
              <w:top w:w="80" w:type="dxa"/>
              <w:left w:w="100" w:type="dxa"/>
              <w:bottom w:w="80" w:type="dxa"/>
              <w:right w:w="100" w:type="dxa"/>
            </w:tcMar>
            <w:vAlign w:val="center"/>
          </w:tcPr>
          <w:p w14:paraId="52075E79" w14:textId="77777777" w:rsidR="006B282A" w:rsidRPr="009B42BD" w:rsidRDefault="006B282A" w:rsidP="00B42BB8">
            <w:pPr>
              <w:spacing w:before="240" w:after="240"/>
            </w:pPr>
            <w:r w:rsidRPr="009B42BD">
              <w:rPr>
                <w:rFonts w:ascii="Arial" w:eastAsia="Arial" w:hAnsi="Arial" w:cs="Arial"/>
                <w:b/>
                <w:bCs/>
              </w:rPr>
              <w:t>Out of Scope</w:t>
            </w:r>
          </w:p>
        </w:tc>
      </w:tr>
      <w:tr w:rsidR="006B282A" w14:paraId="4BB122A1" w14:textId="77777777" w:rsidTr="00787231">
        <w:tc>
          <w:tcPr>
            <w:tcW w:w="4705" w:type="dxa"/>
            <w:tcMar>
              <w:top w:w="80" w:type="dxa"/>
              <w:left w:w="100" w:type="dxa"/>
              <w:bottom w:w="80" w:type="dxa"/>
              <w:right w:w="100" w:type="dxa"/>
            </w:tcMar>
            <w:vAlign w:val="center"/>
          </w:tcPr>
          <w:p w14:paraId="0C4CF936" w14:textId="77777777" w:rsidR="006B282A" w:rsidRPr="009B42BD" w:rsidRDefault="006B282A" w:rsidP="00B42BB8">
            <w:pPr>
              <w:spacing w:before="240" w:after="240"/>
            </w:pPr>
            <w:r w:rsidRPr="009B42BD">
              <w:rPr>
                <w:rFonts w:ascii="Arial" w:eastAsia="Arial" w:hAnsi="Arial" w:cs="Arial"/>
              </w:rPr>
              <w:t>Single-article analysis via URL or pasted text input</w:t>
            </w:r>
          </w:p>
        </w:tc>
        <w:tc>
          <w:tcPr>
            <w:tcW w:w="4367" w:type="dxa"/>
            <w:tcMar>
              <w:top w:w="80" w:type="dxa"/>
              <w:left w:w="100" w:type="dxa"/>
              <w:bottom w:w="80" w:type="dxa"/>
              <w:right w:w="100" w:type="dxa"/>
            </w:tcMar>
            <w:vAlign w:val="center"/>
          </w:tcPr>
          <w:p w14:paraId="00014498" w14:textId="77777777" w:rsidR="006B282A" w:rsidRPr="009B42BD" w:rsidRDefault="006B282A" w:rsidP="00B42BB8">
            <w:pPr>
              <w:spacing w:before="240" w:after="240"/>
            </w:pPr>
            <w:r w:rsidRPr="009B42BD">
              <w:rPr>
                <w:rFonts w:ascii="Arial" w:eastAsia="Arial" w:hAnsi="Arial" w:cs="Arial"/>
              </w:rPr>
              <w:t>Browser extension or other live, at-the-point-of-use deployment (identified as future work)</w:t>
            </w:r>
          </w:p>
        </w:tc>
      </w:tr>
      <w:tr w:rsidR="006B282A" w14:paraId="00E98C83" w14:textId="77777777" w:rsidTr="00787231">
        <w:tc>
          <w:tcPr>
            <w:tcW w:w="4705" w:type="dxa"/>
            <w:tcMar>
              <w:top w:w="80" w:type="dxa"/>
              <w:left w:w="100" w:type="dxa"/>
              <w:bottom w:w="80" w:type="dxa"/>
              <w:right w:w="100" w:type="dxa"/>
            </w:tcMar>
            <w:vAlign w:val="center"/>
          </w:tcPr>
          <w:p w14:paraId="658A6928" w14:textId="77777777" w:rsidR="006B282A" w:rsidRPr="009B42BD" w:rsidRDefault="006B282A" w:rsidP="00B42BB8">
            <w:pPr>
              <w:spacing w:before="240" w:after="240"/>
            </w:pPr>
            <w:r w:rsidRPr="009B42BD">
              <w:rPr>
                <w:rFonts w:ascii="Arial" w:eastAsia="Arial" w:hAnsi="Arial" w:cs="Arial"/>
              </w:rPr>
              <w:t>Comparison against Microsoft Learn as the authoritative source</w:t>
            </w:r>
          </w:p>
        </w:tc>
        <w:tc>
          <w:tcPr>
            <w:tcW w:w="4367" w:type="dxa"/>
            <w:tcMar>
              <w:top w:w="80" w:type="dxa"/>
              <w:left w:w="100" w:type="dxa"/>
              <w:bottom w:w="80" w:type="dxa"/>
              <w:right w:w="100" w:type="dxa"/>
            </w:tcMar>
            <w:vAlign w:val="center"/>
          </w:tcPr>
          <w:p w14:paraId="09F1161A" w14:textId="77777777" w:rsidR="006B282A" w:rsidRPr="009B42BD" w:rsidRDefault="006B282A" w:rsidP="00B42BB8">
            <w:pPr>
              <w:spacing w:before="240" w:after="240"/>
            </w:pPr>
            <w:r w:rsidRPr="009B42BD">
              <w:rPr>
                <w:rFonts w:ascii="Arial" w:eastAsia="Arial" w:hAnsi="Arial" w:cs="Arial"/>
              </w:rPr>
              <w:t>Support for authoritative sources beyond Microsoft Learn</w:t>
            </w:r>
          </w:p>
        </w:tc>
      </w:tr>
      <w:tr w:rsidR="006B282A" w14:paraId="02BA0D88" w14:textId="77777777" w:rsidTr="00787231">
        <w:tc>
          <w:tcPr>
            <w:tcW w:w="4705" w:type="dxa"/>
            <w:tcMar>
              <w:top w:w="80" w:type="dxa"/>
              <w:left w:w="100" w:type="dxa"/>
              <w:bottom w:w="80" w:type="dxa"/>
              <w:right w:w="100" w:type="dxa"/>
            </w:tcMar>
            <w:vAlign w:val="center"/>
          </w:tcPr>
          <w:p w14:paraId="1AC01F63" w14:textId="77777777" w:rsidR="006B282A" w:rsidRPr="009B42BD" w:rsidRDefault="006B282A" w:rsidP="00B42BB8">
            <w:pPr>
              <w:spacing w:before="240" w:after="240"/>
            </w:pPr>
            <w:r w:rsidRPr="009B42BD">
              <w:rPr>
                <w:rFonts w:ascii="Arial" w:eastAsia="Arial" w:hAnsi="Arial" w:cs="Arial"/>
              </w:rPr>
              <w:t>Multi-signal scoring: semantic similarity, terminology drift, broken links, deprecated technology, temporal metadata</w:t>
            </w:r>
          </w:p>
        </w:tc>
        <w:tc>
          <w:tcPr>
            <w:tcW w:w="4367" w:type="dxa"/>
            <w:tcMar>
              <w:top w:w="80" w:type="dxa"/>
              <w:left w:w="100" w:type="dxa"/>
              <w:bottom w:w="80" w:type="dxa"/>
              <w:right w:w="100" w:type="dxa"/>
            </w:tcMar>
            <w:vAlign w:val="center"/>
          </w:tcPr>
          <w:p w14:paraId="5780C95E" w14:textId="77777777" w:rsidR="006B282A" w:rsidRPr="009B42BD" w:rsidRDefault="006B282A" w:rsidP="00B42BB8">
            <w:pPr>
              <w:spacing w:before="240" w:after="240"/>
            </w:pPr>
            <w:r w:rsidRPr="009B42BD">
              <w:rPr>
                <w:rFonts w:ascii="Arial" w:eastAsia="Arial" w:hAnsi="Arial" w:cs="Arial"/>
              </w:rPr>
              <w:t>Multi-language support</w:t>
            </w:r>
          </w:p>
        </w:tc>
      </w:tr>
      <w:tr w:rsidR="006B282A" w14:paraId="22FF92E6" w14:textId="77777777" w:rsidTr="00787231">
        <w:tc>
          <w:tcPr>
            <w:tcW w:w="4705" w:type="dxa"/>
            <w:tcMar>
              <w:top w:w="80" w:type="dxa"/>
              <w:left w:w="100" w:type="dxa"/>
              <w:bottom w:w="80" w:type="dxa"/>
              <w:right w:w="100" w:type="dxa"/>
            </w:tcMar>
            <w:vAlign w:val="center"/>
          </w:tcPr>
          <w:p w14:paraId="36A5C544" w14:textId="77777777" w:rsidR="006B282A" w:rsidRPr="009B42BD" w:rsidRDefault="006B282A" w:rsidP="00B42BB8">
            <w:pPr>
              <w:spacing w:before="240" w:after="240"/>
            </w:pPr>
            <w:r w:rsidRPr="009B42BD">
              <w:rPr>
                <w:rFonts w:ascii="Arial" w:eastAsia="Arial" w:hAnsi="Arial" w:cs="Arial"/>
              </w:rPr>
              <w:t>Explainable score output with contributing reasons</w:t>
            </w:r>
          </w:p>
        </w:tc>
        <w:tc>
          <w:tcPr>
            <w:tcW w:w="4367" w:type="dxa"/>
            <w:tcMar>
              <w:top w:w="80" w:type="dxa"/>
              <w:left w:w="100" w:type="dxa"/>
              <w:bottom w:w="80" w:type="dxa"/>
              <w:right w:w="100" w:type="dxa"/>
            </w:tcMar>
            <w:vAlign w:val="center"/>
          </w:tcPr>
          <w:p w14:paraId="108D97A7" w14:textId="77777777" w:rsidR="006B282A" w:rsidRPr="009B42BD" w:rsidRDefault="006B282A" w:rsidP="00B42BB8">
            <w:pPr>
              <w:spacing w:before="240" w:after="240"/>
            </w:pPr>
            <w:r w:rsidRPr="009B42BD">
              <w:rPr>
                <w:rFonts w:ascii="Arial" w:eastAsia="Arial" w:hAnsi="Arial" w:cs="Arial"/>
              </w:rPr>
              <w:t>Automatic correction or rewriting of decayed content</w:t>
            </w:r>
          </w:p>
        </w:tc>
      </w:tr>
      <w:tr w:rsidR="006B282A" w14:paraId="783DA73D" w14:textId="77777777" w:rsidTr="00787231">
        <w:tc>
          <w:tcPr>
            <w:tcW w:w="4705" w:type="dxa"/>
            <w:tcMar>
              <w:top w:w="80" w:type="dxa"/>
              <w:left w:w="100" w:type="dxa"/>
              <w:bottom w:w="80" w:type="dxa"/>
              <w:right w:w="100" w:type="dxa"/>
            </w:tcMar>
            <w:vAlign w:val="center"/>
          </w:tcPr>
          <w:p w14:paraId="41B341FE" w14:textId="77777777" w:rsidR="006B282A" w:rsidRPr="009B42BD" w:rsidRDefault="006B282A" w:rsidP="00B42BB8">
            <w:pPr>
              <w:spacing w:before="240" w:after="240"/>
            </w:pPr>
            <w:r w:rsidRPr="009B42BD">
              <w:rPr>
                <w:rFonts w:ascii="Arial" w:eastAsia="Arial" w:hAnsi="Arial" w:cs="Arial"/>
              </w:rPr>
              <w:t>Evaluation via a labelled dataset using precision, recall, F1-score and an ablation study</w:t>
            </w:r>
          </w:p>
        </w:tc>
        <w:tc>
          <w:tcPr>
            <w:tcW w:w="4367" w:type="dxa"/>
            <w:tcMar>
              <w:top w:w="80" w:type="dxa"/>
              <w:left w:w="100" w:type="dxa"/>
              <w:bottom w:w="80" w:type="dxa"/>
              <w:right w:w="100" w:type="dxa"/>
            </w:tcMar>
            <w:vAlign w:val="center"/>
          </w:tcPr>
          <w:p w14:paraId="14F78F35" w14:textId="77777777" w:rsidR="006B282A" w:rsidRPr="009B42BD" w:rsidRDefault="006B282A" w:rsidP="00B42BB8">
            <w:pPr>
              <w:spacing w:before="240" w:after="240"/>
            </w:pPr>
            <w:r w:rsidRPr="009B42BD">
              <w:rPr>
                <w:rFonts w:ascii="Arial" w:eastAsia="Arial" w:hAnsi="Arial" w:cs="Arial"/>
              </w:rPr>
              <w:t>Real-time monitoring or alerting of a live, continuously updating knowledge base</w:t>
            </w:r>
          </w:p>
        </w:tc>
      </w:tr>
    </w:tbl>
    <w:p w14:paraId="25FF2CEB" w14:textId="477D5019" w:rsidR="004A7851" w:rsidRDefault="009B42BD" w:rsidP="00B42BB8">
      <w:pPr>
        <w:spacing w:before="240" w:after="240" w:line="360" w:lineRule="auto"/>
        <w:rPr>
          <w:rFonts w:ascii="Arial" w:hAnsi="Arial" w:cs="Arial"/>
        </w:rPr>
      </w:pPr>
      <w:r w:rsidRPr="009B42BD">
        <w:rPr>
          <w:rFonts w:ascii="Arial" w:hAnsi="Arial" w:cs="Arial"/>
        </w:rPr>
        <w:t>The items that were placed outside of the current scope of this study will not be treated as non-relevant or unimportant. The three most relevant (the browser extension) are discussed below as two possible paths for future development, after the stand-alone scoring engine is developed and evaluated. Keeping the focus of the current study on a single, trusted authority, and one article at a time, keeps the research question tractable and requires that all aspects of the proposed multi-signal model be fully realized through design, implementation and evaluation.</w:t>
      </w:r>
    </w:p>
    <w:p w14:paraId="078E1B37" w14:textId="277F8556" w:rsidR="00E257C5" w:rsidRDefault="00E257C5" w:rsidP="00B42BB8">
      <w:pPr>
        <w:pStyle w:val="Heading2"/>
        <w:numPr>
          <w:ilvl w:val="1"/>
          <w:numId w:val="8"/>
        </w:numPr>
        <w:spacing w:before="240" w:after="240" w:line="360" w:lineRule="auto"/>
        <w:rPr>
          <w:rFonts w:asciiTheme="minorBidi" w:hAnsiTheme="minorBidi" w:cstheme="minorBidi"/>
          <w:sz w:val="28"/>
          <w:szCs w:val="28"/>
        </w:rPr>
      </w:pPr>
      <w:bookmarkStart w:id="19" w:name="_Toc238661765"/>
      <w:r w:rsidRPr="009D0D7F">
        <w:rPr>
          <w:rFonts w:asciiTheme="minorBidi" w:hAnsiTheme="minorBidi" w:cstheme="minorBidi"/>
          <w:sz w:val="28"/>
          <w:szCs w:val="28"/>
        </w:rPr>
        <w:t>Chapter Summary</w:t>
      </w:r>
      <w:bookmarkEnd w:id="19"/>
    </w:p>
    <w:p w14:paraId="65583CFB" w14:textId="50A96A7A" w:rsidR="00136252" w:rsidRPr="009C6386" w:rsidRDefault="00136252" w:rsidP="00B42BB8">
      <w:pPr>
        <w:spacing w:before="240" w:after="240" w:line="360" w:lineRule="auto"/>
        <w:rPr>
          <w:rFonts w:ascii="Arial" w:hAnsi="Arial" w:cs="Arial"/>
        </w:rPr>
      </w:pPr>
      <w:r w:rsidRPr="009C6386">
        <w:rPr>
          <w:rFonts w:ascii="Arial" w:hAnsi="Arial" w:cs="Arial"/>
        </w:rPr>
        <w:t xml:space="preserve">This Chapter has introduced the problem of knowledge decay in enterprise technical documentation and placed that description into the context of Enterprise Knowledge Management (EKM). It then narrowed down to a formally stated </w:t>
      </w:r>
      <w:r w:rsidR="00996B68">
        <w:rPr>
          <w:rFonts w:ascii="Arial" w:hAnsi="Arial" w:cs="Arial"/>
        </w:rPr>
        <w:t>p</w:t>
      </w:r>
      <w:r w:rsidRPr="009C6386">
        <w:rPr>
          <w:rFonts w:ascii="Arial" w:hAnsi="Arial" w:cs="Arial"/>
        </w:rPr>
        <w:t xml:space="preserve">roblem </w:t>
      </w:r>
      <w:r w:rsidR="00996B68">
        <w:rPr>
          <w:rFonts w:ascii="Arial" w:hAnsi="Arial" w:cs="Arial"/>
        </w:rPr>
        <w:t>s</w:t>
      </w:r>
      <w:r w:rsidRPr="009C6386">
        <w:rPr>
          <w:rFonts w:ascii="Arial" w:hAnsi="Arial" w:cs="Arial"/>
        </w:rPr>
        <w:t xml:space="preserve">tatement. </w:t>
      </w:r>
    </w:p>
    <w:p w14:paraId="26288DF7" w14:textId="20A4F08C" w:rsidR="00136252" w:rsidRDefault="00136252" w:rsidP="00B42BB8">
      <w:pPr>
        <w:spacing w:before="240" w:after="240" w:line="360" w:lineRule="auto"/>
        <w:rPr>
          <w:rFonts w:ascii="Arial" w:hAnsi="Arial" w:cs="Arial"/>
        </w:rPr>
      </w:pPr>
      <w:r w:rsidRPr="009C6386">
        <w:rPr>
          <w:rFonts w:ascii="Arial" w:hAnsi="Arial" w:cs="Arial"/>
        </w:rPr>
        <w:lastRenderedPageBreak/>
        <w:t xml:space="preserve">The </w:t>
      </w:r>
      <w:r w:rsidR="00996B68">
        <w:rPr>
          <w:rFonts w:ascii="Arial" w:hAnsi="Arial" w:cs="Arial"/>
        </w:rPr>
        <w:t>r</w:t>
      </w:r>
      <w:r w:rsidRPr="009C6386">
        <w:rPr>
          <w:rFonts w:ascii="Arial" w:hAnsi="Arial" w:cs="Arial"/>
        </w:rPr>
        <w:t xml:space="preserve">esearch </w:t>
      </w:r>
      <w:r w:rsidR="00996B68">
        <w:rPr>
          <w:rFonts w:ascii="Arial" w:hAnsi="Arial" w:cs="Arial"/>
        </w:rPr>
        <w:t>q</w:t>
      </w:r>
      <w:r w:rsidRPr="009C6386">
        <w:rPr>
          <w:rFonts w:ascii="Arial" w:hAnsi="Arial" w:cs="Arial"/>
        </w:rPr>
        <w:t xml:space="preserve">uestion, </w:t>
      </w:r>
      <w:r w:rsidR="00996B68">
        <w:rPr>
          <w:rFonts w:ascii="Arial" w:hAnsi="Arial" w:cs="Arial"/>
        </w:rPr>
        <w:t>m</w:t>
      </w:r>
      <w:r w:rsidRPr="009C6386">
        <w:rPr>
          <w:rFonts w:ascii="Arial" w:hAnsi="Arial" w:cs="Arial"/>
        </w:rPr>
        <w:t xml:space="preserve">otivation, </w:t>
      </w:r>
      <w:r w:rsidR="00996B68">
        <w:rPr>
          <w:rFonts w:ascii="Arial" w:hAnsi="Arial" w:cs="Arial"/>
        </w:rPr>
        <w:t>a</w:t>
      </w:r>
      <w:r w:rsidRPr="009C6386">
        <w:rPr>
          <w:rFonts w:ascii="Arial" w:hAnsi="Arial" w:cs="Arial"/>
        </w:rPr>
        <w:t xml:space="preserve">im &amp; </w:t>
      </w:r>
      <w:r w:rsidR="00996B68">
        <w:rPr>
          <w:rFonts w:ascii="Arial" w:hAnsi="Arial" w:cs="Arial"/>
        </w:rPr>
        <w:t>f</w:t>
      </w:r>
      <w:r w:rsidRPr="009C6386">
        <w:rPr>
          <w:rFonts w:ascii="Arial" w:hAnsi="Arial" w:cs="Arial"/>
        </w:rPr>
        <w:t xml:space="preserve">our </w:t>
      </w:r>
      <w:r w:rsidR="00996B68">
        <w:rPr>
          <w:rFonts w:ascii="Arial" w:hAnsi="Arial" w:cs="Arial"/>
        </w:rPr>
        <w:t>s</w:t>
      </w:r>
      <w:r w:rsidRPr="009C6386">
        <w:rPr>
          <w:rFonts w:ascii="Arial" w:hAnsi="Arial" w:cs="Arial"/>
        </w:rPr>
        <w:t xml:space="preserve">upporting </w:t>
      </w:r>
      <w:r w:rsidR="00996B68">
        <w:rPr>
          <w:rFonts w:ascii="Arial" w:hAnsi="Arial" w:cs="Arial"/>
        </w:rPr>
        <w:t>o</w:t>
      </w:r>
      <w:r w:rsidRPr="009C6386">
        <w:rPr>
          <w:rFonts w:ascii="Arial" w:hAnsi="Arial" w:cs="Arial"/>
        </w:rPr>
        <w:t xml:space="preserve">bjectives were established; and a </w:t>
      </w:r>
      <w:r w:rsidR="00996B68">
        <w:rPr>
          <w:rFonts w:ascii="Arial" w:hAnsi="Arial" w:cs="Arial"/>
        </w:rPr>
        <w:t>r</w:t>
      </w:r>
      <w:r w:rsidRPr="009C6386">
        <w:rPr>
          <w:rFonts w:ascii="Arial" w:hAnsi="Arial" w:cs="Arial"/>
        </w:rPr>
        <w:t xml:space="preserve">ich </w:t>
      </w:r>
      <w:r w:rsidR="00996B68">
        <w:rPr>
          <w:rFonts w:ascii="Arial" w:hAnsi="Arial" w:cs="Arial"/>
        </w:rPr>
        <w:t>p</w:t>
      </w:r>
      <w:r w:rsidRPr="009C6386">
        <w:rPr>
          <w:rFonts w:ascii="Arial" w:hAnsi="Arial" w:cs="Arial"/>
        </w:rPr>
        <w:t xml:space="preserve">icture of the proposed </w:t>
      </w:r>
      <w:r w:rsidR="00996B68">
        <w:rPr>
          <w:rFonts w:ascii="Arial" w:hAnsi="Arial" w:cs="Arial"/>
        </w:rPr>
        <w:t>s</w:t>
      </w:r>
      <w:r w:rsidRPr="009C6386">
        <w:rPr>
          <w:rFonts w:ascii="Arial" w:hAnsi="Arial" w:cs="Arial"/>
        </w:rPr>
        <w:t xml:space="preserve">olution was provided along with an outline of the </w:t>
      </w:r>
      <w:r w:rsidR="00996B68">
        <w:rPr>
          <w:rFonts w:ascii="Arial" w:hAnsi="Arial" w:cs="Arial"/>
        </w:rPr>
        <w:t>r</w:t>
      </w:r>
      <w:r w:rsidRPr="009C6386">
        <w:rPr>
          <w:rFonts w:ascii="Arial" w:hAnsi="Arial" w:cs="Arial"/>
        </w:rPr>
        <w:t xml:space="preserve">esources needed to achieve it; alongside identification of the </w:t>
      </w:r>
      <w:r w:rsidR="00234502">
        <w:rPr>
          <w:rFonts w:ascii="Arial" w:hAnsi="Arial" w:cs="Arial"/>
        </w:rPr>
        <w:t>p</w:t>
      </w:r>
      <w:r w:rsidRPr="009C6386">
        <w:rPr>
          <w:rFonts w:ascii="Arial" w:hAnsi="Arial" w:cs="Arial"/>
        </w:rPr>
        <w:t xml:space="preserve">roject </w:t>
      </w:r>
      <w:r w:rsidR="00234502">
        <w:rPr>
          <w:rFonts w:ascii="Arial" w:hAnsi="Arial" w:cs="Arial"/>
        </w:rPr>
        <w:t>b</w:t>
      </w:r>
      <w:r w:rsidRPr="009C6386">
        <w:rPr>
          <w:rFonts w:ascii="Arial" w:hAnsi="Arial" w:cs="Arial"/>
        </w:rPr>
        <w:t xml:space="preserve">oundaries.The next </w:t>
      </w:r>
      <w:r w:rsidR="00234502">
        <w:rPr>
          <w:rFonts w:ascii="Arial" w:hAnsi="Arial" w:cs="Arial"/>
        </w:rPr>
        <w:t>c</w:t>
      </w:r>
      <w:r w:rsidRPr="009C6386">
        <w:rPr>
          <w:rFonts w:ascii="Arial" w:hAnsi="Arial" w:cs="Arial"/>
        </w:rPr>
        <w:t xml:space="preserve">hapter will provide a review of the existing </w:t>
      </w:r>
      <w:r w:rsidR="00234502">
        <w:rPr>
          <w:rFonts w:ascii="Arial" w:hAnsi="Arial" w:cs="Arial"/>
        </w:rPr>
        <w:t>l</w:t>
      </w:r>
      <w:r w:rsidRPr="009C6386">
        <w:rPr>
          <w:rFonts w:ascii="Arial" w:hAnsi="Arial" w:cs="Arial"/>
        </w:rPr>
        <w:t xml:space="preserve">iterature related to this problem to define the specific </w:t>
      </w:r>
      <w:r w:rsidR="00234502">
        <w:rPr>
          <w:rFonts w:ascii="Arial" w:hAnsi="Arial" w:cs="Arial"/>
        </w:rPr>
        <w:t>g</w:t>
      </w:r>
      <w:r w:rsidRPr="009C6386">
        <w:rPr>
          <w:rFonts w:ascii="Arial" w:hAnsi="Arial" w:cs="Arial"/>
        </w:rPr>
        <w:t>ap that this research aims to addres</w:t>
      </w:r>
      <w:r w:rsidR="00234502">
        <w:rPr>
          <w:rFonts w:ascii="Arial" w:hAnsi="Arial" w:cs="Arial"/>
        </w:rPr>
        <w:t>.</w:t>
      </w:r>
    </w:p>
    <w:p w14:paraId="02DDA880" w14:textId="77777777" w:rsidR="004500CB" w:rsidRDefault="004500CB" w:rsidP="00B42BB8">
      <w:pPr>
        <w:spacing w:before="240" w:after="240" w:line="360" w:lineRule="auto"/>
        <w:rPr>
          <w:rFonts w:ascii="Arial" w:hAnsi="Arial" w:cs="Arial"/>
        </w:rPr>
      </w:pPr>
    </w:p>
    <w:p w14:paraId="703386ED" w14:textId="0CFAB6A0" w:rsidR="004500CB" w:rsidRDefault="004500CB" w:rsidP="00B42BB8">
      <w:pPr>
        <w:pStyle w:val="Heading1"/>
        <w:spacing w:after="240" w:line="360" w:lineRule="auto"/>
        <w:rPr>
          <w:rFonts w:asciiTheme="minorBidi" w:hAnsiTheme="minorBidi" w:cstheme="minorBidi"/>
          <w:b/>
          <w:bCs/>
          <w:sz w:val="28"/>
          <w:szCs w:val="36"/>
        </w:rPr>
      </w:pPr>
      <w:bookmarkStart w:id="20" w:name="_Toc238661766"/>
      <w:r w:rsidRPr="004500CB">
        <w:rPr>
          <w:rFonts w:asciiTheme="minorBidi" w:hAnsiTheme="minorBidi" w:cstheme="minorBidi"/>
          <w:b/>
          <w:bCs/>
          <w:sz w:val="28"/>
          <w:szCs w:val="36"/>
        </w:rPr>
        <w:t>Chapter 2. Literature Review</w:t>
      </w:r>
      <w:bookmarkEnd w:id="20"/>
    </w:p>
    <w:p w14:paraId="721B34B7" w14:textId="20FC20D0" w:rsidR="007006D6" w:rsidRDefault="007006D6" w:rsidP="00B42BB8">
      <w:pPr>
        <w:pStyle w:val="Heading2"/>
        <w:numPr>
          <w:ilvl w:val="1"/>
          <w:numId w:val="3"/>
        </w:numPr>
        <w:spacing w:before="240" w:after="240" w:line="360" w:lineRule="auto"/>
        <w:rPr>
          <w:rFonts w:asciiTheme="minorBidi" w:hAnsiTheme="minorBidi" w:cstheme="minorBidi"/>
          <w:sz w:val="24"/>
          <w:szCs w:val="24"/>
        </w:rPr>
      </w:pPr>
      <w:bookmarkStart w:id="21" w:name="_Toc238661767"/>
      <w:r w:rsidRPr="007006D6">
        <w:rPr>
          <w:rFonts w:asciiTheme="minorBidi" w:hAnsiTheme="minorBidi" w:cstheme="minorBidi"/>
          <w:sz w:val="24"/>
          <w:szCs w:val="24"/>
        </w:rPr>
        <w:t>Chapter Overview</w:t>
      </w:r>
      <w:bookmarkEnd w:id="21"/>
    </w:p>
    <w:p w14:paraId="40F8ACA6" w14:textId="588A4418" w:rsidR="00BA1BD3" w:rsidRDefault="002F7C9B" w:rsidP="00B42BB8">
      <w:pPr>
        <w:spacing w:before="240" w:after="240" w:line="360" w:lineRule="auto"/>
        <w:jc w:val="both"/>
        <w:rPr>
          <w:rFonts w:ascii="Arial" w:hAnsi="Arial" w:cs="Arial"/>
        </w:rPr>
      </w:pPr>
      <w:r w:rsidRPr="005A5DF0">
        <w:rPr>
          <w:rFonts w:ascii="Arial" w:hAnsi="Arial" w:cs="Arial"/>
        </w:rPr>
        <w:t>This chapter reviews literature relevant to the detection of knowledge decay in enterprise technical documentation.</w:t>
      </w:r>
      <w:r w:rsidR="005A5DF0" w:rsidRPr="005A5DF0">
        <w:rPr>
          <w:rFonts w:ascii="Arial" w:hAnsi="Arial" w:cs="Arial"/>
        </w:rPr>
        <w:t xml:space="preserve"> </w:t>
      </w:r>
      <w:r w:rsidR="00AD5DBF" w:rsidRPr="005A5DF0">
        <w:rPr>
          <w:rFonts w:ascii="Arial" w:hAnsi="Arial" w:cs="Arial"/>
        </w:rPr>
        <w:t>It begins</w:t>
      </w:r>
      <w:r w:rsidR="00BA1BD3" w:rsidRPr="005A5DF0">
        <w:rPr>
          <w:rFonts w:ascii="Arial" w:hAnsi="Arial" w:cs="Arial"/>
        </w:rPr>
        <w:t xml:space="preserve"> </w:t>
      </w:r>
      <w:r w:rsidR="00AD5DBF" w:rsidRPr="005A5DF0">
        <w:rPr>
          <w:rFonts w:ascii="Arial" w:hAnsi="Arial" w:cs="Arial"/>
        </w:rPr>
        <w:t>with</w:t>
      </w:r>
      <w:r w:rsidR="00BA1BD3" w:rsidRPr="005A5DF0">
        <w:rPr>
          <w:rFonts w:ascii="Arial" w:hAnsi="Arial" w:cs="Arial"/>
        </w:rPr>
        <w:t xml:space="preserve"> providing a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as a way to frame the larger context of Enterprise Knowledge Management.After the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it undertakes an examination of systems, frameworks and design approaches that are relevant to the current challenge of detecting </w:t>
      </w:r>
      <w:r w:rsidR="00C731D5" w:rsidRPr="005A5DF0">
        <w:rPr>
          <w:rFonts w:ascii="Arial" w:hAnsi="Arial" w:cs="Arial"/>
        </w:rPr>
        <w:t>k</w:t>
      </w:r>
      <w:r w:rsidR="00BA1BD3" w:rsidRPr="005A5DF0">
        <w:rPr>
          <w:rFonts w:ascii="Arial" w:hAnsi="Arial" w:cs="Arial"/>
        </w:rPr>
        <w:t xml:space="preserve">nowledge </w:t>
      </w:r>
      <w:r w:rsidR="00C731D5" w:rsidRPr="005A5DF0">
        <w:rPr>
          <w:rFonts w:ascii="Arial" w:hAnsi="Arial" w:cs="Arial"/>
        </w:rPr>
        <w:t>d</w:t>
      </w:r>
      <w:r w:rsidR="00BA1BD3" w:rsidRPr="005A5DF0">
        <w:rPr>
          <w:rFonts w:ascii="Arial" w:hAnsi="Arial" w:cs="Arial"/>
        </w:rPr>
        <w:t>ecay.</w:t>
      </w:r>
      <w:r w:rsidR="005A5DF0" w:rsidRPr="005A5DF0">
        <w:rPr>
          <w:rFonts w:ascii="Arial" w:hAnsi="Arial" w:cs="Arial"/>
        </w:rPr>
        <w:t xml:space="preserve"> </w:t>
      </w:r>
      <w:r w:rsidR="00BA1BD3" w:rsidRPr="005A5DF0">
        <w:rPr>
          <w:rFonts w:ascii="Arial" w:hAnsi="Arial" w:cs="Arial"/>
        </w:rPr>
        <w:t xml:space="preserve">Following this, the </w:t>
      </w:r>
      <w:r w:rsidR="00C731D5" w:rsidRPr="005A5DF0">
        <w:rPr>
          <w:rFonts w:ascii="Arial" w:hAnsi="Arial" w:cs="Arial"/>
        </w:rPr>
        <w:t>c</w:t>
      </w:r>
      <w:r w:rsidR="00BA1BD3" w:rsidRPr="005A5DF0">
        <w:rPr>
          <w:rFonts w:ascii="Arial" w:hAnsi="Arial" w:cs="Arial"/>
        </w:rPr>
        <w:t xml:space="preserve">hapter undertakes a </w:t>
      </w:r>
      <w:r w:rsidR="00C731D5" w:rsidRPr="005A5DF0">
        <w:rPr>
          <w:rFonts w:ascii="Arial" w:hAnsi="Arial" w:cs="Arial"/>
        </w:rPr>
        <w:t>t</w:t>
      </w:r>
      <w:r w:rsidR="00BA1BD3" w:rsidRPr="005A5DF0">
        <w:rPr>
          <w:rFonts w:ascii="Arial" w:hAnsi="Arial" w:cs="Arial"/>
        </w:rPr>
        <w:t xml:space="preserve">echnology </w:t>
      </w:r>
      <w:r w:rsidR="00C731D5" w:rsidRPr="005A5DF0">
        <w:rPr>
          <w:rFonts w:ascii="Arial" w:hAnsi="Arial" w:cs="Arial"/>
        </w:rPr>
        <w:t>a</w:t>
      </w:r>
      <w:r w:rsidR="00BA1BD3" w:rsidRPr="005A5DF0">
        <w:rPr>
          <w:rFonts w:ascii="Arial" w:hAnsi="Arial" w:cs="Arial"/>
        </w:rPr>
        <w:t xml:space="preserve">nalysis at three levels; </w:t>
      </w:r>
      <w:r w:rsidR="00C731D5" w:rsidRPr="005A5DF0">
        <w:rPr>
          <w:rFonts w:ascii="Arial" w:hAnsi="Arial" w:cs="Arial"/>
        </w:rPr>
        <w:t>a</w:t>
      </w:r>
      <w:r w:rsidR="00BA1BD3" w:rsidRPr="005A5DF0">
        <w:rPr>
          <w:rFonts w:ascii="Arial" w:hAnsi="Arial" w:cs="Arial"/>
        </w:rPr>
        <w:t xml:space="preserve">lgorithmic, </w:t>
      </w:r>
      <w:r w:rsidR="00C731D5" w:rsidRPr="005A5DF0">
        <w:rPr>
          <w:rFonts w:ascii="Arial" w:hAnsi="Arial" w:cs="Arial"/>
        </w:rPr>
        <w:t>d</w:t>
      </w:r>
      <w:r w:rsidR="00BA1BD3" w:rsidRPr="005A5DF0">
        <w:rPr>
          <w:rFonts w:ascii="Arial" w:hAnsi="Arial" w:cs="Arial"/>
        </w:rPr>
        <w:t xml:space="preserve">esign and </w:t>
      </w:r>
      <w:r w:rsidR="00866FD8" w:rsidRPr="005A5DF0">
        <w:rPr>
          <w:rFonts w:ascii="Arial" w:hAnsi="Arial" w:cs="Arial"/>
        </w:rPr>
        <w:t>w</w:t>
      </w:r>
      <w:r w:rsidR="00BA1BD3" w:rsidRPr="005A5DF0">
        <w:rPr>
          <w:rFonts w:ascii="Arial" w:hAnsi="Arial" w:cs="Arial"/>
        </w:rPr>
        <w:t xml:space="preserve">orkflow to provide greater insight into those technologies that have been identified as being most appropriate to addressing this issue. Finally, the </w:t>
      </w:r>
      <w:r w:rsidR="00866FD8" w:rsidRPr="005A5DF0">
        <w:rPr>
          <w:rFonts w:ascii="Arial" w:hAnsi="Arial" w:cs="Arial"/>
        </w:rPr>
        <w:t>cc</w:t>
      </w:r>
      <w:r w:rsidR="00BA1BD3" w:rsidRPr="005A5DF0">
        <w:rPr>
          <w:rFonts w:ascii="Arial" w:hAnsi="Arial" w:cs="Arial"/>
        </w:rPr>
        <w:t xml:space="preserve">hapter includes a </w:t>
      </w:r>
      <w:r w:rsidR="00866FD8" w:rsidRPr="005A5DF0">
        <w:rPr>
          <w:rFonts w:ascii="Arial" w:hAnsi="Arial" w:cs="Arial"/>
        </w:rPr>
        <w:t>c</w:t>
      </w:r>
      <w:r w:rsidR="00BA1BD3" w:rsidRPr="005A5DF0">
        <w:rPr>
          <w:rFonts w:ascii="Arial" w:hAnsi="Arial" w:cs="Arial"/>
        </w:rPr>
        <w:t xml:space="preserve">ritical </w:t>
      </w:r>
      <w:r w:rsidR="00866FD8" w:rsidRPr="005A5DF0">
        <w:rPr>
          <w:rFonts w:ascii="Arial" w:hAnsi="Arial" w:cs="Arial"/>
        </w:rPr>
        <w:t>a</w:t>
      </w:r>
      <w:r w:rsidR="00BA1BD3" w:rsidRPr="005A5DF0">
        <w:rPr>
          <w:rFonts w:ascii="Arial" w:hAnsi="Arial" w:cs="Arial"/>
        </w:rPr>
        <w:t xml:space="preserve">nalysis which identifies where the specific </w:t>
      </w:r>
      <w:r w:rsidR="00866FD8" w:rsidRPr="005A5DF0">
        <w:rPr>
          <w:rFonts w:ascii="Arial" w:hAnsi="Arial" w:cs="Arial"/>
        </w:rPr>
        <w:t>r</w:t>
      </w:r>
      <w:r w:rsidR="00BA1BD3" w:rsidRPr="005A5DF0">
        <w:rPr>
          <w:rFonts w:ascii="Arial" w:hAnsi="Arial" w:cs="Arial"/>
        </w:rPr>
        <w:t xml:space="preserve">esearch </w:t>
      </w:r>
      <w:r w:rsidR="00866FD8" w:rsidRPr="005A5DF0">
        <w:rPr>
          <w:rFonts w:ascii="Arial" w:hAnsi="Arial" w:cs="Arial"/>
        </w:rPr>
        <w:t>g</w:t>
      </w:r>
      <w:r w:rsidR="00BA1BD3" w:rsidRPr="005A5DF0">
        <w:rPr>
          <w:rFonts w:ascii="Arial" w:hAnsi="Arial" w:cs="Arial"/>
        </w:rPr>
        <w:t xml:space="preserve">ap of this </w:t>
      </w:r>
      <w:r w:rsidR="00866FD8" w:rsidRPr="005A5DF0">
        <w:rPr>
          <w:rFonts w:ascii="Arial" w:hAnsi="Arial" w:cs="Arial"/>
        </w:rPr>
        <w:t>ss</w:t>
      </w:r>
      <w:r w:rsidR="00BA1BD3" w:rsidRPr="005A5DF0">
        <w:rPr>
          <w:rFonts w:ascii="Arial" w:hAnsi="Arial" w:cs="Arial"/>
        </w:rPr>
        <w:t xml:space="preserve">tudy lies, and reflects upon how the </w:t>
      </w:r>
      <w:r w:rsidR="00866FD8" w:rsidRPr="005A5DF0">
        <w:rPr>
          <w:rFonts w:ascii="Arial" w:hAnsi="Arial" w:cs="Arial"/>
        </w:rPr>
        <w:t>r</w:t>
      </w:r>
      <w:r w:rsidR="00BA1BD3" w:rsidRPr="005A5DF0">
        <w:rPr>
          <w:rFonts w:ascii="Arial" w:hAnsi="Arial" w:cs="Arial"/>
        </w:rPr>
        <w:t xml:space="preserve">eview informed the design of the </w:t>
      </w:r>
      <w:r w:rsidR="005A5DF0" w:rsidRPr="005A5DF0">
        <w:rPr>
          <w:rFonts w:ascii="Arial" w:hAnsi="Arial" w:cs="Arial"/>
        </w:rPr>
        <w:t>r</w:t>
      </w:r>
      <w:r w:rsidR="00BA1BD3" w:rsidRPr="005A5DF0">
        <w:rPr>
          <w:rFonts w:ascii="Arial" w:hAnsi="Arial" w:cs="Arial"/>
        </w:rPr>
        <w:t>esearch.</w:t>
      </w:r>
    </w:p>
    <w:p w14:paraId="715EDC91" w14:textId="4FE81D8E" w:rsidR="006C74E7" w:rsidRDefault="006C74E7" w:rsidP="00B42BB8">
      <w:pPr>
        <w:pStyle w:val="Heading2"/>
        <w:numPr>
          <w:ilvl w:val="1"/>
          <w:numId w:val="3"/>
        </w:numPr>
        <w:spacing w:before="240" w:after="240" w:line="360" w:lineRule="auto"/>
        <w:rPr>
          <w:rFonts w:asciiTheme="minorBidi" w:hAnsiTheme="minorBidi" w:cstheme="minorBidi"/>
          <w:sz w:val="28"/>
          <w:szCs w:val="28"/>
        </w:rPr>
      </w:pPr>
      <w:bookmarkStart w:id="22" w:name="_Toc238661768"/>
      <w:r w:rsidRPr="006C74E7">
        <w:rPr>
          <w:rFonts w:asciiTheme="minorBidi" w:hAnsiTheme="minorBidi" w:cstheme="minorBidi"/>
          <w:sz w:val="28"/>
          <w:szCs w:val="28"/>
        </w:rPr>
        <w:t>Conceptual Taxonomy of Literature Organisation</w:t>
      </w:r>
      <w:bookmarkEnd w:id="22"/>
    </w:p>
    <w:p w14:paraId="04DF7799" w14:textId="08A3959C" w:rsidR="00BE266A" w:rsidRDefault="00BE266A" w:rsidP="00B42BB8">
      <w:pPr>
        <w:spacing w:before="240" w:after="240" w:line="360" w:lineRule="auto"/>
        <w:jc w:val="both"/>
      </w:pPr>
      <w:r w:rsidRPr="00BE266A">
        <w:rPr>
          <w:rFonts w:asciiTheme="minorBidi" w:hAnsiTheme="minorBidi" w:cstheme="minorBidi"/>
        </w:rPr>
        <w:t>The literature examined within this research spans three levels of abstraction. Firstly at the domain layer the body of literature defines why knowledge decay is a serious and expensive issue to companies within enterprises. Secondly at the system layer the body of literature explains current tools and techniques (e.g. Retrieval-Augmented Generation; Enterprise AI Assistants) which are related to but have yet to resolve the decay detection problem. Finally at the technology layer, the literature explains the technical detail regarding the algorithmic approaches, design patterns and workflow designs used to build those systems with the intention of using them as a foundation for this study's work. This chapter will describe each of these three layers in sequence to establish a single identified research gap</w:t>
      </w:r>
      <w:r w:rsidRPr="00BE266A">
        <w:t>.</w:t>
      </w:r>
    </w:p>
    <w:p w14:paraId="4AB30BBF" w14:textId="0C34AEC9" w:rsidR="0013259D" w:rsidRDefault="0013259D" w:rsidP="00B42BB8">
      <w:pPr>
        <w:spacing w:before="240" w:after="240" w:line="360" w:lineRule="auto"/>
        <w:jc w:val="both"/>
        <w:rPr>
          <w:rFonts w:asciiTheme="minorBidi" w:hAnsiTheme="minorBidi" w:cstheme="minorBidi"/>
        </w:rPr>
      </w:pPr>
      <w:r w:rsidRPr="0013259D">
        <w:rPr>
          <w:rFonts w:asciiTheme="minorBidi" w:hAnsiTheme="minorBidi" w:cstheme="minorBidi"/>
        </w:rPr>
        <w:lastRenderedPageBreak/>
        <w:t>Figure 2.1 illustrates this three-level organisation as a concept map, showing how the specific systems and techniques reviewed in this chapter relate to one another and converge on the research gap identified in Section 2.8.</w:t>
      </w:r>
    </w:p>
    <w:p w14:paraId="2BDE2FF7" w14:textId="21AFB372" w:rsidR="006C604A" w:rsidRDefault="006C604A" w:rsidP="00B42BB8">
      <w:pPr>
        <w:spacing w:before="240" w:after="240" w:line="360" w:lineRule="auto"/>
        <w:jc w:val="both"/>
        <w:rPr>
          <w:rFonts w:asciiTheme="minorBidi" w:hAnsiTheme="minorBidi" w:cstheme="minorBidi"/>
        </w:rPr>
      </w:pPr>
      <w:r>
        <w:rPr>
          <w:rFonts w:asciiTheme="minorBidi" w:hAnsiTheme="minorBidi" w:cstheme="minorBidi"/>
          <w:noProof/>
          <w14:ligatures w14:val="standardContextual"/>
        </w:rPr>
        <w:drawing>
          <wp:anchor distT="0" distB="0" distL="114300" distR="114300" simplePos="0" relativeHeight="251664384" behindDoc="1" locked="0" layoutInCell="1" allowOverlap="1" wp14:anchorId="6C83E850" wp14:editId="79594A6B">
            <wp:simplePos x="0" y="0"/>
            <wp:positionH relativeFrom="column">
              <wp:posOffset>446400</wp:posOffset>
            </wp:positionH>
            <wp:positionV relativeFrom="paragraph">
              <wp:posOffset>1905</wp:posOffset>
            </wp:positionV>
            <wp:extent cx="4881600" cy="6302243"/>
            <wp:effectExtent l="0" t="0" r="0" b="0"/>
            <wp:wrapNone/>
            <wp:docPr id="904700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00037" name="Picture 9047000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81600" cy="6302243"/>
                    </a:xfrm>
                    <a:prstGeom prst="rect">
                      <a:avLst/>
                    </a:prstGeom>
                  </pic:spPr>
                </pic:pic>
              </a:graphicData>
            </a:graphic>
            <wp14:sizeRelH relativeFrom="page">
              <wp14:pctWidth>0</wp14:pctWidth>
            </wp14:sizeRelH>
            <wp14:sizeRelV relativeFrom="page">
              <wp14:pctHeight>0</wp14:pctHeight>
            </wp14:sizeRelV>
          </wp:anchor>
        </w:drawing>
      </w:r>
    </w:p>
    <w:p w14:paraId="1CDA54ED" w14:textId="1704019F" w:rsidR="005C6370" w:rsidRDefault="005C6370" w:rsidP="00B42BB8">
      <w:pPr>
        <w:spacing w:before="240" w:after="240" w:line="360" w:lineRule="auto"/>
        <w:jc w:val="both"/>
        <w:rPr>
          <w:rFonts w:asciiTheme="minorBidi" w:hAnsiTheme="minorBidi" w:cstheme="minorBidi"/>
        </w:rPr>
      </w:pPr>
    </w:p>
    <w:p w14:paraId="38FBD55E" w14:textId="5897E8A7" w:rsidR="002128D5" w:rsidRDefault="002128D5" w:rsidP="00B42BB8">
      <w:pPr>
        <w:spacing w:before="240" w:after="240" w:line="360" w:lineRule="auto"/>
        <w:jc w:val="both"/>
        <w:rPr>
          <w:rFonts w:asciiTheme="minorBidi" w:hAnsiTheme="minorBidi" w:cstheme="minorBidi"/>
        </w:rPr>
      </w:pPr>
    </w:p>
    <w:p w14:paraId="095F60DA" w14:textId="44B3364C" w:rsidR="002128D5" w:rsidRDefault="002128D5" w:rsidP="00B42BB8">
      <w:pPr>
        <w:spacing w:before="240" w:after="240" w:line="360" w:lineRule="auto"/>
        <w:jc w:val="both"/>
        <w:rPr>
          <w:rFonts w:asciiTheme="minorBidi" w:hAnsiTheme="minorBidi" w:cstheme="minorBidi"/>
        </w:rPr>
      </w:pPr>
    </w:p>
    <w:p w14:paraId="1CC27960" w14:textId="5740D333" w:rsidR="002128D5" w:rsidRDefault="002128D5" w:rsidP="00B42BB8">
      <w:pPr>
        <w:spacing w:before="240" w:after="240" w:line="360" w:lineRule="auto"/>
        <w:jc w:val="both"/>
        <w:rPr>
          <w:rFonts w:asciiTheme="minorBidi" w:hAnsiTheme="minorBidi" w:cstheme="minorBidi"/>
        </w:rPr>
      </w:pPr>
    </w:p>
    <w:p w14:paraId="684F6C76" w14:textId="6A404C80" w:rsidR="002128D5" w:rsidRDefault="002128D5" w:rsidP="00B42BB8">
      <w:pPr>
        <w:spacing w:before="240" w:after="240" w:line="360" w:lineRule="auto"/>
        <w:jc w:val="both"/>
        <w:rPr>
          <w:rFonts w:asciiTheme="minorBidi" w:hAnsiTheme="minorBidi" w:cstheme="minorBidi"/>
        </w:rPr>
      </w:pPr>
    </w:p>
    <w:p w14:paraId="1BE5D5A7" w14:textId="4CE3D3F6" w:rsidR="002128D5" w:rsidRDefault="002128D5" w:rsidP="00B42BB8">
      <w:pPr>
        <w:spacing w:before="240" w:after="240" w:line="360" w:lineRule="auto"/>
        <w:jc w:val="both"/>
        <w:rPr>
          <w:rFonts w:asciiTheme="minorBidi" w:hAnsiTheme="minorBidi" w:cstheme="minorBidi"/>
        </w:rPr>
      </w:pPr>
    </w:p>
    <w:p w14:paraId="116BB3E0" w14:textId="0CC7585B" w:rsidR="002128D5" w:rsidRDefault="002128D5" w:rsidP="00B42BB8">
      <w:pPr>
        <w:spacing w:before="240" w:after="240" w:line="360" w:lineRule="auto"/>
        <w:jc w:val="both"/>
        <w:rPr>
          <w:rFonts w:asciiTheme="minorBidi" w:hAnsiTheme="minorBidi" w:cstheme="minorBidi"/>
        </w:rPr>
      </w:pPr>
    </w:p>
    <w:p w14:paraId="1948DF29" w14:textId="0FD5C34A" w:rsidR="002128D5" w:rsidRDefault="002128D5" w:rsidP="00B42BB8">
      <w:pPr>
        <w:spacing w:before="240" w:after="240" w:line="360" w:lineRule="auto"/>
        <w:jc w:val="both"/>
        <w:rPr>
          <w:rFonts w:asciiTheme="minorBidi" w:hAnsiTheme="minorBidi" w:cstheme="minorBidi"/>
        </w:rPr>
      </w:pPr>
    </w:p>
    <w:p w14:paraId="45AC93DF" w14:textId="77777777" w:rsidR="002128D5" w:rsidRDefault="002128D5" w:rsidP="00B42BB8">
      <w:pPr>
        <w:spacing w:before="240" w:after="240" w:line="360" w:lineRule="auto"/>
        <w:jc w:val="both"/>
        <w:rPr>
          <w:rFonts w:asciiTheme="minorBidi" w:hAnsiTheme="minorBidi" w:cstheme="minorBidi"/>
        </w:rPr>
      </w:pPr>
    </w:p>
    <w:p w14:paraId="24904B0F" w14:textId="1D6BFCC9" w:rsidR="002128D5" w:rsidRDefault="002128D5" w:rsidP="00B42BB8">
      <w:pPr>
        <w:spacing w:before="240" w:after="240" w:line="360" w:lineRule="auto"/>
        <w:jc w:val="both"/>
        <w:rPr>
          <w:rFonts w:asciiTheme="minorBidi" w:hAnsiTheme="minorBidi" w:cstheme="minorBidi"/>
        </w:rPr>
      </w:pPr>
    </w:p>
    <w:p w14:paraId="5956A137" w14:textId="77777777" w:rsidR="002128D5" w:rsidRDefault="002128D5" w:rsidP="00B42BB8">
      <w:pPr>
        <w:spacing w:before="240" w:after="240" w:line="360" w:lineRule="auto"/>
        <w:jc w:val="both"/>
        <w:rPr>
          <w:rFonts w:asciiTheme="minorBidi" w:hAnsiTheme="minorBidi" w:cstheme="minorBidi"/>
        </w:rPr>
      </w:pPr>
    </w:p>
    <w:p w14:paraId="50261FA9" w14:textId="62106084" w:rsidR="002128D5" w:rsidRDefault="002128D5" w:rsidP="00B42BB8">
      <w:pPr>
        <w:spacing w:before="240" w:after="240" w:line="360" w:lineRule="auto"/>
        <w:jc w:val="both"/>
        <w:rPr>
          <w:rFonts w:asciiTheme="minorBidi" w:hAnsiTheme="minorBidi" w:cstheme="minorBidi"/>
        </w:rPr>
      </w:pPr>
    </w:p>
    <w:p w14:paraId="59815C4A" w14:textId="57C29ADD" w:rsidR="002128D5" w:rsidRDefault="002128D5" w:rsidP="00B42BB8">
      <w:pPr>
        <w:spacing w:before="240" w:after="240" w:line="360" w:lineRule="auto"/>
        <w:jc w:val="both"/>
        <w:rPr>
          <w:rFonts w:asciiTheme="minorBidi" w:hAnsiTheme="minorBidi" w:cstheme="minorBidi"/>
        </w:rPr>
      </w:pPr>
    </w:p>
    <w:p w14:paraId="40E8B878" w14:textId="77777777" w:rsidR="0023654B" w:rsidRDefault="0023654B" w:rsidP="00B42BB8">
      <w:pPr>
        <w:spacing w:before="240" w:after="240" w:line="360" w:lineRule="auto"/>
        <w:jc w:val="both"/>
        <w:rPr>
          <w:rFonts w:asciiTheme="minorBidi" w:hAnsiTheme="minorBidi" w:cstheme="minorBidi"/>
        </w:rPr>
      </w:pPr>
    </w:p>
    <w:p w14:paraId="400E2905" w14:textId="0A1DE01E" w:rsidR="0023654B" w:rsidRDefault="0023654B" w:rsidP="00B42BB8">
      <w:pPr>
        <w:spacing w:before="240" w:after="240" w:line="360" w:lineRule="auto"/>
        <w:jc w:val="both"/>
        <w:rPr>
          <w:rFonts w:asciiTheme="minorBidi" w:hAnsiTheme="minorBidi" w:cstheme="minorBidi"/>
        </w:rPr>
      </w:pPr>
      <w:r>
        <w:rPr>
          <w:noProof/>
        </w:rPr>
        <mc:AlternateContent>
          <mc:Choice Requires="wps">
            <w:drawing>
              <wp:anchor distT="0" distB="0" distL="114300" distR="114300" simplePos="0" relativeHeight="251663360" behindDoc="1" locked="0" layoutInCell="1" allowOverlap="1" wp14:anchorId="35C9C22C" wp14:editId="059BBA56">
                <wp:simplePos x="0" y="0"/>
                <wp:positionH relativeFrom="column">
                  <wp:posOffset>635</wp:posOffset>
                </wp:positionH>
                <wp:positionV relativeFrom="paragraph">
                  <wp:posOffset>167236</wp:posOffset>
                </wp:positionV>
                <wp:extent cx="5727700" cy="635"/>
                <wp:effectExtent l="0" t="0" r="0" b="12065"/>
                <wp:wrapNone/>
                <wp:docPr id="833030525"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65EB7DA" w14:textId="7206149B" w:rsidR="0023654B" w:rsidRPr="00056A7F" w:rsidRDefault="0023654B" w:rsidP="0023654B">
                            <w:pPr>
                              <w:pStyle w:val="Caption"/>
                              <w:rPr>
                                <w:rFonts w:ascii="Arial" w:hAnsi="Arial" w:cs="Arial"/>
                                <w:sz w:val="24"/>
                                <w:szCs w:val="24"/>
                              </w:rPr>
                            </w:pPr>
                            <w:bookmarkStart w:id="23" w:name="_Toc238661783"/>
                            <w:r w:rsidRPr="00056A7F">
                              <w:rPr>
                                <w:rFonts w:ascii="Arial" w:hAnsi="Arial" w:cs="Arial"/>
                                <w:sz w:val="24"/>
                                <w:szCs w:val="24"/>
                              </w:rPr>
                              <w:t xml:space="preserve">Figure </w:t>
                            </w:r>
                            <w:r w:rsidRPr="00056A7F">
                              <w:rPr>
                                <w:rFonts w:ascii="Arial" w:hAnsi="Arial" w:cs="Arial"/>
                                <w:sz w:val="24"/>
                                <w:szCs w:val="24"/>
                              </w:rPr>
                              <w:fldChar w:fldCharType="begin"/>
                            </w:r>
                            <w:r w:rsidRPr="00056A7F">
                              <w:rPr>
                                <w:rFonts w:ascii="Arial" w:hAnsi="Arial" w:cs="Arial"/>
                                <w:sz w:val="24"/>
                                <w:szCs w:val="24"/>
                              </w:rPr>
                              <w:instrText xml:space="preserve"> SEQ Figure \* ARABIC </w:instrText>
                            </w:r>
                            <w:r w:rsidRPr="00056A7F">
                              <w:rPr>
                                <w:rFonts w:ascii="Arial" w:hAnsi="Arial" w:cs="Arial"/>
                                <w:sz w:val="24"/>
                                <w:szCs w:val="24"/>
                              </w:rPr>
                              <w:fldChar w:fldCharType="separate"/>
                            </w:r>
                            <w:r w:rsidRPr="00056A7F">
                              <w:rPr>
                                <w:rFonts w:ascii="Arial" w:hAnsi="Arial" w:cs="Arial"/>
                                <w:noProof/>
                                <w:sz w:val="24"/>
                                <w:szCs w:val="24"/>
                              </w:rPr>
                              <w:t>2</w:t>
                            </w:r>
                            <w:r w:rsidRPr="00056A7F">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C9C22C" id="_x0000_t202" coordsize="21600,21600" o:spt="202" path="m,l,21600r21600,l21600,xe">
                <v:stroke joinstyle="miter"/>
                <v:path gradientshapeok="t" o:connecttype="rect"/>
              </v:shapetype>
              <v:shape id="Text Box 1" o:spid="_x0000_s1026" type="#_x0000_t202" style="position:absolute;left:0;text-align:left;margin-left:.05pt;margin-top:13.15pt;width:45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" stroked="f">
                <v:textbox style="mso-fit-shape-to-text:t" inset="0,0,0,0">
                  <w:txbxContent>
                    <w:p w14:paraId="565EB7DA" w14:textId="7206149B" w:rsidR="0023654B" w:rsidRPr="00056A7F" w:rsidRDefault="0023654B" w:rsidP="0023654B">
                      <w:pPr>
                        <w:pStyle w:val="Caption"/>
                        <w:rPr>
                          <w:rFonts w:ascii="Arial" w:hAnsi="Arial" w:cs="Arial"/>
                          <w:sz w:val="24"/>
                          <w:szCs w:val="24"/>
                        </w:rPr>
                      </w:pPr>
                      <w:bookmarkStart w:id="24" w:name="_Toc238661783"/>
                      <w:r w:rsidRPr="00056A7F">
                        <w:rPr>
                          <w:rFonts w:ascii="Arial" w:hAnsi="Arial" w:cs="Arial"/>
                          <w:sz w:val="24"/>
                          <w:szCs w:val="24"/>
                        </w:rPr>
                        <w:t xml:space="preserve">Figure </w:t>
                      </w:r>
                      <w:r w:rsidRPr="00056A7F">
                        <w:rPr>
                          <w:rFonts w:ascii="Arial" w:hAnsi="Arial" w:cs="Arial"/>
                          <w:sz w:val="24"/>
                          <w:szCs w:val="24"/>
                        </w:rPr>
                        <w:fldChar w:fldCharType="begin"/>
                      </w:r>
                      <w:r w:rsidRPr="00056A7F">
                        <w:rPr>
                          <w:rFonts w:ascii="Arial" w:hAnsi="Arial" w:cs="Arial"/>
                          <w:sz w:val="24"/>
                          <w:szCs w:val="24"/>
                        </w:rPr>
                        <w:instrText xml:space="preserve"> SEQ Figure \* ARABIC </w:instrText>
                      </w:r>
                      <w:r w:rsidRPr="00056A7F">
                        <w:rPr>
                          <w:rFonts w:ascii="Arial" w:hAnsi="Arial" w:cs="Arial"/>
                          <w:sz w:val="24"/>
                          <w:szCs w:val="24"/>
                        </w:rPr>
                        <w:fldChar w:fldCharType="separate"/>
                      </w:r>
                      <w:r w:rsidRPr="00056A7F">
                        <w:rPr>
                          <w:rFonts w:ascii="Arial" w:hAnsi="Arial" w:cs="Arial"/>
                          <w:noProof/>
                          <w:sz w:val="24"/>
                          <w:szCs w:val="24"/>
                        </w:rPr>
                        <w:t>2</w:t>
                      </w:r>
                      <w:r w:rsidRPr="00056A7F">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4"/>
                    </w:p>
                  </w:txbxContent>
                </v:textbox>
              </v:shape>
            </w:pict>
          </mc:Fallback>
        </mc:AlternateContent>
      </w:r>
    </w:p>
    <w:p w14:paraId="1E170B4E" w14:textId="649A3626" w:rsidR="002128D5" w:rsidRDefault="00056A7F" w:rsidP="00B42BB8">
      <w:pPr>
        <w:tabs>
          <w:tab w:val="left" w:pos="5411"/>
        </w:tabs>
        <w:spacing w:before="240" w:after="240" w:line="360" w:lineRule="auto"/>
        <w:jc w:val="both"/>
        <w:rPr>
          <w:rFonts w:asciiTheme="minorBidi" w:hAnsiTheme="minorBidi" w:cstheme="minorBidi"/>
        </w:rPr>
      </w:pPr>
      <w:r>
        <w:rPr>
          <w:rFonts w:asciiTheme="minorBidi" w:hAnsiTheme="minorBidi" w:cstheme="minorBidi"/>
        </w:rPr>
        <w:tab/>
      </w:r>
    </w:p>
    <w:p w14:paraId="07B80D97" w14:textId="0B8A14F7" w:rsidR="005C6370" w:rsidRPr="008C6BC3" w:rsidRDefault="00B43344" w:rsidP="00B42BB8">
      <w:pPr>
        <w:pStyle w:val="Heading2"/>
        <w:numPr>
          <w:ilvl w:val="1"/>
          <w:numId w:val="3"/>
        </w:numPr>
        <w:spacing w:before="240" w:after="240" w:line="360" w:lineRule="auto"/>
        <w:rPr>
          <w:rFonts w:asciiTheme="minorBidi" w:hAnsiTheme="minorBidi" w:cstheme="minorBidi"/>
          <w:sz w:val="28"/>
          <w:szCs w:val="28"/>
        </w:rPr>
      </w:pPr>
      <w:bookmarkStart w:id="24" w:name="_Toc238661769"/>
      <w:r w:rsidRPr="008C6BC3">
        <w:rPr>
          <w:rFonts w:asciiTheme="minorBidi" w:hAnsiTheme="minorBidi" w:cstheme="minorBidi"/>
          <w:sz w:val="28"/>
          <w:szCs w:val="28"/>
        </w:rPr>
        <w:lastRenderedPageBreak/>
        <w:t>Domain Overview</w:t>
      </w:r>
      <w:bookmarkEnd w:id="24"/>
    </w:p>
    <w:p w14:paraId="5A655D55" w14:textId="7F6B4DE1" w:rsidR="005C6370" w:rsidRDefault="00AE22D1" w:rsidP="00B42BB8">
      <w:pPr>
        <w:spacing w:before="240" w:after="240" w:line="360" w:lineRule="auto"/>
        <w:jc w:val="both"/>
        <w:rPr>
          <w:rFonts w:asciiTheme="minorBidi" w:hAnsiTheme="minorBidi" w:cstheme="minorBidi"/>
        </w:rPr>
      </w:pPr>
      <w:r w:rsidRPr="00AE22D1">
        <w:rPr>
          <w:rFonts w:asciiTheme="minorBidi" w:hAnsiTheme="minorBidi" w:cstheme="minorBidi"/>
        </w:rPr>
        <w:t>Enterprise Knowledge Management (EKM) enables organizations to gather and organize knowledge in order to better accomplish tasks and make decisions. The increasing use of Cloud technology, Artificial Intelligence and Digital Transformation will continue to make it difficult for organizations to keep their knowledge up-to-date due to continuously updating software, new security practices, renaming products and new usage guides - all factors leading to “Knowledge Decay” (Tu et al. 2024). Sources from within industries confirm that this is an expensive issue, as well as being an inconvenience, as poor Knowledge Management has caused great loss of productivity and rework (Procedure Flow 2026; Zoho 2023; Bloomfire 2026). Although the use of NLP, Semantic Search and RAG has allowed Enterprises to find the existing knowledge they need (Lewis et al. 2020; Gao et al. 2023), the fact remains that retrieving knowledge does not automatically mean that the knowledge is valid, current or reliable.</w:t>
      </w:r>
    </w:p>
    <w:p w14:paraId="1F4F2D7D" w14:textId="389ECEFF" w:rsidR="00ED4FFC" w:rsidRDefault="00ED4FFC" w:rsidP="00B42BB8">
      <w:pPr>
        <w:spacing w:before="240" w:after="240" w:line="360" w:lineRule="auto"/>
        <w:jc w:val="both"/>
        <w:rPr>
          <w:rFonts w:asciiTheme="minorBidi" w:hAnsiTheme="minorBidi" w:cstheme="minorBidi"/>
        </w:rPr>
      </w:pPr>
      <w:r w:rsidRPr="00ED4FFC">
        <w:rPr>
          <w:rFonts w:asciiTheme="minorBidi" w:hAnsiTheme="minorBidi" w:cstheme="minorBidi"/>
        </w:rPr>
        <w:t>It has to be noted that most of the empirical data supporting the concept of the "cost of knowledge" decay are based on studies produced by vendors and industry sources which may have less credibility than academic research. However, despite the commercial source of these studies' estimates, there is a similar pattern presented in both sets of studies when compared to the more scientifically-based platform-specific studies to follow in Chapter 2, section 2.4. Additionally, the domain-based studies of knowledge management view knowledge management mostly as an internal organisational issue and infrequently distinguish between the decline in an organisations own documentation and the decline of external, third party technical information that IT professionals use and rely upon but cannot control. The distinction between organisational and external documentation does not exist at the domain level; however, this distinction will become critical when studying the systems-level literature in Chapter 2, section 2.4.</w:t>
      </w:r>
    </w:p>
    <w:p w14:paraId="18797427" w14:textId="7AE33962" w:rsidR="008A433B" w:rsidRDefault="008A433B" w:rsidP="00B42BB8">
      <w:pPr>
        <w:spacing w:before="240" w:after="240" w:line="360" w:lineRule="auto"/>
        <w:jc w:val="both"/>
        <w:rPr>
          <w:rFonts w:asciiTheme="minorBidi" w:hAnsiTheme="minorBidi" w:cstheme="minorBidi"/>
        </w:rPr>
      </w:pPr>
      <w:r w:rsidRPr="008A433B">
        <w:rPr>
          <w:rFonts w:asciiTheme="minorBidi" w:hAnsiTheme="minorBidi" w:cstheme="minorBidi"/>
        </w:rPr>
        <w:t xml:space="preserve">Microsoft’s own cadence on how frequently they are releasing new versions, whether as updates to current products or entirely new ones, is indicative of how fast a company can create this type of pressure when a large enough number of customers start using these features in production. For example, from 2023 through 2025, Microsoft will have changed the brand name of “Azure Active Directory” to “Microsoft </w:t>
      </w:r>
      <w:r w:rsidRPr="008A433B">
        <w:rPr>
          <w:rFonts w:asciiTheme="minorBidi" w:hAnsiTheme="minorBidi" w:cstheme="minorBidi"/>
        </w:rPr>
        <w:lastRenderedPageBreak/>
        <w:t>Entra ID”, moved hundreds of pages of security &amp; compliance documentation into an area called Microsoft Purview, and removed or re-named dozens of portal blades and PowerShell modules used within many technical articles written before. The problem isn’t that each individual change will automatically update every article written previously regarding the older version of the product; rather, once those changes occur, all those old articles remain unchanged (and silent), without any mechanism for either Microsoft or anyone else to know if/when one of those changes occurred.</w:t>
      </w:r>
    </w:p>
    <w:p w14:paraId="0A2464F2" w14:textId="643FF9B6" w:rsidR="00B22C17" w:rsidRDefault="00B22C17" w:rsidP="00B42BB8">
      <w:pPr>
        <w:spacing w:before="240" w:after="240" w:line="360" w:lineRule="auto"/>
        <w:jc w:val="both"/>
        <w:rPr>
          <w:rFonts w:asciiTheme="minorBidi" w:hAnsiTheme="minorBidi" w:cstheme="minorBidi"/>
        </w:rPr>
      </w:pPr>
      <w:r w:rsidRPr="00B22C17">
        <w:rPr>
          <w:rFonts w:asciiTheme="minorBidi" w:hAnsiTheme="minorBidi" w:cstheme="minorBidi"/>
        </w:rPr>
        <w:t>This pace of change is not specific to Microsoft; the rapid evolution within the software industry is due in part to the emergence of continuous delivery (in contrast to previous practices) as more companies are transitioning their cloud-based services to provide updates continuously, typically on a weekly or daily basis instead of using the traditional method of releasing new versions every so often. In addition to providing a clear indication of what a particular version represented, the use of a version number in articles (such as "Version 2019") was also indicative of when an article needed to be revised. The continuous model of delivering updates removes this versioning, leaving only a reference point of how current the information is today and when it was last published.</w:t>
      </w:r>
    </w:p>
    <w:p w14:paraId="226E16A3" w14:textId="22F84CEE" w:rsidR="008C6BC3" w:rsidRDefault="008C6BC3" w:rsidP="00B42BB8">
      <w:pPr>
        <w:pStyle w:val="Heading2"/>
        <w:numPr>
          <w:ilvl w:val="1"/>
          <w:numId w:val="3"/>
        </w:numPr>
        <w:spacing w:before="240" w:after="240" w:line="360" w:lineRule="auto"/>
        <w:rPr>
          <w:rFonts w:asciiTheme="minorBidi" w:hAnsiTheme="minorBidi" w:cstheme="minorBidi"/>
          <w:sz w:val="28"/>
          <w:szCs w:val="28"/>
        </w:rPr>
      </w:pPr>
      <w:bookmarkStart w:id="25" w:name="_Toc238661770"/>
      <w:r w:rsidRPr="008C6BC3">
        <w:rPr>
          <w:rFonts w:asciiTheme="minorBidi" w:hAnsiTheme="minorBidi" w:cstheme="minorBidi"/>
          <w:sz w:val="28"/>
          <w:szCs w:val="28"/>
        </w:rPr>
        <w:t>Existing Systems, Frameworks and Designs</w:t>
      </w:r>
      <w:bookmarkEnd w:id="25"/>
    </w:p>
    <w:p w14:paraId="4AE571A7" w14:textId="7EEDC491" w:rsidR="008C6BC3" w:rsidRDefault="00922CC3" w:rsidP="00B42BB8">
      <w:pPr>
        <w:spacing w:before="240" w:after="240" w:line="360" w:lineRule="auto"/>
        <w:jc w:val="both"/>
        <w:rPr>
          <w:rFonts w:asciiTheme="minorBidi" w:hAnsiTheme="minorBidi" w:cstheme="minorBidi"/>
        </w:rPr>
      </w:pPr>
      <w:r w:rsidRPr="00922CC3">
        <w:rPr>
          <w:rFonts w:asciiTheme="minorBidi" w:hAnsiTheme="minorBidi" w:cstheme="minorBidi"/>
        </w:rPr>
        <w:t>The Retrieval-Augmented Generation (RAG) method uses a combination of large language models and semantic search methods to increase the number of accurate facts and decrease the occurrence of hallucinations in the generated answers (Lewis et al., 2020). The RAG-Adaptive version improves upon this model through dynamic adjustment of the search parameters based on the type of question asked, increasing its ability to answer complex business questions that are often required in enterprise environments (Jeong et al., 2024). Enterprise AI assistants (i.e., Microsoft Copilot) can utilize similar systems to allow users to perform semantic searches for information from their organization using natural language. While all these systems have improved upon traditional retrieval methods for retrieving relevant information; but none evaluates whether the retrieved information is itself outdated.</w:t>
      </w:r>
    </w:p>
    <w:p w14:paraId="49993674" w14:textId="3B4CCCDE" w:rsidR="00D01EF2" w:rsidRDefault="00D01EF2" w:rsidP="00B42BB8">
      <w:pPr>
        <w:spacing w:before="240" w:after="240" w:line="360" w:lineRule="auto"/>
        <w:jc w:val="both"/>
        <w:rPr>
          <w:rFonts w:asciiTheme="minorBidi" w:hAnsiTheme="minorBidi" w:cstheme="minorBidi"/>
        </w:rPr>
      </w:pPr>
      <w:r w:rsidRPr="00D01EF2">
        <w:rPr>
          <w:rFonts w:asciiTheme="minorBidi" w:hAnsiTheme="minorBidi" w:cstheme="minorBidi"/>
        </w:rPr>
        <w:t xml:space="preserve">Adaptive RAG uses the adaptive process of sending queries to the correct complexity tier, either non-retrieval, a single-step retrieval, or multi-steps retrievals and sends </w:t>
      </w:r>
      <w:r w:rsidRPr="00D01EF2">
        <w:rPr>
          <w:rFonts w:asciiTheme="minorBidi" w:hAnsiTheme="minorBidi" w:cstheme="minorBidi"/>
        </w:rPr>
        <w:lastRenderedPageBreak/>
        <w:t>those queries to the appropriate location, so that it does not have to retrieve all passages equally once they are retrieved. Microsoft Copilot operates in a way that is largely similar in terms of products: It utilizes the organisation's data contained within the Microsoft Graph Index and creates a synthesized response using references back to the original data sources. The ground created by Copilot on each reference actually increases the ability of users to follow the path from the reference to the referenced document than if there were no references; however, Copilot lacks a means to evaluate independently whether the referenced document will remain current when queried again. Therefore, users who do not open the referred-to document after being given the reference inherit the same risk that this study identified.</w:t>
      </w:r>
    </w:p>
    <w:p w14:paraId="6E89CC32" w14:textId="77777777" w:rsidR="00D07856" w:rsidRPr="00D07856" w:rsidRDefault="00D07856" w:rsidP="00B42BB8">
      <w:pPr>
        <w:spacing w:before="240" w:after="240" w:line="360" w:lineRule="auto"/>
        <w:jc w:val="both"/>
        <w:rPr>
          <w:rFonts w:asciiTheme="minorBidi" w:hAnsiTheme="minorBidi" w:cstheme="minorBidi"/>
        </w:rPr>
      </w:pPr>
      <w:r w:rsidRPr="00D07856">
        <w:rPr>
          <w:rFonts w:asciiTheme="minorBidi" w:hAnsiTheme="minorBidi" w:cstheme="minorBidi"/>
        </w:rPr>
        <w:t xml:space="preserve">This is particularly relevant to the enterprise IT professional this research aims to target and distinguish them from other consumers: IT Professionals typically verify against several different resources simultaneously- the vendor’s documentation, internal wiki pages, and third-party blog entries and they use these resources to perform verifications based upon pre-existing habits of verification. Therefore, IT Professionals would be the ones most likely to take action based on an overt indication of content obsolescence that was provided. The type of people who could utilize Copilot or similar assistants are far less specialized and represent a much wider population. </w:t>
      </w:r>
    </w:p>
    <w:p w14:paraId="7B7275BD" w14:textId="376B84DD" w:rsidR="00D07856" w:rsidRDefault="00D07856" w:rsidP="00B42BB8">
      <w:pPr>
        <w:spacing w:before="240" w:after="240" w:line="360" w:lineRule="auto"/>
        <w:jc w:val="both"/>
        <w:rPr>
          <w:rFonts w:asciiTheme="minorBidi" w:hAnsiTheme="minorBidi" w:cstheme="minorBidi"/>
        </w:rPr>
      </w:pPr>
      <w:r w:rsidRPr="00D07856">
        <w:rPr>
          <w:rFonts w:asciiTheme="minorBidi" w:hAnsiTheme="minorBidi" w:cstheme="minorBidi"/>
        </w:rPr>
        <w:t xml:space="preserve">There are many examples of prior art that identify and/or mitigate content obsolescence; however, all of those that exist today are designed around particular types of data structures. For example, Tu et al. (2024), proposed DEAN, a Deep Learning System capable of identifying outdated facts within Knowledge Graphs. However, since DEAN uses a deep learning approach to identify outdated fact, it requires structured representation of knowledge graphs where enterprise articles do not possess. Similarly, Tran and Cao (2013) identified outdated information in Wikipedia Infoboxes using the same type of structured representation used in Wikipedia Infoboxes. Lastly, Zhang et al. (2021), studied Obsolete Answers on Stack Overflow at large scales and found that over 50% were already outdated when initially published. However, the detection process utilized user comments and platform-specific metadata that would be unavailable outside of Stack Overflow. These studies demonstrate that content obsolescence can occur and that it can be detected. </w:t>
      </w:r>
      <w:r w:rsidRPr="00D07856">
        <w:rPr>
          <w:rFonts w:asciiTheme="minorBidi" w:hAnsiTheme="minorBidi" w:cstheme="minorBidi"/>
        </w:rPr>
        <w:lastRenderedPageBreak/>
        <w:t>However, each of the studies demonstrated that there exists no single solution that can apply to an arbitrary third-party technical article.</w:t>
      </w:r>
    </w:p>
    <w:p w14:paraId="2D49197C" w14:textId="5DC3633E" w:rsidR="008E4D81" w:rsidRDefault="008E4D81" w:rsidP="00B42BB8">
      <w:pPr>
        <w:spacing w:before="240" w:after="240" w:line="360" w:lineRule="auto"/>
        <w:jc w:val="both"/>
        <w:rPr>
          <w:rFonts w:asciiTheme="minorBidi" w:hAnsiTheme="minorBidi" w:cstheme="minorBidi"/>
        </w:rPr>
      </w:pPr>
      <w:r w:rsidRPr="008E4D81">
        <w:rPr>
          <w:rFonts w:asciiTheme="minorBidi" w:hAnsiTheme="minorBidi" w:cstheme="minorBidi"/>
        </w:rPr>
        <w:t>It is also instructive to consider how this class of system is typically evaluated, since this has a direct bearing on the evaluation strategy adopted later in this study. The classification of outdated fact or content has been viewed as a classification task by researchers within this field of study, which is then compared to a ground truth labeled collection of known outdated and known current documents using common assessment metrics such as precision, recall and F1 score. In addition, researchers have frequently employed manual labeling of content (i.e. determining if a document is outdated) to create their own collections for comparison purposes. These two approaches (metric based assessments and manual labeling) were applied to the development of the ground truth labeled data set created for this research. As was recognized in Chapter 6 (the chapter describing the creation of the labeled data), manual labeling can sometimes be ambiguous and therefore requires careful consideration.</w:t>
      </w:r>
    </w:p>
    <w:p w14:paraId="49612E40" w14:textId="1F0ACBE4" w:rsidR="00031673" w:rsidRPr="00B556F7" w:rsidRDefault="00031673" w:rsidP="00B42BB8">
      <w:pPr>
        <w:pStyle w:val="Heading2"/>
        <w:numPr>
          <w:ilvl w:val="1"/>
          <w:numId w:val="3"/>
        </w:numPr>
        <w:spacing w:before="240" w:after="240"/>
        <w:rPr>
          <w:rFonts w:asciiTheme="minorBidi" w:hAnsiTheme="minorBidi" w:cstheme="minorBidi"/>
          <w:sz w:val="28"/>
          <w:szCs w:val="28"/>
        </w:rPr>
      </w:pPr>
      <w:bookmarkStart w:id="26" w:name="_Toc238661771"/>
      <w:r w:rsidRPr="00B556F7">
        <w:rPr>
          <w:rFonts w:asciiTheme="minorBidi" w:hAnsiTheme="minorBidi" w:cstheme="minorBidi"/>
          <w:sz w:val="28"/>
          <w:szCs w:val="28"/>
        </w:rPr>
        <w:t>Technological Analysis</w:t>
      </w:r>
      <w:bookmarkEnd w:id="26"/>
    </w:p>
    <w:p w14:paraId="2D2D5955" w14:textId="5015F1A0" w:rsidR="00031673" w:rsidRPr="005E3FC0" w:rsidRDefault="009E55E8" w:rsidP="00B42BB8">
      <w:pPr>
        <w:pStyle w:val="Heading2"/>
        <w:numPr>
          <w:ilvl w:val="2"/>
          <w:numId w:val="3"/>
        </w:numPr>
        <w:spacing w:before="240" w:after="240" w:line="360" w:lineRule="auto"/>
        <w:rPr>
          <w:rFonts w:ascii="Arial" w:hAnsi="Arial" w:cs="Arial"/>
          <w:sz w:val="28"/>
          <w:szCs w:val="28"/>
        </w:rPr>
      </w:pPr>
      <w:bookmarkStart w:id="27" w:name="_Toc238661772"/>
      <w:r w:rsidRPr="009E55E8">
        <w:rPr>
          <w:rFonts w:asciiTheme="minorBidi" w:hAnsiTheme="minorBidi" w:cstheme="minorBidi"/>
          <w:sz w:val="28"/>
          <w:szCs w:val="28"/>
        </w:rPr>
        <w:t>Algorithmic Analysis</w:t>
      </w:r>
      <w:bookmarkEnd w:id="27"/>
    </w:p>
    <w:p w14:paraId="5E12482D" w14:textId="3415484A" w:rsidR="00031673" w:rsidRDefault="005E3FC0" w:rsidP="00B42BB8">
      <w:pPr>
        <w:spacing w:before="240" w:after="240" w:line="360" w:lineRule="auto"/>
        <w:jc w:val="both"/>
        <w:rPr>
          <w:rFonts w:ascii="Arial" w:hAnsi="Arial" w:cs="Arial"/>
        </w:rPr>
      </w:pPr>
      <w:r w:rsidRPr="005E3FC0">
        <w:rPr>
          <w:rFonts w:ascii="Arial" w:hAnsi="Arial" w:cs="Arial"/>
        </w:rPr>
        <w:t>At the algorithmic level, Sentence-BERT (SBERT) produces sentence embeddings via a siamese BERT architecture, allowing two pieces of text to be compared for semantic similarity far more efficiently than the original BERT model, which requires both texts to be passed through the network together (Reimers and Gurevych, 2019). This efficiency is what makes SBERT practical for comparing a submitted third-party article against a large authoritative corpus in near real time. However, SBERT's output is a single similarity score between two embeddings, and similarity is not the same property as currency: two passages describing the same feature can be highly similar to one another whether both are current, both are outdated, or one of each. SBERT can therefore identify which authoritative passage a third-party article most closely corresponds to, but it cannot, on its own, determine whether that correspondence reflects agreement with current guidance or simply agreement with guidance that has since changed together.</w:t>
      </w:r>
    </w:p>
    <w:p w14:paraId="4338812C" w14:textId="3798C974" w:rsidR="00205900" w:rsidRDefault="00205900" w:rsidP="00B42BB8">
      <w:pPr>
        <w:spacing w:before="240" w:after="240" w:line="360" w:lineRule="auto"/>
        <w:jc w:val="both"/>
        <w:rPr>
          <w:rFonts w:ascii="Arial" w:hAnsi="Arial" w:cs="Arial"/>
        </w:rPr>
      </w:pPr>
      <w:r w:rsidRPr="00205900">
        <w:rPr>
          <w:rFonts w:ascii="Arial" w:hAnsi="Arial" w:cs="Arial"/>
        </w:rPr>
        <w:lastRenderedPageBreak/>
        <w:t>FAISS (Facebook AI Similarity Search) enables both methods to be executed efficiently at large scales (Johnson et al., 2019). Instead of comparing a query-embedding with each document-embedding individually within a corpus for similarity, FAISS creates an index allowing approximate NN-search on hundreds of millions of vectors quickly. For this project FAISS is what enables a third party-submitted article to be searched against all of Microsoft's Learn documentation without a prohibitively long wait; FAISS will also serve as the retrieval method this project uses.</w:t>
      </w:r>
    </w:p>
    <w:p w14:paraId="76236143" w14:textId="261D9D6A" w:rsidR="00E90AB9" w:rsidRDefault="00E90AB9" w:rsidP="00B42BB8">
      <w:pPr>
        <w:spacing w:before="240" w:after="240" w:line="360" w:lineRule="auto"/>
        <w:jc w:val="both"/>
        <w:rPr>
          <w:rFonts w:ascii="Arial" w:hAnsi="Arial" w:cs="Arial"/>
        </w:rPr>
      </w:pPr>
      <w:r w:rsidRPr="00E90AB9">
        <w:rPr>
          <w:rFonts w:ascii="Arial" w:hAnsi="Arial" w:cs="Arial"/>
        </w:rPr>
        <w:t>A further algorithmic consideration, relevant to how these components are combined rather than to any one of them individually, is threshold calibration. Both SBERT and DPR provide continuous similarity scores instead of discrete judgments regarding similarity. As a result, there needs to be some type of cutoff established to determine at what level the two passage similarities are sufficient to consider they describe the "same" underlying guidance. Unfortunately, this project found that no universally accepted thresholds have been identified within the existing research to apply across all domains. Therefore, while a threshold may be determined based upon general-purpose text corpora, it does not guarantee reliable performance with enterprise cloud terminology. In addition to the fact that different wording (such as changing a product name) in enterprise cloud terminology can be semantically significant, regardless of the resulting high raw similarity score. Thus, this project will treat threshold calibration as an empirical process to be developed using its own evaluation data set, described in Chapter 6, rather than relying on an unqualified use of a previously established default threshold.</w:t>
      </w:r>
    </w:p>
    <w:p w14:paraId="6386F1AF" w14:textId="04928974" w:rsidR="007F5FFD" w:rsidRPr="007F5FFD" w:rsidRDefault="007F5FFD" w:rsidP="00B42BB8">
      <w:pPr>
        <w:pStyle w:val="Heading2"/>
        <w:numPr>
          <w:ilvl w:val="2"/>
          <w:numId w:val="3"/>
        </w:numPr>
        <w:spacing w:before="240" w:after="240" w:line="360" w:lineRule="auto"/>
        <w:rPr>
          <w:rFonts w:ascii="Arial" w:hAnsi="Arial" w:cs="Arial"/>
          <w:sz w:val="28"/>
          <w:szCs w:val="28"/>
        </w:rPr>
      </w:pPr>
      <w:bookmarkStart w:id="28" w:name="_Toc238661773"/>
      <w:r w:rsidRPr="007F5FFD">
        <w:rPr>
          <w:rFonts w:ascii="Arial" w:hAnsi="Arial" w:cs="Arial"/>
          <w:sz w:val="28"/>
          <w:szCs w:val="28"/>
        </w:rPr>
        <w:t>Design Analysis</w:t>
      </w:r>
      <w:bookmarkEnd w:id="28"/>
    </w:p>
    <w:p w14:paraId="01A0CC9F" w14:textId="452FD40D" w:rsidR="00916603" w:rsidRPr="00916603" w:rsidRDefault="00916603" w:rsidP="00B42BB8">
      <w:pPr>
        <w:spacing w:before="240" w:after="240" w:line="360" w:lineRule="auto"/>
        <w:jc w:val="both"/>
        <w:rPr>
          <w:rFonts w:ascii="Arial" w:hAnsi="Arial" w:cs="Arial"/>
        </w:rPr>
      </w:pPr>
      <w:r w:rsidRPr="00916603">
        <w:rPr>
          <w:rFonts w:ascii="Arial" w:hAnsi="Arial" w:cs="Arial"/>
        </w:rPr>
        <w:t>Beyond algorithms, three distinct design patterns for addressing content obsolescence are reflected in each of the systems reviewed above.</w:t>
      </w:r>
    </w:p>
    <w:p w14:paraId="5E39780B" w14:textId="2F4D170C" w:rsidR="007F5FFD" w:rsidRDefault="00916603" w:rsidP="00B42BB8">
      <w:pPr>
        <w:spacing w:before="240" w:after="240" w:line="360" w:lineRule="auto"/>
        <w:jc w:val="both"/>
        <w:rPr>
          <w:rFonts w:ascii="Arial" w:hAnsi="Arial" w:cs="Arial"/>
        </w:rPr>
      </w:pPr>
      <w:r w:rsidRPr="00916603">
        <w:rPr>
          <w:rFonts w:ascii="Arial" w:hAnsi="Arial" w:cs="Arial"/>
        </w:rPr>
        <w:t xml:space="preserve">DEAN's graph-centric design approaches obsceness by reasoning about relationships between structured entities and is limited to detecting obscenness on target content that exists as a knowledge graph.Zhang et al. (the authors of the Stack Overflow study) employed a platform-metadata design approach; obsolescence was determined indirectly based upon various signals generated by a particular platform (i.e., comments on answers identifying them as "outdated") as opposed to signals </w:t>
      </w:r>
      <w:r w:rsidRPr="00916603">
        <w:rPr>
          <w:rFonts w:ascii="Arial" w:hAnsi="Arial" w:cs="Arial"/>
        </w:rPr>
        <w:lastRenderedPageBreak/>
        <w:t>generated directly by the content itself.</w:t>
      </w:r>
      <w:r>
        <w:rPr>
          <w:rFonts w:ascii="Arial" w:hAnsi="Arial" w:cs="Arial"/>
        </w:rPr>
        <w:t xml:space="preserve"> </w:t>
      </w:r>
      <w:r w:rsidRPr="00916603">
        <w:rPr>
          <w:rFonts w:ascii="Arial" w:hAnsi="Arial" w:cs="Arial"/>
        </w:rPr>
        <w:t>Tran &amp; Cao employed a field-structured design; their system relies upon Wikipedia's infobox format to identify clearly delimited attribute/value pairs which can be compared over time.</w:t>
      </w:r>
      <w:r>
        <w:rPr>
          <w:rFonts w:ascii="Arial" w:hAnsi="Arial" w:cs="Arial"/>
        </w:rPr>
        <w:t xml:space="preserve"> </w:t>
      </w:r>
      <w:r w:rsidRPr="00916603">
        <w:rPr>
          <w:rFonts w:ascii="Arial" w:hAnsi="Arial" w:cs="Arial"/>
        </w:rPr>
        <w:t>Each design achieved high levels of accuracy through the exploitation of structural properties that are specific to each domain.This project will employ source comparison design; the target content will be treated as unstructured prose and evaluated by comparing it directly against an external authoritative source rather than relating on any structure or platform-specific signal provided by the target content.</w:t>
      </w:r>
    </w:p>
    <w:p w14:paraId="43101D51" w14:textId="2393D350" w:rsidR="00BA1A01" w:rsidRDefault="008E428F" w:rsidP="00B42BB8">
      <w:pPr>
        <w:spacing w:before="240" w:after="240" w:line="360" w:lineRule="auto"/>
        <w:jc w:val="both"/>
        <w:rPr>
          <w:rFonts w:ascii="Arial" w:hAnsi="Arial" w:cs="Arial"/>
        </w:rPr>
      </w:pPr>
      <w:r w:rsidRPr="008E428F">
        <w:rPr>
          <w:rFonts w:ascii="Arial" w:hAnsi="Arial" w:cs="Arial"/>
        </w:rPr>
        <w:t>A helpful method to characterize the differences among the various designs is based on location of their single source of truth. The DEAN approach uses its single source of truth located within the knowledge graph (that is, when relationships that express facts are created in a graph, they become self consistent with respect to internal logic; therefore, when an old fact is identified, it can be done by checking relationships against other relationships). Similarly, the platform metadata design used in Zhang et al. will use the surrounding community as a means of identifying if an infobox is no longer valid, through accepting a critical comment as evidence of invalidity instead of checking the content of the comment. As such, neither DEAN nor Zhang et al. approaches look outside of their respective systems for ground truth. This project adopted an alternative design methodology that was different from all of the prior methodologies solely on this point: it utilizes its single source of truth from an external and independent authority (Microsoft Learn), and does so regardless of whether it is using third party content to assess, the surrounding community, or its own edit history - all of which would likely be unavailable and/or untrustworthy for any arbitrary blog post.</w:t>
      </w:r>
    </w:p>
    <w:p w14:paraId="407E361B" w14:textId="59152E83" w:rsidR="00673D55" w:rsidRPr="00B405F6" w:rsidRDefault="00673D55" w:rsidP="00B42BB8">
      <w:pPr>
        <w:pStyle w:val="Heading2"/>
        <w:numPr>
          <w:ilvl w:val="2"/>
          <w:numId w:val="3"/>
        </w:numPr>
        <w:spacing w:before="240" w:after="240" w:line="360" w:lineRule="auto"/>
        <w:rPr>
          <w:rFonts w:ascii="Arial" w:hAnsi="Arial" w:cs="Arial"/>
          <w:sz w:val="28"/>
          <w:szCs w:val="28"/>
        </w:rPr>
      </w:pPr>
      <w:bookmarkStart w:id="29" w:name="_Toc238661774"/>
      <w:r w:rsidRPr="00F7273B">
        <w:rPr>
          <w:rFonts w:asciiTheme="minorBidi" w:hAnsiTheme="minorBidi" w:cstheme="minorBidi"/>
          <w:sz w:val="28"/>
          <w:szCs w:val="28"/>
        </w:rPr>
        <w:t>Workflow Analysis</w:t>
      </w:r>
      <w:bookmarkEnd w:id="29"/>
    </w:p>
    <w:p w14:paraId="2F7359C8" w14:textId="7AA05C59" w:rsidR="00B405F6" w:rsidRDefault="00B405F6" w:rsidP="00B42BB8">
      <w:pPr>
        <w:spacing w:before="240" w:after="240" w:line="360" w:lineRule="auto"/>
        <w:jc w:val="both"/>
        <w:rPr>
          <w:rFonts w:ascii="Arial" w:hAnsi="Arial" w:cs="Arial"/>
        </w:rPr>
      </w:pPr>
      <w:r w:rsidRPr="00B405F6">
        <w:rPr>
          <w:rFonts w:ascii="Arial" w:hAnsi="Arial" w:cs="Arial"/>
        </w:rPr>
        <w:t xml:space="preserve">The systems reviewed also differ in their data workflow. A conventional RAG workflow proceeds query, retrieve, generate: a user question triggers retrieval of relevant passages, which are then used to generate a response, with no step that evaluates the age or accuracy of what was retrieved. DEAN's workflow proceeds extract entities, construct graph, verify facts against the graph, a pipeline that presupposes the graph-construction step has already happened. Zhang et al.'s workflow proceeds crawl posts, extract platform metadata, flag via community signals, a pipeline that only </w:t>
      </w:r>
      <w:r w:rsidRPr="00B405F6">
        <w:rPr>
          <w:rFonts w:ascii="Arial" w:hAnsi="Arial" w:cs="Arial"/>
        </w:rPr>
        <w:lastRenderedPageBreak/>
        <w:t>functions within a single platform's ecosystem. FRESCO (An et al., 2026) contributes a further workflow-level finding relevant here: their benchmarking shows that a re-ranking step, if not explicitly corrected for it, can systematically favour older content that is stylistically similar to current content over genuinely current content, meaning workflow ordering itself can introduce decay-blindness rather than only the absence of a decay-detection step. The workflow this project proposes departs from all of these by design: extract content, identify topic, retrieve the corresponding authoritative passage, evaluate multiple decay signals in parallel, and combine them into a single explainable score, a sequence that depends only on the third-party content and the authoritative source being compared, not on any platform-specific or pre-structured data being available.</w:t>
      </w:r>
    </w:p>
    <w:p w14:paraId="3ED1D2EB" w14:textId="01C647FB" w:rsidR="000A472B" w:rsidRPr="00817EA1" w:rsidRDefault="00D45A28" w:rsidP="00B42BB8">
      <w:pPr>
        <w:spacing w:before="240" w:after="240" w:line="360" w:lineRule="auto"/>
        <w:jc w:val="both"/>
        <w:rPr>
          <w:rFonts w:ascii="Arial" w:hAnsi="Arial" w:cs="Arial"/>
          <w:highlight w:val="yellow"/>
        </w:rPr>
      </w:pPr>
      <w:r w:rsidRPr="00D45A28">
        <w:rPr>
          <w:rFonts w:ascii="Arial" w:hAnsi="Arial" w:cs="Arial"/>
        </w:rPr>
        <w:t>FRESCO's benchmark demonstrates the workflow effect in question empirically: it combines recency seeking queries with Wikipedia revisions from previous times, allowing a re-ranker to choose between a passage representing current knowledge and an actual older version of the same passage that is factually outdated yet both historically and stylistically consistent with the query (An et al., 2026). Their testing showed this occurred frequently enough to represent a systemic issue, and therefore a workflow level finding vs. purely algorithmic; the base similarity computation was presumably correct and still failed due to the placement of a scoring stage within a process pipeline relative to when content being presented was initially ranked. For the purpose of this project there is one limitation of interest regarding FRESCO's evaluation: their testing was performed using Wikipedia revisions and not enterprise technical documentation, so while we can assume some degree of empirical confirmation will occur as to the size or scope of this bias within a technical documentation context - we cannot confirm it directly at this time. As such, the workflow identified by An et al. (2026) has a direct design implications for the present project: a workflow designed solely upon evaluating semantic similarities for all rankings could have a similar type of bias. This is why the workflow developed for this project includes evaluating multiple decay signals in parallel rather than simply relying upon ranking based upon semantic similarity.</w:t>
      </w:r>
    </w:p>
    <w:p w14:paraId="79A67D3E" w14:textId="1F456B6C" w:rsidR="00497400" w:rsidRDefault="00497400" w:rsidP="00B42BB8">
      <w:pPr>
        <w:pStyle w:val="Heading2"/>
        <w:numPr>
          <w:ilvl w:val="1"/>
          <w:numId w:val="3"/>
        </w:numPr>
        <w:spacing w:before="240" w:after="240"/>
        <w:rPr>
          <w:rFonts w:asciiTheme="minorBidi" w:hAnsiTheme="minorBidi" w:cstheme="minorBidi"/>
          <w:sz w:val="28"/>
          <w:szCs w:val="28"/>
        </w:rPr>
      </w:pPr>
      <w:bookmarkStart w:id="30" w:name="_Toc238661775"/>
      <w:r w:rsidRPr="00497400">
        <w:rPr>
          <w:rFonts w:asciiTheme="minorBidi" w:hAnsiTheme="minorBidi" w:cstheme="minorBidi"/>
          <w:sz w:val="28"/>
          <w:szCs w:val="28"/>
        </w:rPr>
        <w:lastRenderedPageBreak/>
        <w:t>Reflection</w:t>
      </w:r>
      <w:bookmarkEnd w:id="30"/>
    </w:p>
    <w:p w14:paraId="31AD423A" w14:textId="0BEBEC62" w:rsidR="005C779E" w:rsidRPr="00972301" w:rsidRDefault="00770F81" w:rsidP="00B42BB8">
      <w:pPr>
        <w:spacing w:before="240" w:after="240" w:line="360" w:lineRule="auto"/>
        <w:rPr>
          <w:rFonts w:ascii="Arial" w:hAnsi="Arial" w:cs="Arial"/>
        </w:rPr>
      </w:pPr>
      <w:r w:rsidRPr="00770F81">
        <w:rPr>
          <w:rFonts w:ascii="Arial" w:hAnsi="Arial" w:cs="Arial"/>
        </w:rPr>
        <w:t>Table 2. synthesises the individual sources reviewed across Sections 2.4 and 2.5, recording for each what it contributes, and an explicit judgement of its impact on the framework proposed in this study.</w:t>
      </w:r>
    </w:p>
    <w:p w14:paraId="61D0B990" w14:textId="1C3D3F84" w:rsidR="00972301" w:rsidRPr="00846A42" w:rsidRDefault="00972301" w:rsidP="00B42BB8">
      <w:pPr>
        <w:pStyle w:val="Caption"/>
        <w:keepNext/>
        <w:spacing w:before="240" w:after="240"/>
        <w:rPr>
          <w:rFonts w:ascii="Arial" w:hAnsi="Arial" w:cs="Arial"/>
          <w:sz w:val="24"/>
          <w:szCs w:val="24"/>
        </w:rPr>
      </w:pPr>
      <w:bookmarkStart w:id="31" w:name="_Toc238661787"/>
      <w:r w:rsidRPr="00846A42">
        <w:rPr>
          <w:rFonts w:ascii="Arial" w:hAnsi="Arial" w:cs="Arial"/>
          <w:sz w:val="24"/>
          <w:szCs w:val="24"/>
        </w:rPr>
        <w:t xml:space="preserve">Table </w:t>
      </w:r>
      <w:r w:rsidRPr="00846A42">
        <w:rPr>
          <w:rFonts w:ascii="Arial" w:hAnsi="Arial" w:cs="Arial"/>
          <w:sz w:val="24"/>
          <w:szCs w:val="24"/>
        </w:rPr>
        <w:fldChar w:fldCharType="begin"/>
      </w:r>
      <w:r w:rsidRPr="00846A42">
        <w:rPr>
          <w:rFonts w:ascii="Arial" w:hAnsi="Arial" w:cs="Arial"/>
          <w:sz w:val="24"/>
          <w:szCs w:val="24"/>
        </w:rPr>
        <w:instrText xml:space="preserve"> SEQ Table \* ARABIC </w:instrText>
      </w:r>
      <w:r w:rsidRPr="00846A42">
        <w:rPr>
          <w:rFonts w:ascii="Arial" w:hAnsi="Arial" w:cs="Arial"/>
          <w:sz w:val="24"/>
          <w:szCs w:val="24"/>
        </w:rPr>
        <w:fldChar w:fldCharType="separate"/>
      </w:r>
      <w:r w:rsidR="009B36E4">
        <w:rPr>
          <w:rFonts w:ascii="Arial" w:hAnsi="Arial" w:cs="Arial"/>
          <w:noProof/>
          <w:sz w:val="24"/>
          <w:szCs w:val="24"/>
        </w:rPr>
        <w:t>3</w:t>
      </w:r>
      <w:r w:rsidRPr="00846A42">
        <w:rPr>
          <w:rFonts w:ascii="Arial" w:hAnsi="Arial" w:cs="Arial"/>
          <w:sz w:val="24"/>
          <w:szCs w:val="24"/>
        </w:rPr>
        <w:fldChar w:fldCharType="end"/>
      </w:r>
      <w:r w:rsidRPr="00846A42">
        <w:rPr>
          <w:rFonts w:ascii="Arial" w:hAnsi="Arial" w:cs="Arial"/>
          <w:sz w:val="24"/>
          <w:szCs w:val="24"/>
          <w:lang w:val="en-US"/>
        </w:rPr>
        <w:t>:Reflection - synthesis of individually reviewed literature and its impact on this research</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98"/>
        <w:gridCol w:w="3270"/>
        <w:gridCol w:w="3542"/>
      </w:tblGrid>
      <w:tr w:rsidR="00E40E2D" w14:paraId="085F2DE8" w14:textId="77777777" w:rsidTr="00396C82">
        <w:tc>
          <w:tcPr>
            <w:tcW w:w="2198" w:type="dxa"/>
            <w:shd w:val="clear" w:color="auto" w:fill="D9D9D9"/>
            <w:vAlign w:val="center"/>
          </w:tcPr>
          <w:p w14:paraId="47D95747" w14:textId="77777777" w:rsidR="00E40E2D" w:rsidRDefault="00E40E2D" w:rsidP="00B42BB8">
            <w:pPr>
              <w:spacing w:before="240" w:after="240"/>
            </w:pPr>
            <w:r>
              <w:rPr>
                <w:rFonts w:ascii="Arial" w:hAnsi="Arial"/>
                <w:b/>
                <w:sz w:val="20"/>
              </w:rPr>
              <w:t>Citation</w:t>
            </w:r>
          </w:p>
        </w:tc>
        <w:tc>
          <w:tcPr>
            <w:tcW w:w="3270" w:type="dxa"/>
            <w:shd w:val="clear" w:color="auto" w:fill="D9D9D9"/>
            <w:vAlign w:val="center"/>
          </w:tcPr>
          <w:p w14:paraId="77F609B8" w14:textId="77777777" w:rsidR="00E40E2D" w:rsidRDefault="00E40E2D" w:rsidP="00B42BB8">
            <w:pPr>
              <w:spacing w:before="240" w:after="240"/>
            </w:pPr>
            <w:r>
              <w:rPr>
                <w:rFonts w:ascii="Arial" w:hAnsi="Arial"/>
                <w:b/>
                <w:sz w:val="20"/>
              </w:rPr>
              <w:t>Description</w:t>
            </w:r>
          </w:p>
        </w:tc>
        <w:tc>
          <w:tcPr>
            <w:tcW w:w="3542" w:type="dxa"/>
            <w:shd w:val="clear" w:color="auto" w:fill="D9D9D9"/>
            <w:vAlign w:val="center"/>
          </w:tcPr>
          <w:p w14:paraId="34DFCA43" w14:textId="77777777" w:rsidR="00E40E2D" w:rsidRDefault="00E40E2D" w:rsidP="00B42BB8">
            <w:pPr>
              <w:spacing w:before="240" w:after="240"/>
            </w:pPr>
            <w:r>
              <w:rPr>
                <w:rFonts w:ascii="Arial" w:hAnsi="Arial"/>
                <w:b/>
                <w:sz w:val="20"/>
              </w:rPr>
              <w:t>Impact on This Research</w:t>
            </w:r>
          </w:p>
        </w:tc>
      </w:tr>
      <w:tr w:rsidR="00E40E2D" w14:paraId="148888B3" w14:textId="77777777" w:rsidTr="00396C82">
        <w:tc>
          <w:tcPr>
            <w:tcW w:w="2198" w:type="dxa"/>
            <w:vAlign w:val="center"/>
          </w:tcPr>
          <w:p w14:paraId="4670CE49" w14:textId="77777777" w:rsidR="00E40E2D" w:rsidRDefault="00E40E2D" w:rsidP="00B42BB8">
            <w:pPr>
              <w:spacing w:before="240" w:after="240"/>
            </w:pPr>
            <w:r>
              <w:rPr>
                <w:rFonts w:ascii="Arial" w:hAnsi="Arial"/>
                <w:sz w:val="20"/>
              </w:rPr>
              <w:t>Lewis et al. (2020) - RAG</w:t>
            </w:r>
          </w:p>
        </w:tc>
        <w:tc>
          <w:tcPr>
            <w:tcW w:w="3270" w:type="dxa"/>
            <w:vAlign w:val="center"/>
          </w:tcPr>
          <w:p w14:paraId="70A6986A" w14:textId="77777777" w:rsidR="00E40E2D" w:rsidRDefault="00E40E2D" w:rsidP="00B42BB8">
            <w:pPr>
              <w:spacing w:before="240" w:after="240"/>
            </w:pPr>
            <w:r>
              <w:rPr>
                <w:rFonts w:ascii="Arial" w:hAnsi="Arial"/>
                <w:sz w:val="20"/>
              </w:rPr>
              <w:t>Combines retrieval with generation to ground LLM outputs in retrieved passages.</w:t>
            </w:r>
          </w:p>
        </w:tc>
        <w:tc>
          <w:tcPr>
            <w:tcW w:w="3542" w:type="dxa"/>
            <w:vAlign w:val="center"/>
          </w:tcPr>
          <w:p w14:paraId="423208CD" w14:textId="77777777" w:rsidR="00E40E2D" w:rsidRDefault="00E40E2D" w:rsidP="00B42BB8">
            <w:pPr>
              <w:spacing w:before="240" w:after="240"/>
            </w:pPr>
            <w:r>
              <w:rPr>
                <w:rFonts w:ascii="Arial" w:hAnsi="Arial"/>
                <w:sz w:val="20"/>
              </w:rPr>
              <w:t>Favourable-low: establishes the retrieve-then-use pattern this project follows, but has no currency check to build on directly.</w:t>
            </w:r>
          </w:p>
        </w:tc>
      </w:tr>
      <w:tr w:rsidR="00E40E2D" w14:paraId="3797E0DC" w14:textId="77777777" w:rsidTr="00396C82">
        <w:tc>
          <w:tcPr>
            <w:tcW w:w="2198" w:type="dxa"/>
            <w:vAlign w:val="center"/>
          </w:tcPr>
          <w:p w14:paraId="54F107E7" w14:textId="77777777" w:rsidR="00E40E2D" w:rsidRDefault="00E40E2D" w:rsidP="00B42BB8">
            <w:pPr>
              <w:spacing w:before="240" w:after="240"/>
            </w:pPr>
            <w:r>
              <w:rPr>
                <w:rFonts w:ascii="Arial" w:hAnsi="Arial"/>
                <w:sz w:val="20"/>
              </w:rPr>
              <w:t>Jeong et al. (2024) - Adaptive-RAG</w:t>
            </w:r>
          </w:p>
        </w:tc>
        <w:tc>
          <w:tcPr>
            <w:tcW w:w="3270" w:type="dxa"/>
            <w:vAlign w:val="center"/>
          </w:tcPr>
          <w:p w14:paraId="3DC910B2" w14:textId="77777777" w:rsidR="00E40E2D" w:rsidRDefault="00E40E2D" w:rsidP="00B42BB8">
            <w:pPr>
              <w:spacing w:before="240" w:after="240"/>
            </w:pPr>
            <w:r>
              <w:rPr>
                <w:rFonts w:ascii="Arial" w:hAnsi="Arial"/>
                <w:sz w:val="20"/>
              </w:rPr>
              <w:t>Adjusts retrieval strategy dynamically based on query complexity.</w:t>
            </w:r>
          </w:p>
        </w:tc>
        <w:tc>
          <w:tcPr>
            <w:tcW w:w="3542" w:type="dxa"/>
            <w:vAlign w:val="center"/>
          </w:tcPr>
          <w:p w14:paraId="65924618" w14:textId="77777777" w:rsidR="00E40E2D" w:rsidRDefault="00E40E2D" w:rsidP="00B42BB8">
            <w:pPr>
              <w:spacing w:before="240" w:after="240"/>
            </w:pPr>
            <w:r>
              <w:rPr>
                <w:rFonts w:ascii="Arial" w:hAnsi="Arial"/>
                <w:sz w:val="20"/>
              </w:rPr>
              <w:t>Unfavourable-low: relevant retrieval technique, but adaptive strategy selection is not a problem this project needs to solve.</w:t>
            </w:r>
          </w:p>
        </w:tc>
      </w:tr>
      <w:tr w:rsidR="00E40E2D" w14:paraId="7A8F89EB" w14:textId="77777777" w:rsidTr="00396C82">
        <w:tc>
          <w:tcPr>
            <w:tcW w:w="2198" w:type="dxa"/>
            <w:vAlign w:val="center"/>
          </w:tcPr>
          <w:p w14:paraId="589A1F1A" w14:textId="77777777" w:rsidR="00E40E2D" w:rsidRDefault="00E40E2D" w:rsidP="00B42BB8">
            <w:pPr>
              <w:spacing w:before="240" w:after="240"/>
            </w:pPr>
            <w:r>
              <w:rPr>
                <w:rFonts w:ascii="Arial" w:hAnsi="Arial"/>
                <w:sz w:val="20"/>
              </w:rPr>
              <w:t>Reimers and Gurevych (2019) - SBERT</w:t>
            </w:r>
          </w:p>
        </w:tc>
        <w:tc>
          <w:tcPr>
            <w:tcW w:w="3270" w:type="dxa"/>
            <w:vAlign w:val="center"/>
          </w:tcPr>
          <w:p w14:paraId="2BA817B7" w14:textId="77777777" w:rsidR="00E40E2D" w:rsidRDefault="00E40E2D" w:rsidP="00B42BB8">
            <w:pPr>
              <w:spacing w:before="240" w:after="240"/>
            </w:pPr>
            <w:r>
              <w:rPr>
                <w:rFonts w:ascii="Arial" w:hAnsi="Arial"/>
                <w:sz w:val="20"/>
              </w:rPr>
              <w:t>Siamese BERT architecture producing efficient sentence embeddings for similarity comparison.</w:t>
            </w:r>
          </w:p>
        </w:tc>
        <w:tc>
          <w:tcPr>
            <w:tcW w:w="3542" w:type="dxa"/>
            <w:vAlign w:val="center"/>
          </w:tcPr>
          <w:p w14:paraId="6AA29734" w14:textId="77777777" w:rsidR="00E40E2D" w:rsidRDefault="00E40E2D" w:rsidP="00B42BB8">
            <w:pPr>
              <w:spacing w:before="240" w:after="240"/>
            </w:pPr>
            <w:r>
              <w:rPr>
                <w:rFonts w:ascii="Arial" w:hAnsi="Arial"/>
                <w:sz w:val="20"/>
              </w:rPr>
              <w:t>Favourable-high: adopted directly as this project's primary semantic-comparison mechanism.</w:t>
            </w:r>
          </w:p>
        </w:tc>
      </w:tr>
      <w:tr w:rsidR="00E40E2D" w14:paraId="4E351D6B" w14:textId="77777777" w:rsidTr="00396C82">
        <w:tc>
          <w:tcPr>
            <w:tcW w:w="2198" w:type="dxa"/>
            <w:vAlign w:val="center"/>
          </w:tcPr>
          <w:p w14:paraId="6FAAE904" w14:textId="77777777" w:rsidR="00E40E2D" w:rsidRDefault="00E40E2D" w:rsidP="00B42BB8">
            <w:pPr>
              <w:spacing w:before="240" w:after="240"/>
            </w:pPr>
            <w:r>
              <w:rPr>
                <w:rFonts w:ascii="Arial" w:hAnsi="Arial"/>
                <w:sz w:val="20"/>
              </w:rPr>
              <w:t>Karpukhin et al. (2020) - DPR</w:t>
            </w:r>
          </w:p>
        </w:tc>
        <w:tc>
          <w:tcPr>
            <w:tcW w:w="3270" w:type="dxa"/>
            <w:vAlign w:val="center"/>
          </w:tcPr>
          <w:p w14:paraId="0ABA26D5" w14:textId="77777777" w:rsidR="00E40E2D" w:rsidRDefault="00E40E2D" w:rsidP="00B42BB8">
            <w:pPr>
              <w:spacing w:before="240" w:after="240"/>
            </w:pPr>
            <w:r>
              <w:rPr>
                <w:rFonts w:ascii="Arial" w:hAnsi="Arial"/>
                <w:sz w:val="20"/>
              </w:rPr>
              <w:t>Dual-encoder architecture for passage retrieval in open-domain question answering.</w:t>
            </w:r>
          </w:p>
        </w:tc>
        <w:tc>
          <w:tcPr>
            <w:tcW w:w="3542" w:type="dxa"/>
            <w:vAlign w:val="center"/>
          </w:tcPr>
          <w:p w14:paraId="22706DE8" w14:textId="77777777" w:rsidR="00E40E2D" w:rsidRDefault="00E40E2D" w:rsidP="00B42BB8">
            <w:pPr>
              <w:spacing w:before="240" w:after="240"/>
            </w:pPr>
            <w:r>
              <w:rPr>
                <w:rFonts w:ascii="Arial" w:hAnsi="Arial"/>
                <w:sz w:val="20"/>
              </w:rPr>
              <w:t>Favourable-low: considered as a secondary retrieval option; domain-transfer limitation reduces confidence in using it as primary.</w:t>
            </w:r>
          </w:p>
        </w:tc>
      </w:tr>
      <w:tr w:rsidR="00E40E2D" w14:paraId="5CD33871" w14:textId="77777777" w:rsidTr="00396C82">
        <w:tc>
          <w:tcPr>
            <w:tcW w:w="2198" w:type="dxa"/>
            <w:vAlign w:val="center"/>
          </w:tcPr>
          <w:p w14:paraId="66B67E4A" w14:textId="77777777" w:rsidR="00E40E2D" w:rsidRDefault="00E40E2D" w:rsidP="00B42BB8">
            <w:pPr>
              <w:spacing w:before="240" w:after="240"/>
            </w:pPr>
            <w:r>
              <w:rPr>
                <w:rFonts w:ascii="Arial" w:hAnsi="Arial"/>
                <w:sz w:val="20"/>
              </w:rPr>
              <w:t>Johnson, Douze and Jegou (2019) - FAISS</w:t>
            </w:r>
          </w:p>
        </w:tc>
        <w:tc>
          <w:tcPr>
            <w:tcW w:w="3270" w:type="dxa"/>
            <w:vAlign w:val="center"/>
          </w:tcPr>
          <w:p w14:paraId="0217D6B8" w14:textId="77777777" w:rsidR="00E40E2D" w:rsidRDefault="00E40E2D" w:rsidP="00B42BB8">
            <w:pPr>
              <w:spacing w:before="240" w:after="240"/>
            </w:pPr>
            <w:r>
              <w:rPr>
                <w:rFonts w:ascii="Arial" w:hAnsi="Arial"/>
                <w:sz w:val="20"/>
              </w:rPr>
              <w:t>Approximate nearest-neighbour search infrastructure for large-scale vector comparison.</w:t>
            </w:r>
          </w:p>
        </w:tc>
        <w:tc>
          <w:tcPr>
            <w:tcW w:w="3542" w:type="dxa"/>
            <w:vAlign w:val="center"/>
          </w:tcPr>
          <w:p w14:paraId="679511A8" w14:textId="77777777" w:rsidR="00E40E2D" w:rsidRDefault="00E40E2D" w:rsidP="00B42BB8">
            <w:pPr>
              <w:spacing w:before="240" w:after="240"/>
            </w:pPr>
            <w:r>
              <w:rPr>
                <w:rFonts w:ascii="Arial" w:hAnsi="Arial"/>
                <w:sz w:val="20"/>
              </w:rPr>
              <w:t>Favourable-high: adopted directly as this project's vector-search infrastructure.</w:t>
            </w:r>
          </w:p>
        </w:tc>
      </w:tr>
      <w:tr w:rsidR="00E40E2D" w14:paraId="3ED7E084" w14:textId="77777777" w:rsidTr="00396C82">
        <w:tc>
          <w:tcPr>
            <w:tcW w:w="2198" w:type="dxa"/>
            <w:vAlign w:val="center"/>
          </w:tcPr>
          <w:p w14:paraId="2E2932CD" w14:textId="77777777" w:rsidR="00E40E2D" w:rsidRDefault="00E40E2D" w:rsidP="00B42BB8">
            <w:pPr>
              <w:spacing w:before="240" w:after="240"/>
            </w:pPr>
            <w:r>
              <w:rPr>
                <w:rFonts w:ascii="Arial" w:hAnsi="Arial"/>
                <w:sz w:val="20"/>
              </w:rPr>
              <w:t>Tu et al. (2024) - DEAN</w:t>
            </w:r>
          </w:p>
        </w:tc>
        <w:tc>
          <w:tcPr>
            <w:tcW w:w="3270" w:type="dxa"/>
            <w:vAlign w:val="center"/>
          </w:tcPr>
          <w:p w14:paraId="7D8E9D96" w14:textId="77777777" w:rsidR="00E40E2D" w:rsidRDefault="00E40E2D" w:rsidP="00B42BB8">
            <w:pPr>
              <w:spacing w:before="240" w:after="240"/>
            </w:pPr>
            <w:r>
              <w:rPr>
                <w:rFonts w:ascii="Arial" w:hAnsi="Arial"/>
                <w:sz w:val="20"/>
              </w:rPr>
              <w:t>Detects outdated facts within structured knowledge graphs.</w:t>
            </w:r>
          </w:p>
        </w:tc>
        <w:tc>
          <w:tcPr>
            <w:tcW w:w="3542" w:type="dxa"/>
            <w:vAlign w:val="center"/>
          </w:tcPr>
          <w:p w14:paraId="63408FC2" w14:textId="77777777" w:rsidR="00E40E2D" w:rsidRDefault="00E40E2D" w:rsidP="00B42BB8">
            <w:pPr>
              <w:spacing w:before="240" w:after="240"/>
            </w:pPr>
            <w:r>
              <w:rPr>
                <w:rFonts w:ascii="Arial" w:hAnsi="Arial"/>
                <w:sz w:val="20"/>
              </w:rPr>
              <w:t>Unfavourable-low: confirms decay detection is feasible, but its graph-dependent design cannot be reused for unstructured prose.</w:t>
            </w:r>
          </w:p>
        </w:tc>
      </w:tr>
      <w:tr w:rsidR="00E40E2D" w14:paraId="5E1B8C9A" w14:textId="77777777" w:rsidTr="00396C82">
        <w:tc>
          <w:tcPr>
            <w:tcW w:w="2198" w:type="dxa"/>
            <w:vAlign w:val="center"/>
          </w:tcPr>
          <w:p w14:paraId="7ACCF606" w14:textId="77777777" w:rsidR="00E40E2D" w:rsidRDefault="00E40E2D" w:rsidP="00B42BB8">
            <w:pPr>
              <w:spacing w:before="240" w:after="240"/>
            </w:pPr>
            <w:r>
              <w:rPr>
                <w:rFonts w:ascii="Arial" w:hAnsi="Arial"/>
                <w:sz w:val="20"/>
              </w:rPr>
              <w:t>Tran and Cao (2013) - Wikipedia infoboxes</w:t>
            </w:r>
          </w:p>
        </w:tc>
        <w:tc>
          <w:tcPr>
            <w:tcW w:w="3270" w:type="dxa"/>
            <w:vAlign w:val="center"/>
          </w:tcPr>
          <w:p w14:paraId="24074EB9" w14:textId="77777777" w:rsidR="00E40E2D" w:rsidRDefault="00E40E2D" w:rsidP="00B42BB8">
            <w:pPr>
              <w:spacing w:before="240" w:after="240"/>
            </w:pPr>
            <w:r>
              <w:rPr>
                <w:rFonts w:ascii="Arial" w:hAnsi="Arial"/>
                <w:sz w:val="20"/>
              </w:rPr>
              <w:t>Detects outdated attribute values in Wikipedia's structured infobox fields.</w:t>
            </w:r>
          </w:p>
        </w:tc>
        <w:tc>
          <w:tcPr>
            <w:tcW w:w="3542" w:type="dxa"/>
            <w:vAlign w:val="center"/>
          </w:tcPr>
          <w:p w14:paraId="4763E380" w14:textId="77777777" w:rsidR="00E40E2D" w:rsidRDefault="00E40E2D" w:rsidP="00B42BB8">
            <w:pPr>
              <w:spacing w:before="240" w:after="240"/>
            </w:pPr>
            <w:r>
              <w:rPr>
                <w:rFonts w:ascii="Arial" w:hAnsi="Arial"/>
                <w:sz w:val="20"/>
              </w:rPr>
              <w:t>Unfavourable-low: same limitation as DEAN; format-specific design does not generalise to this project's input.</w:t>
            </w:r>
          </w:p>
        </w:tc>
      </w:tr>
      <w:tr w:rsidR="00E40E2D" w14:paraId="58982E1C" w14:textId="77777777" w:rsidTr="00396C82">
        <w:tc>
          <w:tcPr>
            <w:tcW w:w="2198" w:type="dxa"/>
            <w:vAlign w:val="center"/>
          </w:tcPr>
          <w:p w14:paraId="61EDC763" w14:textId="77777777" w:rsidR="00E40E2D" w:rsidRDefault="00E40E2D" w:rsidP="00B42BB8">
            <w:pPr>
              <w:spacing w:before="240" w:after="240"/>
            </w:pPr>
            <w:r>
              <w:rPr>
                <w:rFonts w:ascii="Arial" w:hAnsi="Arial"/>
                <w:sz w:val="20"/>
              </w:rPr>
              <w:lastRenderedPageBreak/>
              <w:t>Zhang et al. (2021) - Stack Overflow study</w:t>
            </w:r>
          </w:p>
        </w:tc>
        <w:tc>
          <w:tcPr>
            <w:tcW w:w="3270" w:type="dxa"/>
            <w:vAlign w:val="center"/>
          </w:tcPr>
          <w:p w14:paraId="7A06F9D4" w14:textId="77777777" w:rsidR="00E40E2D" w:rsidRDefault="00E40E2D" w:rsidP="00B42BB8">
            <w:pPr>
              <w:spacing w:before="240" w:after="240"/>
            </w:pPr>
            <w:r>
              <w:rPr>
                <w:rFonts w:ascii="Arial" w:hAnsi="Arial"/>
                <w:sz w:val="20"/>
              </w:rPr>
              <w:t>Empirically shows over half of obsolete Stack Overflow answers were outdated when first posted.</w:t>
            </w:r>
          </w:p>
        </w:tc>
        <w:tc>
          <w:tcPr>
            <w:tcW w:w="3542" w:type="dxa"/>
            <w:vAlign w:val="center"/>
          </w:tcPr>
          <w:p w14:paraId="78AB2430" w14:textId="77777777" w:rsidR="00E40E2D" w:rsidRDefault="00E40E2D" w:rsidP="00B42BB8">
            <w:pPr>
              <w:spacing w:before="240" w:after="240"/>
            </w:pPr>
            <w:r>
              <w:rPr>
                <w:rFonts w:ascii="Arial" w:hAnsi="Arial"/>
                <w:sz w:val="20"/>
              </w:rPr>
              <w:t>Favourable-low: strong evidence the underlying problem is real and severe, though its platform-metadata detection method is not reusable here.</w:t>
            </w:r>
          </w:p>
        </w:tc>
      </w:tr>
      <w:tr w:rsidR="00E40E2D" w14:paraId="012E4BEE" w14:textId="77777777" w:rsidTr="00396C82">
        <w:tc>
          <w:tcPr>
            <w:tcW w:w="2198" w:type="dxa"/>
            <w:vAlign w:val="center"/>
          </w:tcPr>
          <w:p w14:paraId="612DDEEE" w14:textId="77777777" w:rsidR="00E40E2D" w:rsidRDefault="00E40E2D" w:rsidP="00B42BB8">
            <w:pPr>
              <w:spacing w:before="240" w:after="240"/>
            </w:pPr>
            <w:r>
              <w:rPr>
                <w:rFonts w:ascii="Arial" w:hAnsi="Arial"/>
                <w:sz w:val="20"/>
              </w:rPr>
              <w:t>An et al. (2026) - FRESCO</w:t>
            </w:r>
          </w:p>
        </w:tc>
        <w:tc>
          <w:tcPr>
            <w:tcW w:w="3270" w:type="dxa"/>
            <w:vAlign w:val="center"/>
          </w:tcPr>
          <w:p w14:paraId="37CE4CD8" w14:textId="77777777" w:rsidR="00E40E2D" w:rsidRDefault="00E40E2D" w:rsidP="00B42BB8">
            <w:pPr>
              <w:spacing w:before="240" w:after="240"/>
            </w:pPr>
            <w:r>
              <w:rPr>
                <w:rFonts w:ascii="Arial" w:hAnsi="Arial"/>
                <w:sz w:val="20"/>
              </w:rPr>
              <w:t>Benchmarks re-ranker bias toward older, stylistically similar but factually obsolete documents.</w:t>
            </w:r>
          </w:p>
        </w:tc>
        <w:tc>
          <w:tcPr>
            <w:tcW w:w="3542" w:type="dxa"/>
            <w:vAlign w:val="center"/>
          </w:tcPr>
          <w:p w14:paraId="0066C208" w14:textId="77777777" w:rsidR="00E40E2D" w:rsidRDefault="00E40E2D" w:rsidP="00B42BB8">
            <w:pPr>
              <w:spacing w:before="240" w:after="240"/>
            </w:pPr>
            <w:r>
              <w:rPr>
                <w:rFonts w:ascii="Arial" w:hAnsi="Arial"/>
                <w:sz w:val="20"/>
              </w:rPr>
              <w:t>Favourable-high: directly justifies this project's explainable, multi-signal design over a single opaque retrieval score.</w:t>
            </w:r>
          </w:p>
        </w:tc>
      </w:tr>
      <w:tr w:rsidR="00E40E2D" w14:paraId="3D8E0648" w14:textId="77777777" w:rsidTr="00396C82">
        <w:tc>
          <w:tcPr>
            <w:tcW w:w="2198" w:type="dxa"/>
            <w:vAlign w:val="center"/>
          </w:tcPr>
          <w:p w14:paraId="6823A494" w14:textId="77777777" w:rsidR="00E40E2D" w:rsidRDefault="00E40E2D" w:rsidP="00B42BB8">
            <w:pPr>
              <w:spacing w:before="240" w:after="240"/>
            </w:pPr>
            <w:r>
              <w:rPr>
                <w:rFonts w:ascii="Arial" w:hAnsi="Arial"/>
                <w:sz w:val="20"/>
              </w:rPr>
              <w:t>Yu et al. (2026) - Knowledge Integration Decay</w:t>
            </w:r>
          </w:p>
        </w:tc>
        <w:tc>
          <w:tcPr>
            <w:tcW w:w="3270" w:type="dxa"/>
            <w:vAlign w:val="center"/>
          </w:tcPr>
          <w:p w14:paraId="3A6DB60B" w14:textId="77777777" w:rsidR="00E40E2D" w:rsidRDefault="00E40E2D" w:rsidP="00B42BB8">
            <w:pPr>
              <w:spacing w:before="240" w:after="240"/>
            </w:pPr>
            <w:r>
              <w:rPr>
                <w:rFonts w:ascii="Arial" w:hAnsi="Arial"/>
                <w:sz w:val="20"/>
              </w:rPr>
              <w:t>Shows models can fail to integrate correctly-retrieved current knowledge into their reasoning.</w:t>
            </w:r>
          </w:p>
        </w:tc>
        <w:tc>
          <w:tcPr>
            <w:tcW w:w="3542" w:type="dxa"/>
            <w:vAlign w:val="center"/>
          </w:tcPr>
          <w:p w14:paraId="1DED8EDA" w14:textId="77777777" w:rsidR="00E40E2D" w:rsidRDefault="00E40E2D" w:rsidP="00B42BB8">
            <w:pPr>
              <w:spacing w:before="240" w:after="240"/>
            </w:pPr>
            <w:r>
              <w:rPr>
                <w:rFonts w:ascii="Arial" w:hAnsi="Arial"/>
                <w:sz w:val="20"/>
              </w:rPr>
              <w:t>Favourable-low: reinforces the case that retrieval quality alone is insufficient, supporting this project's broader motivation.</w:t>
            </w:r>
          </w:p>
        </w:tc>
      </w:tr>
    </w:tbl>
    <w:p w14:paraId="0625C53F" w14:textId="661C9EB5" w:rsidR="00396C82" w:rsidRDefault="00396C82" w:rsidP="00B42BB8">
      <w:pPr>
        <w:spacing w:before="240" w:after="240" w:line="360" w:lineRule="auto"/>
        <w:jc w:val="both"/>
        <w:rPr>
          <w:rFonts w:ascii="Arial" w:hAnsi="Arial" w:cs="Arial"/>
          <w:highlight w:val="yellow"/>
        </w:rPr>
      </w:pPr>
      <w:r w:rsidRPr="00396C82">
        <w:rPr>
          <w:rFonts w:ascii="Arial" w:hAnsi="Arial" w:cs="Arial"/>
        </w:rPr>
        <w:t>These entries indicate that there is a uniform structure when examining them as a group; those algorithms having the most favorable influence on the system were either direct building blocks of an algorithm used by this project (FAISS, SBERT), or they provided evidence motivating both the problem itself and how it should be designed (Zhang et al., FRESCO), while all of the other decay-detection systems have a structural dependency (Tran and Cao, DEAN), which was useful for proving the existence of the problem, but not usable as a reusable method. The results from these observations justify the design choice that will be discussed in section 2.8, to develop a comparison framework among different data sources instead of adapting one existing method.</w:t>
      </w:r>
    </w:p>
    <w:p w14:paraId="1BAE3F25" w14:textId="10F47632" w:rsidR="00FC560F" w:rsidRDefault="00FC560F" w:rsidP="00B42BB8">
      <w:pPr>
        <w:spacing w:before="240" w:after="240" w:line="360" w:lineRule="auto"/>
        <w:jc w:val="both"/>
        <w:rPr>
          <w:rFonts w:ascii="Arial" w:hAnsi="Arial" w:cs="Arial"/>
        </w:rPr>
      </w:pPr>
      <w:r w:rsidRPr="00FC560F">
        <w:rPr>
          <w:rFonts w:ascii="Arial" w:hAnsi="Arial" w:cs="Arial"/>
        </w:rPr>
        <w:t>The FRESCO results (An et al., 2026) also have an important implication outside of the table above. They demonstrate how retrieval may favor older, outdated content if the new content uses a style similar to that of the older content. Therefore, a system based solely on retrieval would likely provide a false positive. This is one reason for the design of the proposed framework’s output being explanatory versus providing only a number. A reader has no ability to verify a score using just a number. However, by providing details about what specifically caused the score</w:t>
      </w:r>
      <w:r w:rsidR="00574000">
        <w:rPr>
          <w:rFonts w:ascii="Arial" w:hAnsi="Arial" w:cs="Arial"/>
        </w:rPr>
        <w:t xml:space="preserve"> -</w:t>
      </w:r>
      <w:r w:rsidRPr="00FC560F">
        <w:rPr>
          <w:rFonts w:ascii="Arial" w:hAnsi="Arial" w:cs="Arial"/>
        </w:rPr>
        <w:t xml:space="preserve"> e.g., “broken link,” “deprecated terms” </w:t>
      </w:r>
      <w:r>
        <w:rPr>
          <w:rFonts w:ascii="Arial" w:hAnsi="Arial" w:cs="Arial"/>
        </w:rPr>
        <w:t>,</w:t>
      </w:r>
      <w:r w:rsidRPr="00FC560F">
        <w:rPr>
          <w:rFonts w:ascii="Arial" w:hAnsi="Arial" w:cs="Arial"/>
        </w:rPr>
        <w:t xml:space="preserve"> provides readers with enough detail to challenge suspect results.</w:t>
      </w:r>
    </w:p>
    <w:p w14:paraId="12CA3EA9" w14:textId="346F65B3" w:rsidR="000D381E" w:rsidRPr="000D381E" w:rsidRDefault="000D381E" w:rsidP="00B42BB8">
      <w:pPr>
        <w:pStyle w:val="Heading2"/>
        <w:numPr>
          <w:ilvl w:val="1"/>
          <w:numId w:val="3"/>
        </w:numPr>
        <w:spacing w:before="240" w:after="240" w:line="360" w:lineRule="auto"/>
        <w:rPr>
          <w:rFonts w:ascii="Arial" w:hAnsi="Arial" w:cs="Arial"/>
          <w:sz w:val="28"/>
          <w:szCs w:val="28"/>
        </w:rPr>
      </w:pPr>
      <w:bookmarkStart w:id="32" w:name="_Toc238661776"/>
      <w:r w:rsidRPr="000D381E">
        <w:rPr>
          <w:rFonts w:ascii="Arial" w:hAnsi="Arial" w:cs="Arial"/>
          <w:sz w:val="28"/>
          <w:szCs w:val="28"/>
        </w:rPr>
        <w:t>Comparison of Existing Approaches</w:t>
      </w:r>
      <w:bookmarkEnd w:id="32"/>
    </w:p>
    <w:p w14:paraId="4D662207" w14:textId="1D49F1E9" w:rsidR="00BD693E" w:rsidRDefault="00D278B0" w:rsidP="00B42BB8">
      <w:pPr>
        <w:spacing w:before="240" w:after="240" w:line="360" w:lineRule="auto"/>
        <w:jc w:val="both"/>
        <w:rPr>
          <w:rFonts w:asciiTheme="minorBidi" w:hAnsiTheme="minorBidi" w:cstheme="minorBidi"/>
        </w:rPr>
      </w:pPr>
      <w:r w:rsidRPr="00D278B0">
        <w:rPr>
          <w:rFonts w:asciiTheme="minorBidi" w:hAnsiTheme="minorBidi" w:cstheme="minorBidi"/>
        </w:rPr>
        <w:t xml:space="preserve">The systems and methods reviewed in this chapter are summarised in Table 3 in relation to the specific requirements of the problem this research addresses. These </w:t>
      </w:r>
      <w:r w:rsidRPr="00D278B0">
        <w:rPr>
          <w:rFonts w:asciiTheme="minorBidi" w:hAnsiTheme="minorBidi" w:cstheme="minorBidi"/>
        </w:rPr>
        <w:lastRenderedPageBreak/>
        <w:t>requirements include the ability to work with unstructured, free-form technical prose, the ability to compare the output to an external authoritative source, and the ability to produce an explainable rather than opaque output.</w:t>
      </w:r>
    </w:p>
    <w:p w14:paraId="17D39FAD" w14:textId="494B54C8" w:rsidR="001102D3" w:rsidRPr="001102D3" w:rsidRDefault="001102D3" w:rsidP="00B42BB8">
      <w:pPr>
        <w:pStyle w:val="Caption"/>
        <w:keepNext/>
        <w:spacing w:before="240" w:after="240"/>
        <w:rPr>
          <w:rFonts w:ascii="Arial" w:hAnsi="Arial" w:cs="Arial"/>
          <w:sz w:val="24"/>
          <w:szCs w:val="24"/>
        </w:rPr>
      </w:pPr>
      <w:bookmarkStart w:id="33" w:name="_Toc238661788"/>
      <w:r w:rsidRPr="001102D3">
        <w:rPr>
          <w:rFonts w:ascii="Arial" w:hAnsi="Arial" w:cs="Arial"/>
          <w:sz w:val="24"/>
          <w:szCs w:val="24"/>
        </w:rPr>
        <w:t xml:space="preserve">Table </w:t>
      </w:r>
      <w:r w:rsidRPr="001102D3">
        <w:rPr>
          <w:rFonts w:ascii="Arial" w:hAnsi="Arial" w:cs="Arial"/>
          <w:sz w:val="24"/>
          <w:szCs w:val="24"/>
        </w:rPr>
        <w:fldChar w:fldCharType="begin"/>
      </w:r>
      <w:r w:rsidRPr="001102D3">
        <w:rPr>
          <w:rFonts w:ascii="Arial" w:hAnsi="Arial" w:cs="Arial"/>
          <w:sz w:val="24"/>
          <w:szCs w:val="24"/>
        </w:rPr>
        <w:instrText xml:space="preserve"> SEQ Table \* ARABIC </w:instrText>
      </w:r>
      <w:r w:rsidRPr="001102D3">
        <w:rPr>
          <w:rFonts w:ascii="Arial" w:hAnsi="Arial" w:cs="Arial"/>
          <w:sz w:val="24"/>
          <w:szCs w:val="24"/>
        </w:rPr>
        <w:fldChar w:fldCharType="separate"/>
      </w:r>
      <w:r w:rsidR="009B36E4">
        <w:rPr>
          <w:rFonts w:ascii="Arial" w:hAnsi="Arial" w:cs="Arial"/>
          <w:noProof/>
          <w:sz w:val="24"/>
          <w:szCs w:val="24"/>
        </w:rPr>
        <w:t>4</w:t>
      </w:r>
      <w:r w:rsidRPr="001102D3">
        <w:rPr>
          <w:rFonts w:ascii="Arial" w:hAnsi="Arial" w:cs="Arial"/>
          <w:sz w:val="24"/>
          <w:szCs w:val="24"/>
        </w:rPr>
        <w:fldChar w:fldCharType="end"/>
      </w:r>
      <w:r w:rsidRPr="001102D3">
        <w:rPr>
          <w:rFonts w:ascii="Arial" w:hAnsi="Arial" w:cs="Arial"/>
          <w:sz w:val="24"/>
          <w:szCs w:val="24"/>
          <w:lang w:val="en-US"/>
        </w:rPr>
        <w:t>:Comparison of existing retrieval and decay-detection approaches</w:t>
      </w:r>
      <w:bookmarkEnd w:id="33"/>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409"/>
        <w:gridCol w:w="1701"/>
        <w:gridCol w:w="1983"/>
        <w:gridCol w:w="1312"/>
      </w:tblGrid>
      <w:tr w:rsidR="00BF750D" w14:paraId="3D70CFC9" w14:textId="77777777" w:rsidTr="00E42317">
        <w:tc>
          <w:tcPr>
            <w:tcW w:w="1980" w:type="dxa"/>
            <w:shd w:val="clear" w:color="auto" w:fill="D9D9D9"/>
            <w:tcMar>
              <w:top w:w="80" w:type="dxa"/>
              <w:left w:w="100" w:type="dxa"/>
              <w:bottom w:w="80" w:type="dxa"/>
              <w:right w:w="100" w:type="dxa"/>
            </w:tcMar>
            <w:vAlign w:val="center"/>
          </w:tcPr>
          <w:p w14:paraId="6FD34B70" w14:textId="77777777" w:rsidR="00BF750D" w:rsidRDefault="00BF750D" w:rsidP="00B42BB8">
            <w:pPr>
              <w:spacing w:before="240" w:after="240"/>
            </w:pPr>
            <w:r>
              <w:rPr>
                <w:rFonts w:ascii="Arial" w:eastAsia="Arial" w:hAnsi="Arial" w:cs="Arial"/>
                <w:b/>
                <w:bCs/>
                <w:sz w:val="20"/>
                <w:szCs w:val="20"/>
              </w:rPr>
              <w:t>Approach</w:t>
            </w:r>
          </w:p>
        </w:tc>
        <w:tc>
          <w:tcPr>
            <w:tcW w:w="2409" w:type="dxa"/>
            <w:shd w:val="clear" w:color="auto" w:fill="D9D9D9"/>
            <w:tcMar>
              <w:top w:w="80" w:type="dxa"/>
              <w:left w:w="100" w:type="dxa"/>
              <w:bottom w:w="80" w:type="dxa"/>
              <w:right w:w="100" w:type="dxa"/>
            </w:tcMar>
            <w:vAlign w:val="center"/>
          </w:tcPr>
          <w:p w14:paraId="180201C0" w14:textId="77777777" w:rsidR="00BF750D" w:rsidRDefault="00BF750D" w:rsidP="00B42BB8">
            <w:pPr>
              <w:spacing w:before="240" w:after="240"/>
            </w:pPr>
            <w:r>
              <w:rPr>
                <w:rFonts w:ascii="Arial" w:eastAsia="Arial" w:hAnsi="Arial" w:cs="Arial"/>
                <w:b/>
                <w:bCs/>
                <w:sz w:val="20"/>
                <w:szCs w:val="20"/>
              </w:rPr>
              <w:t>Primary Purpose</w:t>
            </w:r>
          </w:p>
        </w:tc>
        <w:tc>
          <w:tcPr>
            <w:tcW w:w="1701" w:type="dxa"/>
            <w:shd w:val="clear" w:color="auto" w:fill="D9D9D9"/>
            <w:tcMar>
              <w:top w:w="80" w:type="dxa"/>
              <w:left w:w="100" w:type="dxa"/>
              <w:bottom w:w="80" w:type="dxa"/>
              <w:right w:w="100" w:type="dxa"/>
            </w:tcMar>
            <w:vAlign w:val="center"/>
          </w:tcPr>
          <w:p w14:paraId="2009D22F" w14:textId="77777777" w:rsidR="00BF750D" w:rsidRDefault="00BF750D" w:rsidP="00B42BB8">
            <w:pPr>
              <w:spacing w:before="240" w:after="240"/>
            </w:pPr>
            <w:r>
              <w:rPr>
                <w:rFonts w:ascii="Arial" w:eastAsia="Arial" w:hAnsi="Arial" w:cs="Arial"/>
                <w:b/>
                <w:bCs/>
                <w:sz w:val="20"/>
                <w:szCs w:val="20"/>
              </w:rPr>
              <w:t>Unstructured Prose</w:t>
            </w:r>
          </w:p>
        </w:tc>
        <w:tc>
          <w:tcPr>
            <w:tcW w:w="1983" w:type="dxa"/>
            <w:shd w:val="clear" w:color="auto" w:fill="D9D9D9"/>
            <w:tcMar>
              <w:top w:w="80" w:type="dxa"/>
              <w:left w:w="100" w:type="dxa"/>
              <w:bottom w:w="80" w:type="dxa"/>
              <w:right w:w="100" w:type="dxa"/>
            </w:tcMar>
            <w:vAlign w:val="center"/>
          </w:tcPr>
          <w:p w14:paraId="33D107BA" w14:textId="77777777" w:rsidR="00BF750D" w:rsidRDefault="00BF750D" w:rsidP="00B42BB8">
            <w:pPr>
              <w:spacing w:before="240" w:after="240"/>
            </w:pPr>
            <w:r>
              <w:rPr>
                <w:rFonts w:ascii="Arial" w:eastAsia="Arial" w:hAnsi="Arial" w:cs="Arial"/>
                <w:b/>
                <w:bCs/>
                <w:sz w:val="20"/>
                <w:szCs w:val="20"/>
              </w:rPr>
              <w:t>External Source</w:t>
            </w:r>
          </w:p>
        </w:tc>
        <w:tc>
          <w:tcPr>
            <w:tcW w:w="1312" w:type="dxa"/>
            <w:shd w:val="clear" w:color="auto" w:fill="D9D9D9"/>
            <w:tcMar>
              <w:top w:w="80" w:type="dxa"/>
              <w:left w:w="100" w:type="dxa"/>
              <w:bottom w:w="80" w:type="dxa"/>
              <w:right w:w="100" w:type="dxa"/>
            </w:tcMar>
            <w:vAlign w:val="center"/>
          </w:tcPr>
          <w:p w14:paraId="75223C50" w14:textId="77777777" w:rsidR="00BF750D" w:rsidRDefault="00BF750D" w:rsidP="00B42BB8">
            <w:pPr>
              <w:spacing w:before="240" w:after="240"/>
            </w:pPr>
            <w:r>
              <w:rPr>
                <w:rFonts w:ascii="Arial" w:eastAsia="Arial" w:hAnsi="Arial" w:cs="Arial"/>
                <w:b/>
                <w:bCs/>
                <w:sz w:val="20"/>
                <w:szCs w:val="20"/>
              </w:rPr>
              <w:t>Explainable</w:t>
            </w:r>
          </w:p>
        </w:tc>
      </w:tr>
      <w:tr w:rsidR="00BF750D" w14:paraId="63BF3D52" w14:textId="77777777" w:rsidTr="00E42317">
        <w:tc>
          <w:tcPr>
            <w:tcW w:w="1980" w:type="dxa"/>
            <w:tcMar>
              <w:top w:w="80" w:type="dxa"/>
              <w:left w:w="100" w:type="dxa"/>
              <w:bottom w:w="80" w:type="dxa"/>
              <w:right w:w="100" w:type="dxa"/>
            </w:tcMar>
            <w:vAlign w:val="center"/>
          </w:tcPr>
          <w:p w14:paraId="2BE01C20" w14:textId="77777777" w:rsidR="00BF750D" w:rsidRDefault="00BF750D" w:rsidP="00B42BB8">
            <w:pPr>
              <w:spacing w:before="240" w:after="240"/>
            </w:pPr>
            <w:r>
              <w:rPr>
                <w:rFonts w:ascii="Arial" w:eastAsia="Arial" w:hAnsi="Arial" w:cs="Arial"/>
                <w:sz w:val="20"/>
                <w:szCs w:val="20"/>
              </w:rPr>
              <w:t>RAG (Lewis et al., 2020)</w:t>
            </w:r>
          </w:p>
        </w:tc>
        <w:tc>
          <w:tcPr>
            <w:tcW w:w="2409" w:type="dxa"/>
            <w:tcMar>
              <w:top w:w="80" w:type="dxa"/>
              <w:left w:w="100" w:type="dxa"/>
              <w:bottom w:w="80" w:type="dxa"/>
              <w:right w:w="100" w:type="dxa"/>
            </w:tcMar>
            <w:vAlign w:val="center"/>
          </w:tcPr>
          <w:p w14:paraId="4FA3C3C0" w14:textId="77777777" w:rsidR="00BF750D" w:rsidRDefault="00BF750D" w:rsidP="00B42BB8">
            <w:pPr>
              <w:spacing w:before="240" w:after="240"/>
            </w:pPr>
            <w:r>
              <w:rPr>
                <w:rFonts w:ascii="Arial" w:eastAsia="Arial" w:hAnsi="Arial" w:cs="Arial"/>
                <w:sz w:val="20"/>
                <w:szCs w:val="20"/>
              </w:rPr>
              <w:t>Knowledge-grounded generation</w:t>
            </w:r>
          </w:p>
        </w:tc>
        <w:tc>
          <w:tcPr>
            <w:tcW w:w="1701" w:type="dxa"/>
            <w:tcMar>
              <w:top w:w="80" w:type="dxa"/>
              <w:left w:w="100" w:type="dxa"/>
              <w:bottom w:w="80" w:type="dxa"/>
              <w:right w:w="100" w:type="dxa"/>
            </w:tcMar>
            <w:vAlign w:val="center"/>
          </w:tcPr>
          <w:p w14:paraId="58998B91"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158C2C52"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3D8CF5D2" w14:textId="77777777" w:rsidR="00BF750D" w:rsidRDefault="00BF750D" w:rsidP="00B42BB8">
            <w:pPr>
              <w:spacing w:before="240" w:after="240"/>
            </w:pPr>
            <w:r>
              <w:rPr>
                <w:rFonts w:ascii="Arial" w:eastAsia="Arial" w:hAnsi="Arial" w:cs="Arial"/>
                <w:sz w:val="20"/>
                <w:szCs w:val="20"/>
              </w:rPr>
              <w:t>No</w:t>
            </w:r>
          </w:p>
        </w:tc>
      </w:tr>
      <w:tr w:rsidR="00BF750D" w14:paraId="709B8985" w14:textId="77777777" w:rsidTr="00E42317">
        <w:tc>
          <w:tcPr>
            <w:tcW w:w="1980" w:type="dxa"/>
            <w:tcMar>
              <w:top w:w="80" w:type="dxa"/>
              <w:left w:w="100" w:type="dxa"/>
              <w:bottom w:w="80" w:type="dxa"/>
              <w:right w:w="100" w:type="dxa"/>
            </w:tcMar>
            <w:vAlign w:val="center"/>
          </w:tcPr>
          <w:p w14:paraId="3AA0704B" w14:textId="77777777" w:rsidR="00BF750D" w:rsidRDefault="00BF750D" w:rsidP="00B42BB8">
            <w:pPr>
              <w:spacing w:before="240" w:after="240"/>
            </w:pPr>
            <w:r>
              <w:rPr>
                <w:rFonts w:ascii="Arial" w:eastAsia="Arial" w:hAnsi="Arial" w:cs="Arial"/>
                <w:sz w:val="20"/>
                <w:szCs w:val="20"/>
              </w:rPr>
              <w:t>Adaptive-RAG (Jeong et al., 2024)</w:t>
            </w:r>
          </w:p>
        </w:tc>
        <w:tc>
          <w:tcPr>
            <w:tcW w:w="2409" w:type="dxa"/>
            <w:tcMar>
              <w:top w:w="80" w:type="dxa"/>
              <w:left w:w="100" w:type="dxa"/>
              <w:bottom w:w="80" w:type="dxa"/>
              <w:right w:w="100" w:type="dxa"/>
            </w:tcMar>
            <w:vAlign w:val="center"/>
          </w:tcPr>
          <w:p w14:paraId="3800D09A" w14:textId="77777777" w:rsidR="00BF750D" w:rsidRDefault="00BF750D" w:rsidP="00B42BB8">
            <w:pPr>
              <w:spacing w:before="240" w:after="240"/>
            </w:pPr>
            <w:r>
              <w:rPr>
                <w:rFonts w:ascii="Arial" w:eastAsia="Arial" w:hAnsi="Arial" w:cs="Arial"/>
                <w:sz w:val="20"/>
                <w:szCs w:val="20"/>
              </w:rPr>
              <w:t>Adaptive retrieval strategy</w:t>
            </w:r>
          </w:p>
        </w:tc>
        <w:tc>
          <w:tcPr>
            <w:tcW w:w="1701" w:type="dxa"/>
            <w:tcMar>
              <w:top w:w="80" w:type="dxa"/>
              <w:left w:w="100" w:type="dxa"/>
              <w:bottom w:w="80" w:type="dxa"/>
              <w:right w:w="100" w:type="dxa"/>
            </w:tcMar>
            <w:vAlign w:val="center"/>
          </w:tcPr>
          <w:p w14:paraId="124F783E"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DC4A344"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4BB818C8" w14:textId="77777777" w:rsidR="00BF750D" w:rsidRDefault="00BF750D" w:rsidP="00B42BB8">
            <w:pPr>
              <w:spacing w:before="240" w:after="240"/>
            </w:pPr>
            <w:r>
              <w:rPr>
                <w:rFonts w:ascii="Arial" w:eastAsia="Arial" w:hAnsi="Arial" w:cs="Arial"/>
                <w:sz w:val="20"/>
                <w:szCs w:val="20"/>
              </w:rPr>
              <w:t>No</w:t>
            </w:r>
          </w:p>
        </w:tc>
      </w:tr>
      <w:tr w:rsidR="00BF750D" w14:paraId="7A1BB3E0" w14:textId="77777777" w:rsidTr="00E42317">
        <w:tc>
          <w:tcPr>
            <w:tcW w:w="1980" w:type="dxa"/>
            <w:tcMar>
              <w:top w:w="80" w:type="dxa"/>
              <w:left w:w="100" w:type="dxa"/>
              <w:bottom w:w="80" w:type="dxa"/>
              <w:right w:w="100" w:type="dxa"/>
            </w:tcMar>
            <w:vAlign w:val="center"/>
          </w:tcPr>
          <w:p w14:paraId="19F79D7E" w14:textId="77777777" w:rsidR="00BF750D" w:rsidRDefault="00BF750D" w:rsidP="00B42BB8">
            <w:pPr>
              <w:spacing w:before="240" w:after="240"/>
            </w:pPr>
            <w:r>
              <w:rPr>
                <w:rFonts w:ascii="Arial" w:eastAsia="Arial" w:hAnsi="Arial" w:cs="Arial"/>
                <w:sz w:val="20"/>
                <w:szCs w:val="20"/>
              </w:rPr>
              <w:t>SBERT (Reimers &amp; Gurevych, 2019)</w:t>
            </w:r>
          </w:p>
        </w:tc>
        <w:tc>
          <w:tcPr>
            <w:tcW w:w="2409" w:type="dxa"/>
            <w:tcMar>
              <w:top w:w="80" w:type="dxa"/>
              <w:left w:w="100" w:type="dxa"/>
              <w:bottom w:w="80" w:type="dxa"/>
              <w:right w:w="100" w:type="dxa"/>
            </w:tcMar>
            <w:vAlign w:val="center"/>
          </w:tcPr>
          <w:p w14:paraId="4B61AD16" w14:textId="77777777" w:rsidR="00BF750D" w:rsidRDefault="00BF750D" w:rsidP="00B42BB8">
            <w:pPr>
              <w:spacing w:before="240" w:after="240"/>
            </w:pPr>
            <w:r>
              <w:rPr>
                <w:rFonts w:ascii="Arial" w:eastAsia="Arial" w:hAnsi="Arial" w:cs="Arial"/>
                <w:sz w:val="20"/>
                <w:szCs w:val="20"/>
              </w:rPr>
              <w:t>Semantic similarity</w:t>
            </w:r>
          </w:p>
        </w:tc>
        <w:tc>
          <w:tcPr>
            <w:tcW w:w="1701" w:type="dxa"/>
            <w:tcMar>
              <w:top w:w="80" w:type="dxa"/>
              <w:left w:w="100" w:type="dxa"/>
              <w:bottom w:w="80" w:type="dxa"/>
              <w:right w:w="100" w:type="dxa"/>
            </w:tcMar>
            <w:vAlign w:val="center"/>
          </w:tcPr>
          <w:p w14:paraId="7D39F550"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3384F37A" w14:textId="77777777" w:rsidR="00BF750D" w:rsidRDefault="00BF750D" w:rsidP="00B42BB8">
            <w:pPr>
              <w:spacing w:before="240" w:after="240"/>
            </w:pPr>
            <w:r>
              <w:rPr>
                <w:rFonts w:ascii="Arial" w:eastAsia="Arial" w:hAnsi="Arial" w:cs="Arial"/>
                <w:sz w:val="20"/>
                <w:szCs w:val="20"/>
              </w:rPr>
              <w:t>Yes (similarity only)</w:t>
            </w:r>
          </w:p>
        </w:tc>
        <w:tc>
          <w:tcPr>
            <w:tcW w:w="1312" w:type="dxa"/>
            <w:tcMar>
              <w:top w:w="80" w:type="dxa"/>
              <w:left w:w="100" w:type="dxa"/>
              <w:bottom w:w="80" w:type="dxa"/>
              <w:right w:w="100" w:type="dxa"/>
            </w:tcMar>
            <w:vAlign w:val="center"/>
          </w:tcPr>
          <w:p w14:paraId="0E7D5B13" w14:textId="77777777" w:rsidR="00BF750D" w:rsidRDefault="00BF750D" w:rsidP="00B42BB8">
            <w:pPr>
              <w:spacing w:before="240" w:after="240"/>
            </w:pPr>
            <w:r>
              <w:rPr>
                <w:rFonts w:ascii="Arial" w:eastAsia="Arial" w:hAnsi="Arial" w:cs="Arial"/>
                <w:sz w:val="20"/>
                <w:szCs w:val="20"/>
              </w:rPr>
              <w:t>Partial</w:t>
            </w:r>
          </w:p>
        </w:tc>
      </w:tr>
      <w:tr w:rsidR="00BF750D" w14:paraId="4A4B4E98" w14:textId="77777777" w:rsidTr="00E42317">
        <w:tc>
          <w:tcPr>
            <w:tcW w:w="1980" w:type="dxa"/>
            <w:tcMar>
              <w:top w:w="80" w:type="dxa"/>
              <w:left w:w="100" w:type="dxa"/>
              <w:bottom w:w="80" w:type="dxa"/>
              <w:right w:w="100" w:type="dxa"/>
            </w:tcMar>
            <w:vAlign w:val="center"/>
          </w:tcPr>
          <w:p w14:paraId="13D09FA0" w14:textId="77777777" w:rsidR="00BF750D" w:rsidRDefault="00BF750D" w:rsidP="00B42BB8">
            <w:pPr>
              <w:spacing w:before="240" w:after="240"/>
            </w:pPr>
            <w:r>
              <w:rPr>
                <w:rFonts w:ascii="Arial" w:eastAsia="Arial" w:hAnsi="Arial" w:cs="Arial"/>
                <w:sz w:val="20"/>
                <w:szCs w:val="20"/>
              </w:rPr>
              <w:t>DPR (Karpukhin et al., 2020)</w:t>
            </w:r>
          </w:p>
        </w:tc>
        <w:tc>
          <w:tcPr>
            <w:tcW w:w="2409" w:type="dxa"/>
            <w:tcMar>
              <w:top w:w="80" w:type="dxa"/>
              <w:left w:w="100" w:type="dxa"/>
              <w:bottom w:w="80" w:type="dxa"/>
              <w:right w:w="100" w:type="dxa"/>
            </w:tcMar>
            <w:vAlign w:val="center"/>
          </w:tcPr>
          <w:p w14:paraId="45886B5B" w14:textId="77777777" w:rsidR="00BF750D" w:rsidRDefault="00BF750D" w:rsidP="00B42BB8">
            <w:pPr>
              <w:spacing w:before="240" w:after="240"/>
            </w:pPr>
            <w:r>
              <w:rPr>
                <w:rFonts w:ascii="Arial" w:eastAsia="Arial" w:hAnsi="Arial" w:cs="Arial"/>
                <w:sz w:val="20"/>
                <w:szCs w:val="20"/>
              </w:rPr>
              <w:t>Passage retrieval</w:t>
            </w:r>
          </w:p>
        </w:tc>
        <w:tc>
          <w:tcPr>
            <w:tcW w:w="1701" w:type="dxa"/>
            <w:tcMar>
              <w:top w:w="80" w:type="dxa"/>
              <w:left w:w="100" w:type="dxa"/>
              <w:bottom w:w="80" w:type="dxa"/>
              <w:right w:w="100" w:type="dxa"/>
            </w:tcMar>
            <w:vAlign w:val="center"/>
          </w:tcPr>
          <w:p w14:paraId="1D8B5EAC"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6BBB372" w14:textId="77777777" w:rsidR="00BF750D" w:rsidRDefault="00BF750D" w:rsidP="00B42BB8">
            <w:pPr>
              <w:spacing w:before="240" w:after="240"/>
            </w:pPr>
            <w:r>
              <w:rPr>
                <w:rFonts w:ascii="Arial" w:eastAsia="Arial" w:hAnsi="Arial" w:cs="Arial"/>
                <w:sz w:val="20"/>
                <w:szCs w:val="20"/>
              </w:rPr>
              <w:t>Yes (retrieval only)</w:t>
            </w:r>
          </w:p>
        </w:tc>
        <w:tc>
          <w:tcPr>
            <w:tcW w:w="1312" w:type="dxa"/>
            <w:tcMar>
              <w:top w:w="80" w:type="dxa"/>
              <w:left w:w="100" w:type="dxa"/>
              <w:bottom w:w="80" w:type="dxa"/>
              <w:right w:w="100" w:type="dxa"/>
            </w:tcMar>
            <w:vAlign w:val="center"/>
          </w:tcPr>
          <w:p w14:paraId="69DFD069" w14:textId="77777777" w:rsidR="00BF750D" w:rsidRDefault="00BF750D" w:rsidP="00B42BB8">
            <w:pPr>
              <w:spacing w:before="240" w:after="240"/>
            </w:pPr>
            <w:r>
              <w:rPr>
                <w:rFonts w:ascii="Arial" w:eastAsia="Arial" w:hAnsi="Arial" w:cs="Arial"/>
                <w:sz w:val="20"/>
                <w:szCs w:val="20"/>
              </w:rPr>
              <w:t>No</w:t>
            </w:r>
          </w:p>
        </w:tc>
      </w:tr>
      <w:tr w:rsidR="00BF750D" w14:paraId="1DE15193" w14:textId="77777777" w:rsidTr="00E42317">
        <w:tc>
          <w:tcPr>
            <w:tcW w:w="1980" w:type="dxa"/>
            <w:tcMar>
              <w:top w:w="80" w:type="dxa"/>
              <w:left w:w="100" w:type="dxa"/>
              <w:bottom w:w="80" w:type="dxa"/>
              <w:right w:w="100" w:type="dxa"/>
            </w:tcMar>
            <w:vAlign w:val="center"/>
          </w:tcPr>
          <w:p w14:paraId="46130020" w14:textId="77777777" w:rsidR="00BF750D" w:rsidRDefault="00BF750D" w:rsidP="00B42BB8">
            <w:pPr>
              <w:spacing w:before="240" w:after="240"/>
            </w:pPr>
            <w:r>
              <w:rPr>
                <w:rFonts w:ascii="Arial" w:eastAsia="Arial" w:hAnsi="Arial" w:cs="Arial"/>
                <w:sz w:val="20"/>
                <w:szCs w:val="20"/>
              </w:rPr>
              <w:t>DEAN (Tu et al., 2024)</w:t>
            </w:r>
          </w:p>
        </w:tc>
        <w:tc>
          <w:tcPr>
            <w:tcW w:w="2409" w:type="dxa"/>
            <w:tcMar>
              <w:top w:w="80" w:type="dxa"/>
              <w:left w:w="100" w:type="dxa"/>
              <w:bottom w:w="80" w:type="dxa"/>
              <w:right w:w="100" w:type="dxa"/>
            </w:tcMar>
            <w:vAlign w:val="center"/>
          </w:tcPr>
          <w:p w14:paraId="61F89C79" w14:textId="77777777" w:rsidR="00BF750D" w:rsidRDefault="00BF750D" w:rsidP="00B42BB8">
            <w:pPr>
              <w:spacing w:before="240" w:after="240"/>
            </w:pPr>
            <w:r>
              <w:rPr>
                <w:rFonts w:ascii="Arial" w:eastAsia="Arial" w:hAnsi="Arial" w:cs="Arial"/>
                <w:sz w:val="20"/>
                <w:szCs w:val="20"/>
              </w:rPr>
              <w:t>Outdated fact detection</w:t>
            </w:r>
          </w:p>
        </w:tc>
        <w:tc>
          <w:tcPr>
            <w:tcW w:w="1701" w:type="dxa"/>
            <w:tcMar>
              <w:top w:w="80" w:type="dxa"/>
              <w:left w:w="100" w:type="dxa"/>
              <w:bottom w:w="80" w:type="dxa"/>
              <w:right w:w="100" w:type="dxa"/>
            </w:tcMar>
            <w:vAlign w:val="center"/>
          </w:tcPr>
          <w:p w14:paraId="1997A76D" w14:textId="77777777" w:rsidR="00BF750D" w:rsidRDefault="00BF750D" w:rsidP="00B42BB8">
            <w:pPr>
              <w:spacing w:before="240" w:after="240"/>
            </w:pPr>
            <w:r>
              <w:rPr>
                <w:rFonts w:ascii="Arial" w:eastAsia="Arial" w:hAnsi="Arial" w:cs="Arial"/>
                <w:sz w:val="20"/>
                <w:szCs w:val="20"/>
              </w:rPr>
              <w:t>No - needs graphs</w:t>
            </w:r>
          </w:p>
        </w:tc>
        <w:tc>
          <w:tcPr>
            <w:tcW w:w="1983" w:type="dxa"/>
            <w:tcMar>
              <w:top w:w="80" w:type="dxa"/>
              <w:left w:w="100" w:type="dxa"/>
              <w:bottom w:w="80" w:type="dxa"/>
              <w:right w:w="100" w:type="dxa"/>
            </w:tcMar>
            <w:vAlign w:val="center"/>
          </w:tcPr>
          <w:p w14:paraId="69FEAF6D" w14:textId="77777777" w:rsidR="00BF750D" w:rsidRDefault="00BF750D" w:rsidP="00B42BB8">
            <w:pPr>
              <w:spacing w:before="240" w:after="240"/>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6A9CD697" w14:textId="77777777" w:rsidR="00BF750D" w:rsidRDefault="00BF750D" w:rsidP="00B42BB8">
            <w:pPr>
              <w:spacing w:before="240" w:after="240"/>
            </w:pPr>
            <w:r>
              <w:rPr>
                <w:rFonts w:ascii="Arial" w:eastAsia="Arial" w:hAnsi="Arial" w:cs="Arial"/>
                <w:sz w:val="20"/>
                <w:szCs w:val="20"/>
              </w:rPr>
              <w:t>Partial</w:t>
            </w:r>
          </w:p>
        </w:tc>
      </w:tr>
      <w:tr w:rsidR="00BF750D" w14:paraId="004564EA" w14:textId="77777777" w:rsidTr="00E42317">
        <w:tc>
          <w:tcPr>
            <w:tcW w:w="1980" w:type="dxa"/>
            <w:tcMar>
              <w:top w:w="80" w:type="dxa"/>
              <w:left w:w="100" w:type="dxa"/>
              <w:bottom w:w="80" w:type="dxa"/>
              <w:right w:w="100" w:type="dxa"/>
            </w:tcMar>
            <w:vAlign w:val="center"/>
          </w:tcPr>
          <w:p w14:paraId="68032B66" w14:textId="77777777" w:rsidR="00BF750D" w:rsidRDefault="00BF750D" w:rsidP="00B42BB8">
            <w:pPr>
              <w:spacing w:before="240" w:after="240"/>
            </w:pPr>
            <w:r>
              <w:rPr>
                <w:rFonts w:ascii="Arial" w:eastAsia="Arial" w:hAnsi="Arial" w:cs="Arial"/>
                <w:sz w:val="20"/>
                <w:szCs w:val="20"/>
              </w:rPr>
              <w:t>Tran &amp; Cao (2013)</w:t>
            </w:r>
          </w:p>
        </w:tc>
        <w:tc>
          <w:tcPr>
            <w:tcW w:w="2409" w:type="dxa"/>
            <w:tcMar>
              <w:top w:w="80" w:type="dxa"/>
              <w:left w:w="100" w:type="dxa"/>
              <w:bottom w:w="80" w:type="dxa"/>
              <w:right w:w="100" w:type="dxa"/>
            </w:tcMar>
            <w:vAlign w:val="center"/>
          </w:tcPr>
          <w:p w14:paraId="5CA4CE55" w14:textId="77777777" w:rsidR="00BF750D" w:rsidRDefault="00BF750D" w:rsidP="00B42BB8">
            <w:pPr>
              <w:spacing w:before="240" w:after="240"/>
            </w:pPr>
            <w:r>
              <w:rPr>
                <w:rFonts w:ascii="Arial" w:eastAsia="Arial" w:hAnsi="Arial" w:cs="Arial"/>
                <w:sz w:val="20"/>
                <w:szCs w:val="20"/>
              </w:rPr>
              <w:t>Outdated attribute detection</w:t>
            </w:r>
          </w:p>
        </w:tc>
        <w:tc>
          <w:tcPr>
            <w:tcW w:w="1701" w:type="dxa"/>
            <w:tcMar>
              <w:top w:w="80" w:type="dxa"/>
              <w:left w:w="100" w:type="dxa"/>
              <w:bottom w:w="80" w:type="dxa"/>
              <w:right w:w="100" w:type="dxa"/>
            </w:tcMar>
            <w:vAlign w:val="center"/>
          </w:tcPr>
          <w:p w14:paraId="398C6A65" w14:textId="77777777" w:rsidR="00BF750D" w:rsidRDefault="00BF750D" w:rsidP="00B42BB8">
            <w:pPr>
              <w:spacing w:before="240" w:after="240"/>
            </w:pPr>
            <w:r>
              <w:rPr>
                <w:rFonts w:ascii="Arial" w:eastAsia="Arial" w:hAnsi="Arial" w:cs="Arial"/>
                <w:sz w:val="20"/>
                <w:szCs w:val="20"/>
              </w:rPr>
              <w:t>No - needs infoboxes</w:t>
            </w:r>
          </w:p>
        </w:tc>
        <w:tc>
          <w:tcPr>
            <w:tcW w:w="1983" w:type="dxa"/>
            <w:tcMar>
              <w:top w:w="80" w:type="dxa"/>
              <w:left w:w="100" w:type="dxa"/>
              <w:bottom w:w="80" w:type="dxa"/>
              <w:right w:w="100" w:type="dxa"/>
            </w:tcMar>
            <w:vAlign w:val="center"/>
          </w:tcPr>
          <w:p w14:paraId="5ADA8486" w14:textId="77777777" w:rsidR="00BF750D" w:rsidRDefault="00BF750D" w:rsidP="00B42BB8">
            <w:pPr>
              <w:spacing w:before="240" w:after="240"/>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0C1AEEBC" w14:textId="77777777" w:rsidR="00BF750D" w:rsidRDefault="00BF750D" w:rsidP="00B42BB8">
            <w:pPr>
              <w:spacing w:before="240" w:after="240"/>
            </w:pPr>
            <w:r>
              <w:rPr>
                <w:rFonts w:ascii="Arial" w:eastAsia="Arial" w:hAnsi="Arial" w:cs="Arial"/>
                <w:sz w:val="20"/>
                <w:szCs w:val="20"/>
              </w:rPr>
              <w:t>No</w:t>
            </w:r>
          </w:p>
        </w:tc>
      </w:tr>
      <w:tr w:rsidR="00BF750D" w14:paraId="5778D746" w14:textId="77777777" w:rsidTr="00E42317">
        <w:tc>
          <w:tcPr>
            <w:tcW w:w="1980" w:type="dxa"/>
            <w:tcMar>
              <w:top w:w="80" w:type="dxa"/>
              <w:left w:w="100" w:type="dxa"/>
              <w:bottom w:w="80" w:type="dxa"/>
              <w:right w:w="100" w:type="dxa"/>
            </w:tcMar>
            <w:vAlign w:val="center"/>
          </w:tcPr>
          <w:p w14:paraId="013D047B" w14:textId="77777777" w:rsidR="00BF750D" w:rsidRDefault="00BF750D" w:rsidP="00B42BB8">
            <w:pPr>
              <w:spacing w:before="240" w:after="240"/>
            </w:pPr>
            <w:r>
              <w:rPr>
                <w:rFonts w:ascii="Arial" w:eastAsia="Arial" w:hAnsi="Arial" w:cs="Arial"/>
                <w:sz w:val="20"/>
                <w:szCs w:val="20"/>
              </w:rPr>
              <w:t>Stack Overflow study (Zhang et al., 2021)</w:t>
            </w:r>
          </w:p>
        </w:tc>
        <w:tc>
          <w:tcPr>
            <w:tcW w:w="2409" w:type="dxa"/>
            <w:tcMar>
              <w:top w:w="80" w:type="dxa"/>
              <w:left w:w="100" w:type="dxa"/>
              <w:bottom w:w="80" w:type="dxa"/>
              <w:right w:w="100" w:type="dxa"/>
            </w:tcMar>
            <w:vAlign w:val="center"/>
          </w:tcPr>
          <w:p w14:paraId="1CE1A141" w14:textId="77777777" w:rsidR="00BF750D" w:rsidRDefault="00BF750D" w:rsidP="00B42BB8">
            <w:pPr>
              <w:spacing w:before="240" w:after="240"/>
            </w:pPr>
            <w:r>
              <w:rPr>
                <w:rFonts w:ascii="Arial" w:eastAsia="Arial" w:hAnsi="Arial" w:cs="Arial"/>
                <w:sz w:val="20"/>
                <w:szCs w:val="20"/>
              </w:rPr>
              <w:t>Obsolete answer analysis</w:t>
            </w:r>
          </w:p>
        </w:tc>
        <w:tc>
          <w:tcPr>
            <w:tcW w:w="1701" w:type="dxa"/>
            <w:tcMar>
              <w:top w:w="80" w:type="dxa"/>
              <w:left w:w="100" w:type="dxa"/>
              <w:bottom w:w="80" w:type="dxa"/>
              <w:right w:w="100" w:type="dxa"/>
            </w:tcMar>
            <w:vAlign w:val="center"/>
          </w:tcPr>
          <w:p w14:paraId="16F3EFCD" w14:textId="77777777" w:rsidR="00BF750D" w:rsidRDefault="00BF750D" w:rsidP="00B42BB8">
            <w:pPr>
              <w:spacing w:before="240" w:after="240"/>
            </w:pPr>
            <w:r>
              <w:rPr>
                <w:rFonts w:ascii="Arial" w:eastAsia="Arial" w:hAnsi="Arial" w:cs="Arial"/>
                <w:sz w:val="20"/>
                <w:szCs w:val="20"/>
              </w:rPr>
              <w:t>Partial - platform-dependent</w:t>
            </w:r>
          </w:p>
        </w:tc>
        <w:tc>
          <w:tcPr>
            <w:tcW w:w="1983" w:type="dxa"/>
            <w:tcMar>
              <w:top w:w="80" w:type="dxa"/>
              <w:left w:w="100" w:type="dxa"/>
              <w:bottom w:w="80" w:type="dxa"/>
              <w:right w:w="100" w:type="dxa"/>
            </w:tcMar>
            <w:vAlign w:val="center"/>
          </w:tcPr>
          <w:p w14:paraId="27435893"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5DA9D5B8" w14:textId="77777777" w:rsidR="00BF750D" w:rsidRDefault="00BF750D" w:rsidP="00B42BB8">
            <w:pPr>
              <w:spacing w:before="240" w:after="240"/>
            </w:pPr>
            <w:r>
              <w:rPr>
                <w:rFonts w:ascii="Arial" w:eastAsia="Arial" w:hAnsi="Arial" w:cs="Arial"/>
                <w:sz w:val="20"/>
                <w:szCs w:val="20"/>
              </w:rPr>
              <w:t>No</w:t>
            </w:r>
          </w:p>
        </w:tc>
      </w:tr>
      <w:tr w:rsidR="00BF750D" w14:paraId="3808621B" w14:textId="77777777" w:rsidTr="00E42317">
        <w:tc>
          <w:tcPr>
            <w:tcW w:w="1980" w:type="dxa"/>
            <w:tcMar>
              <w:top w:w="80" w:type="dxa"/>
              <w:left w:w="100" w:type="dxa"/>
              <w:bottom w:w="80" w:type="dxa"/>
              <w:right w:w="100" w:type="dxa"/>
            </w:tcMar>
            <w:vAlign w:val="center"/>
          </w:tcPr>
          <w:p w14:paraId="51E773B1" w14:textId="77777777" w:rsidR="00BF750D" w:rsidRDefault="00BF750D" w:rsidP="00B42BB8">
            <w:pPr>
              <w:spacing w:before="240" w:after="240"/>
            </w:pPr>
            <w:r>
              <w:rPr>
                <w:rFonts w:ascii="Arial" w:eastAsia="Arial" w:hAnsi="Arial" w:cs="Arial"/>
                <w:sz w:val="20"/>
                <w:szCs w:val="20"/>
              </w:rPr>
              <w:t>Enterprise AI Assistants (e.g. Copilot)</w:t>
            </w:r>
          </w:p>
        </w:tc>
        <w:tc>
          <w:tcPr>
            <w:tcW w:w="2409" w:type="dxa"/>
            <w:tcMar>
              <w:top w:w="80" w:type="dxa"/>
              <w:left w:w="100" w:type="dxa"/>
              <w:bottom w:w="80" w:type="dxa"/>
              <w:right w:w="100" w:type="dxa"/>
            </w:tcMar>
            <w:vAlign w:val="center"/>
          </w:tcPr>
          <w:p w14:paraId="374E3048" w14:textId="77777777" w:rsidR="00BF750D" w:rsidRDefault="00BF750D" w:rsidP="00B42BB8">
            <w:pPr>
              <w:spacing w:before="240" w:after="240"/>
            </w:pPr>
            <w:r>
              <w:rPr>
                <w:rFonts w:ascii="Arial" w:eastAsia="Arial" w:hAnsi="Arial" w:cs="Arial"/>
                <w:sz w:val="20"/>
                <w:szCs w:val="20"/>
              </w:rPr>
              <w:t>Semantic enterprise search</w:t>
            </w:r>
          </w:p>
        </w:tc>
        <w:tc>
          <w:tcPr>
            <w:tcW w:w="1701" w:type="dxa"/>
            <w:tcMar>
              <w:top w:w="80" w:type="dxa"/>
              <w:left w:w="100" w:type="dxa"/>
              <w:bottom w:w="80" w:type="dxa"/>
              <w:right w:w="100" w:type="dxa"/>
            </w:tcMar>
            <w:vAlign w:val="center"/>
          </w:tcPr>
          <w:p w14:paraId="4D9F11F9" w14:textId="77777777" w:rsidR="00BF750D" w:rsidRDefault="00BF750D" w:rsidP="00B42BB8">
            <w:pPr>
              <w:spacing w:before="240" w:after="240"/>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6A8152CC" w14:textId="77777777" w:rsidR="00BF750D" w:rsidRDefault="00BF750D" w:rsidP="00B42BB8">
            <w:pPr>
              <w:spacing w:before="240" w:after="240"/>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7E52580A" w14:textId="77777777" w:rsidR="00BF750D" w:rsidRDefault="00BF750D" w:rsidP="00B42BB8">
            <w:pPr>
              <w:spacing w:before="240" w:after="240"/>
            </w:pPr>
            <w:r>
              <w:rPr>
                <w:rFonts w:ascii="Arial" w:eastAsia="Arial" w:hAnsi="Arial" w:cs="Arial"/>
                <w:sz w:val="20"/>
                <w:szCs w:val="20"/>
              </w:rPr>
              <w:t>No</w:t>
            </w:r>
          </w:p>
        </w:tc>
      </w:tr>
    </w:tbl>
    <w:p w14:paraId="1AD15508" w14:textId="0377A162" w:rsidR="0084401D" w:rsidRDefault="0084401D" w:rsidP="00B42BB8">
      <w:pPr>
        <w:spacing w:before="240" w:after="240" w:line="360" w:lineRule="auto"/>
        <w:jc w:val="both"/>
        <w:rPr>
          <w:rFonts w:asciiTheme="minorBidi" w:hAnsiTheme="minorBidi" w:cstheme="minorBidi"/>
        </w:rPr>
      </w:pPr>
      <w:r w:rsidRPr="0084401D">
        <w:rPr>
          <w:rFonts w:asciiTheme="minorBidi" w:hAnsiTheme="minorBidi" w:cstheme="minorBidi"/>
        </w:rPr>
        <w:t xml:space="preserve">The table shows how each of the methods shown in the table can be used to solve at least part of the problem with using external sources to verify facts. When looking down the Unstructured Prose and External Source columns as a pair (simultaneously), </w:t>
      </w:r>
      <w:r w:rsidRPr="0084401D">
        <w:rPr>
          <w:rFonts w:asciiTheme="minorBidi" w:hAnsiTheme="minorBidi" w:cstheme="minorBidi"/>
        </w:rPr>
        <w:lastRenderedPageBreak/>
        <w:t>it is clear that there is no method in the table which will meet all three criteria. S-BERT meets the prose criterion, but only measures similarity to an external source, not whether the information was current. DEAN and Tran and Cao's Infobox Method meet the External-Sourced criterion, but only measure against structured information. The Enterprise-Facing Systems (RAG, Adaptive-RAG, Copilot-Class Assistants) meet none of the three, because their primary focus is on measuring the quality of retrieval, not verifying the sources. The Explainable Column adds to this observation by noting that even those methods that have met some of the other two criteria partially, produce either a similarity score, or a binary fact-verified result, and not a structured list of reasons why you may want to take action based upon your findings. Thus, the three gaps identified above - unstructured input, comparing to external sources, and providing explanations - are exactly what the Framework described in this paper seeks to address, and no one row from Table 2.2 addresses more than one or two of the gaps.</w:t>
      </w:r>
    </w:p>
    <w:p w14:paraId="76A4F1F8" w14:textId="35634697" w:rsidR="00133C59" w:rsidRDefault="00133C59" w:rsidP="00B42BB8">
      <w:pPr>
        <w:pStyle w:val="Heading2"/>
        <w:numPr>
          <w:ilvl w:val="1"/>
          <w:numId w:val="3"/>
        </w:numPr>
        <w:spacing w:before="240" w:after="240" w:line="360" w:lineRule="auto"/>
        <w:rPr>
          <w:rFonts w:asciiTheme="minorBidi" w:hAnsiTheme="minorBidi" w:cstheme="minorBidi"/>
          <w:sz w:val="28"/>
          <w:szCs w:val="28"/>
        </w:rPr>
      </w:pPr>
      <w:bookmarkStart w:id="34" w:name="_Toc238661777"/>
      <w:r w:rsidRPr="00133C59">
        <w:rPr>
          <w:rFonts w:asciiTheme="minorBidi" w:hAnsiTheme="minorBidi" w:cstheme="minorBidi"/>
          <w:sz w:val="28"/>
          <w:szCs w:val="28"/>
        </w:rPr>
        <w:t>Critical Analysis and Research Gap</w:t>
      </w:r>
      <w:bookmarkEnd w:id="34"/>
    </w:p>
    <w:p w14:paraId="03C69DB4" w14:textId="77777777" w:rsidR="00145526" w:rsidRDefault="006D4C6E" w:rsidP="00B42BB8">
      <w:pPr>
        <w:spacing w:before="240" w:after="240" w:line="360" w:lineRule="auto"/>
        <w:jc w:val="both"/>
        <w:rPr>
          <w:rFonts w:ascii="Arial" w:eastAsiaTheme="majorEastAsia" w:hAnsi="Arial" w:cs="Arial"/>
        </w:rPr>
      </w:pPr>
      <w:r w:rsidRPr="00417F74">
        <w:rPr>
          <w:rFonts w:ascii="Arial" w:eastAsiaTheme="majorEastAsia" w:hAnsi="Arial" w:cs="Arial"/>
        </w:rPr>
        <w:t>Enterprise knowledge management systems currently in use, including AI-powered assistants, are built to rapidly identify relevant information, not to determine whether that information has been updated to reflect current vendor guidance. This is a blind spot of real consequence: prior research shows that obsolete knowledge negatively affects both human decision-making (Zhang et al., 2021) and AI systems' ability to reason correctly (Luu et al., 2022; Yu et al., 2026).</w:t>
      </w:r>
    </w:p>
    <w:p w14:paraId="3B622C64" w14:textId="77777777" w:rsidR="001409E6" w:rsidRDefault="00145526" w:rsidP="00B42BB8">
      <w:pPr>
        <w:spacing w:before="240" w:after="240" w:line="360" w:lineRule="auto"/>
        <w:jc w:val="both"/>
        <w:rPr>
          <w:rFonts w:ascii="Arial" w:eastAsiaTheme="majorEastAsia" w:hAnsi="Arial" w:cs="Arial"/>
        </w:rPr>
      </w:pPr>
      <w:r w:rsidRPr="00145526">
        <w:rPr>
          <w:rFonts w:ascii="Arial" w:eastAsiaTheme="majorEastAsia" w:hAnsi="Arial" w:cs="Arial"/>
        </w:rPr>
        <w:t>The wider literature treats semantic similarity, passage based retrieval and outdated content identification independently from one another, in their respective contexts. Both SBERT and DPR offer a common mechanism for comparison and retrieval; however neither offers an intrinsic method for defining currency. Both the Wikipedia Infobox (which provides a means for identifying decay) and DEAN (provide a similar capability); however both require some level of pre-existing structure on the target content, which technically oriented prose lacks. Zhang et al., show that this issue can be identified at scale through use of platform specific signals; however these signals are unlikely to enable analysis of an independent blog post.</w:t>
      </w:r>
    </w:p>
    <w:p w14:paraId="50669C4C" w14:textId="03A3BBA4" w:rsidR="0027023E" w:rsidRPr="00417F74" w:rsidRDefault="0027023E" w:rsidP="00B42BB8">
      <w:pPr>
        <w:spacing w:before="240" w:after="240" w:line="360" w:lineRule="auto"/>
        <w:jc w:val="both"/>
        <w:rPr>
          <w:rFonts w:ascii="Arial" w:eastAsiaTheme="majorEastAsia" w:hAnsi="Arial" w:cs="Arial"/>
        </w:rPr>
      </w:pPr>
      <w:r w:rsidRPr="0027023E">
        <w:rPr>
          <w:rFonts w:ascii="Arial" w:eastAsiaTheme="majorEastAsia" w:hAnsi="Arial" w:cs="Arial"/>
        </w:rPr>
        <w:lastRenderedPageBreak/>
        <w:t>There are valid arguments that a previously developed RAG pipeline could reasonably approximate the concept of currency through simply retrieving more recently published or most recently updated documents as part of the process. The previous research cited in the literature review does not support the use of recency as a proxy for currency. Both Luu et al. (2022) and Yu et al. (2026), found that recency cannot serve as a proxy for currency; it is possible to retrieve a document with a recently published/retrieved passage that contains outdated information because the passage contained information from an older source. Conversely, it is also possible to have current information within a document that has not been modified recently. Therefore, using recency based filtering would provide a related but distinct issue to addressing the problem itself, and will not identify the same type of explanation about why a particular piece of information may not be correct - such as a deprecated term, a broken link, etc. - that this project's framework is intended to identify.</w:t>
      </w:r>
    </w:p>
    <w:p w14:paraId="1AD4E868" w14:textId="77777777" w:rsidR="00C6145D" w:rsidRDefault="00417F74" w:rsidP="00B42BB8">
      <w:pPr>
        <w:spacing w:before="240" w:after="240" w:line="360" w:lineRule="auto"/>
        <w:jc w:val="both"/>
        <w:rPr>
          <w:rFonts w:ascii="Arial" w:eastAsiaTheme="majorEastAsia" w:hAnsi="Arial" w:cs="Arial"/>
        </w:rPr>
      </w:pPr>
      <w:r w:rsidRPr="00417F74">
        <w:rPr>
          <w:rFonts w:ascii="Arial" w:eastAsiaTheme="majorEastAsia" w:hAnsi="Arial" w:cs="Arial"/>
        </w:rPr>
        <w:t>This review found no work that integrates semantic comparison, terminology and version drift, reference integrity, and deprecated-technology detection into a single framework designed specifically to compare third-party technical content against an authoritative external source, and that produces a transparent, explainable result rather than a single opaque similarity figure. That is the specific gap this research addresses.</w:t>
      </w:r>
    </w:p>
    <w:p w14:paraId="7EA33250" w14:textId="3F076C5C" w:rsidR="00EF0F0D" w:rsidRDefault="00EF0F0D" w:rsidP="00B42BB8">
      <w:pPr>
        <w:spacing w:before="240" w:after="240" w:line="360" w:lineRule="auto"/>
        <w:jc w:val="both"/>
        <w:rPr>
          <w:rFonts w:ascii="Arial" w:eastAsiaTheme="majorEastAsia" w:hAnsi="Arial" w:cs="Arial"/>
        </w:rPr>
      </w:pPr>
      <w:r w:rsidRPr="00EF0F0D">
        <w:rPr>
          <w:rFonts w:ascii="Arial" w:eastAsiaTheme="majorEastAsia" w:hAnsi="Arial" w:cs="Arial"/>
        </w:rPr>
        <w:t>This gap has a practical effect that needs to be stated: in its absence, an it professional currently does not have any automated way of telling if a third-party article is reliable or outdated and must either manually check every claim against vendor documentation which is time-consuming and easily skipped when under deadline pressure or simply trust the appeared authority of the article (length, technical detail, professional formatting) which do not indicate whether the guidance given by the article is still current. Closing this gap will not require solving knowledge decay in general but will only require that the specific comparison between one third-party article and one authoritative source be made automatic, explainable, and reliable enough for the default behavior to change.</w:t>
      </w:r>
    </w:p>
    <w:p w14:paraId="0BEBE679" w14:textId="53EA2DCB" w:rsidR="00B50342" w:rsidRPr="00B50342" w:rsidRDefault="00B50342" w:rsidP="00B42BB8">
      <w:pPr>
        <w:pStyle w:val="Heading2"/>
        <w:numPr>
          <w:ilvl w:val="1"/>
          <w:numId w:val="3"/>
        </w:numPr>
        <w:spacing w:before="240" w:after="240" w:line="360" w:lineRule="auto"/>
        <w:jc w:val="both"/>
        <w:rPr>
          <w:rFonts w:asciiTheme="minorBidi" w:hAnsiTheme="minorBidi" w:cstheme="minorBidi"/>
          <w:sz w:val="28"/>
          <w:szCs w:val="28"/>
        </w:rPr>
      </w:pPr>
      <w:bookmarkStart w:id="35" w:name="_Toc238661778"/>
      <w:r w:rsidRPr="00B50342">
        <w:rPr>
          <w:rFonts w:asciiTheme="minorBidi" w:hAnsiTheme="minorBidi" w:cstheme="minorBidi"/>
          <w:sz w:val="28"/>
          <w:szCs w:val="28"/>
        </w:rPr>
        <w:lastRenderedPageBreak/>
        <w:t>Chapter Summary</w:t>
      </w:r>
      <w:bookmarkEnd w:id="35"/>
    </w:p>
    <w:p w14:paraId="661D80EB" w14:textId="0734D854" w:rsidR="008C2140" w:rsidRDefault="00722C27" w:rsidP="00722C27">
      <w:pPr>
        <w:spacing w:before="240" w:after="240" w:line="360" w:lineRule="auto"/>
        <w:jc w:val="both"/>
        <w:rPr>
          <w:rFonts w:ascii="Arial" w:hAnsi="Arial" w:cs="Arial"/>
        </w:rPr>
      </w:pPr>
      <w:r w:rsidRPr="00722C27">
        <w:rPr>
          <w:rFonts w:ascii="Arial" w:hAnsi="Arial" w:cs="Arial"/>
        </w:rPr>
        <w:t>This chapter has reviewed literature across three levels of abstraction: the domain-level context of enterprise knowledge management, existing systems and frameworks including Retrieval-Augmented Generation and enterprise AI assistants, and a deeper technological analysis of the algorithms, design patterns and workflows underpinning current approaches to related problems. The review also showed that there is currently no system using all of semantic comparison, terminology, version drift, reference integrity and detection of deprecated technologies to provide a single framework for explanation on how to compare third-party technical content against an authoritative external source - the specific gap this research addresses.  The methodology adopted to address this identified gap will be presented in the next chapter.</w:t>
      </w:r>
    </w:p>
    <w:p w14:paraId="16274ED9" w14:textId="00176BF1" w:rsidR="008C2140" w:rsidRPr="008C2140" w:rsidRDefault="008C2140" w:rsidP="008C2140">
      <w:pPr>
        <w:pStyle w:val="Heading1"/>
        <w:rPr>
          <w:rFonts w:ascii="Arial" w:hAnsi="Arial" w:cs="Arial"/>
          <w:b/>
          <w:bCs/>
          <w:sz w:val="28"/>
          <w:szCs w:val="28"/>
        </w:rPr>
      </w:pPr>
      <w:bookmarkStart w:id="36" w:name="_Toc238661779"/>
      <w:r w:rsidRPr="008C2140">
        <w:rPr>
          <w:rFonts w:ascii="Arial" w:hAnsi="Arial" w:cs="Arial"/>
          <w:b/>
          <w:bCs/>
          <w:sz w:val="28"/>
          <w:szCs w:val="28"/>
        </w:rPr>
        <w:t>References</w:t>
      </w:r>
      <w:bookmarkEnd w:id="36"/>
    </w:p>
    <w:p w14:paraId="2FDF8BBA" w14:textId="77777777" w:rsidR="00306165" w:rsidRDefault="00306165"/>
    <w:p w14:paraId="04B4051E" w14:textId="77777777" w:rsidR="0039566B" w:rsidRDefault="0039566B" w:rsidP="0039566B">
      <w:pPr>
        <w:spacing w:after="90" w:line="360" w:lineRule="auto"/>
        <w:ind w:left="400" w:hanging="400"/>
      </w:pPr>
      <w:r>
        <w:rPr>
          <w:rFonts w:ascii="Arial" w:eastAsia="Arial" w:hAnsi="Arial" w:cs="Arial"/>
        </w:rPr>
        <w:t>An, S., Lee, H., Yuan, S., Chen, C.J., Hsieh, C.J., Mohan, V. and Min, A. (2026) FRESCO: Benchmarking and Optimizing Re-rankers for Evolving Semantic Conflict in Retrieval-Augmented Generation. arXiv preprint arXiv:2604.14227.</w:t>
      </w:r>
    </w:p>
    <w:p w14:paraId="09350686" w14:textId="77777777" w:rsidR="0039566B" w:rsidRDefault="0039566B" w:rsidP="0039566B">
      <w:pPr>
        <w:spacing w:after="90" w:line="360" w:lineRule="auto"/>
        <w:ind w:left="400" w:hanging="400"/>
      </w:pPr>
      <w:r>
        <w:rPr>
          <w:rFonts w:ascii="Arial" w:eastAsia="Arial" w:hAnsi="Arial" w:cs="Arial"/>
        </w:rPr>
        <w:t>Bloomfire (2026) What Knowledge Management Software Really Costs. Available at: https://bloomfire.com/blog/poor-knowledge-management-software/ (Accessed: 31 July 2026).</w:t>
      </w:r>
    </w:p>
    <w:p w14:paraId="5248061D" w14:textId="77777777" w:rsidR="0039566B" w:rsidRDefault="0039566B" w:rsidP="0039566B">
      <w:pPr>
        <w:spacing w:after="90" w:line="360" w:lineRule="auto"/>
        <w:ind w:left="400" w:hanging="400"/>
      </w:pPr>
      <w:r>
        <w:rPr>
          <w:rFonts w:ascii="Arial" w:eastAsia="Arial" w:hAnsi="Arial" w:cs="Arial"/>
        </w:rPr>
        <w:t>Gao, Y., Xiong, Y., Gao, X., Jia, K., Pan, J., Bi, Y., Dai, Y., Sun, J. and Wang, H. (2023) Retrieval-Augmented Generation for Large Language Models: A Survey. arXiv preprint arXiv:2312.10997.</w:t>
      </w:r>
    </w:p>
    <w:p w14:paraId="301F72A8" w14:textId="77777777" w:rsidR="0039566B" w:rsidRDefault="0039566B" w:rsidP="0039566B">
      <w:pPr>
        <w:spacing w:after="90" w:line="360" w:lineRule="auto"/>
        <w:ind w:left="400" w:hanging="400"/>
      </w:pPr>
      <w:r>
        <w:rPr>
          <w:rFonts w:ascii="Arial" w:eastAsia="Arial" w:hAnsi="Arial" w:cs="Arial"/>
        </w:rPr>
        <w:t>Jeong, S., Baek, J., Cho, S., Hwang, S.J. and Park, J. (2024) Adaptive-RAG: Learning to Adapt Retrieval-Augmented Large Language Models through Question Complexity. Proceedings of NAACL 2024, pp. 7036-7050.</w:t>
      </w:r>
    </w:p>
    <w:p w14:paraId="417E74FE" w14:textId="77777777" w:rsidR="0039566B" w:rsidRDefault="0039566B" w:rsidP="0039566B">
      <w:pPr>
        <w:spacing w:after="90" w:line="360" w:lineRule="auto"/>
        <w:ind w:left="400" w:hanging="400"/>
      </w:pPr>
      <w:r>
        <w:rPr>
          <w:rFonts w:ascii="Arial" w:eastAsia="Arial" w:hAnsi="Arial" w:cs="Arial"/>
        </w:rPr>
        <w:t>Johnson, J., Douze, M. and Jegou, H. (2019) 'Billion-scale similarity search with GPUs', IEEE Transactions on Big Data, 7(3), pp. 535-547.</w:t>
      </w:r>
    </w:p>
    <w:p w14:paraId="2B5B0592" w14:textId="77777777" w:rsidR="0039566B" w:rsidRDefault="0039566B" w:rsidP="0039566B">
      <w:pPr>
        <w:spacing w:after="90" w:line="360" w:lineRule="auto"/>
        <w:ind w:left="400" w:hanging="400"/>
      </w:pPr>
      <w:r>
        <w:rPr>
          <w:rFonts w:ascii="Arial" w:eastAsia="Arial" w:hAnsi="Arial" w:cs="Arial"/>
        </w:rPr>
        <w:t>Karpukhin, V., Oguz, B., Min, S., Lewis, P., Wu, L., Edunov, S., Chen, D. and Yih, W. (2020) 'Dense Passage Retrieval for Open-Domain Question Answering', Proceedings of EMNLP 2020, pp. 6769-6781.</w:t>
      </w:r>
    </w:p>
    <w:p w14:paraId="5DF18EF3" w14:textId="77777777" w:rsidR="0039566B" w:rsidRDefault="0039566B" w:rsidP="0039566B">
      <w:pPr>
        <w:spacing w:after="90" w:line="360" w:lineRule="auto"/>
        <w:ind w:left="400" w:hanging="400"/>
      </w:pPr>
      <w:r>
        <w:rPr>
          <w:rFonts w:ascii="Arial" w:eastAsia="Arial" w:hAnsi="Arial" w:cs="Arial"/>
        </w:rPr>
        <w:lastRenderedPageBreak/>
        <w:t>Lewis, P., Perez, E., Piktus, A., Petroni, F., Karpukhin, V., Goyal, N., Kuttler, H., Lewis, M., Yih, W., Rocktaschel, T., Riedel, S. and Kiela, D. (2020) 'Retrieval-Augmented Generation for Knowledge-Intensive NLP Tasks', Advances in Neural Information Processing Systems (NeurIPS), 33.</w:t>
      </w:r>
    </w:p>
    <w:p w14:paraId="1705E31C" w14:textId="77777777" w:rsidR="0039566B" w:rsidRDefault="0039566B" w:rsidP="0039566B">
      <w:pPr>
        <w:spacing w:after="90" w:line="360" w:lineRule="auto"/>
        <w:ind w:left="400" w:hanging="400"/>
      </w:pPr>
      <w:r>
        <w:rPr>
          <w:rFonts w:ascii="Arial" w:eastAsia="Arial" w:hAnsi="Arial" w:cs="Arial"/>
        </w:rPr>
        <w:t>Luu, K., Khashabi, D., Gururangan, S., Mandyam, K. and Smith, N.A. (2022) 'Time waits for no one! Analysis and challenges of temporal misalignment', Proceedings of NAACL 2022, pp. 5944-5958.</w:t>
      </w:r>
    </w:p>
    <w:p w14:paraId="57E6730D" w14:textId="77777777" w:rsidR="0039566B" w:rsidRDefault="0039566B" w:rsidP="0039566B">
      <w:pPr>
        <w:spacing w:after="90" w:line="360" w:lineRule="auto"/>
        <w:ind w:left="400" w:hanging="400"/>
      </w:pPr>
      <w:r>
        <w:rPr>
          <w:rFonts w:ascii="Arial" w:eastAsia="Arial" w:hAnsi="Arial" w:cs="Arial"/>
        </w:rPr>
        <w:t>Microsoft (2025) Microsoft Learn Documentation. Available at: https://learn.microsoft.com/ (Accessed: 31 July 2026).</w:t>
      </w:r>
    </w:p>
    <w:p w14:paraId="3ED8974F" w14:textId="77777777" w:rsidR="0039566B" w:rsidRDefault="0039566B" w:rsidP="0039566B">
      <w:pPr>
        <w:spacing w:after="90" w:line="360" w:lineRule="auto"/>
        <w:ind w:left="400" w:hanging="400"/>
      </w:pPr>
      <w:r>
        <w:rPr>
          <w:rFonts w:ascii="Arial" w:eastAsia="Arial" w:hAnsi="Arial" w:cs="Arial"/>
        </w:rPr>
        <w:t>ProcedureFlow (2026) The Hidden Cost of Stale Knowledge and What It Is Costing Your Organization. Available at: https://blog.procedureflow.com/knowledge-management/the-hidden-cost-of-stale-knowledge-and-what-it-is-costing-your-organization (Accessed: 31 July 2026).</w:t>
      </w:r>
    </w:p>
    <w:p w14:paraId="16318685" w14:textId="77777777" w:rsidR="0039566B" w:rsidRDefault="0039566B" w:rsidP="0039566B">
      <w:pPr>
        <w:spacing w:after="90" w:line="360" w:lineRule="auto"/>
        <w:ind w:left="400" w:hanging="400"/>
      </w:pPr>
      <w:r>
        <w:rPr>
          <w:rFonts w:ascii="Arial" w:eastAsia="Arial" w:hAnsi="Arial" w:cs="Arial"/>
        </w:rPr>
        <w:t>Reimers, N. and Gurevych, I. (2019) 'Sentence-BERT: Sentence Embeddings using Siamese BERT-Networks', Proceedings of EMNLP-IJCNLP 2019, pp. 3982-3992.</w:t>
      </w:r>
    </w:p>
    <w:p w14:paraId="05026779" w14:textId="77777777" w:rsidR="0039566B" w:rsidRDefault="0039566B" w:rsidP="0039566B">
      <w:pPr>
        <w:spacing w:after="90" w:line="360" w:lineRule="auto"/>
        <w:ind w:left="400" w:hanging="400"/>
      </w:pPr>
      <w:r>
        <w:rPr>
          <w:rFonts w:ascii="Arial" w:eastAsia="Arial" w:hAnsi="Arial" w:cs="Arial"/>
        </w:rPr>
        <w:t>Tran, T. and Cao, T.H. (2013) 'Automatic Detection of Outdated Information in Wikipedia Infoboxes', Research in Computing Science, 70, pp. 211-222.</w:t>
      </w:r>
    </w:p>
    <w:p w14:paraId="4848478D" w14:textId="77777777" w:rsidR="0039566B" w:rsidRDefault="0039566B" w:rsidP="0039566B">
      <w:pPr>
        <w:spacing w:after="90" w:line="360" w:lineRule="auto"/>
        <w:ind w:left="400" w:hanging="400"/>
      </w:pPr>
      <w:r>
        <w:rPr>
          <w:rFonts w:ascii="Arial" w:eastAsia="Arial" w:hAnsi="Arial" w:cs="Arial"/>
        </w:rPr>
        <w:t>Tu, H., Yu, S., Saikrishna, V., Xia, F. and Verspoor, K. (2024) Deep Outdated Fact Detection in Knowledge Graphs. arXiv preprint arXiv:2402.03732.</w:t>
      </w:r>
    </w:p>
    <w:p w14:paraId="17EDC7B6" w14:textId="77777777" w:rsidR="0039566B" w:rsidRDefault="0039566B" w:rsidP="0039566B">
      <w:pPr>
        <w:spacing w:after="90" w:line="360" w:lineRule="auto"/>
        <w:ind w:left="400" w:hanging="400"/>
      </w:pPr>
      <w:r>
        <w:rPr>
          <w:rFonts w:ascii="Arial" w:eastAsia="Arial" w:hAnsi="Arial" w:cs="Arial"/>
        </w:rPr>
        <w:t>Yu, S. et al. (2026) Knowledge Integration Decay in Search-Augmented Reasoning of Large Language Models. arXiv preprint arXiv:2602.09517.</w:t>
      </w:r>
    </w:p>
    <w:p w14:paraId="181362A4" w14:textId="77777777" w:rsidR="0039566B" w:rsidRDefault="0039566B" w:rsidP="0039566B">
      <w:pPr>
        <w:spacing w:after="90" w:line="360" w:lineRule="auto"/>
        <w:ind w:left="400" w:hanging="400"/>
      </w:pPr>
      <w:r>
        <w:rPr>
          <w:rFonts w:ascii="Arial" w:eastAsia="Arial" w:hAnsi="Arial" w:cs="Arial"/>
        </w:rPr>
        <w:t>Zhang, H., Wang, S., Chen, T.H., Zou, Y. and Hassan, A.E. (2021) 'An Empirical Study of Obsolete Answers on Stack Overflow', IEEE Transactions on Software Engineering, 47(4), pp. 850-862.</w:t>
      </w:r>
    </w:p>
    <w:p w14:paraId="3ABBF908" w14:textId="77777777" w:rsidR="0039566B" w:rsidRDefault="0039566B" w:rsidP="0039566B">
      <w:pPr>
        <w:spacing w:after="90" w:line="360" w:lineRule="auto"/>
        <w:ind w:left="400" w:hanging="400"/>
      </w:pPr>
      <w:r>
        <w:rPr>
          <w:rFonts w:ascii="Arial" w:eastAsia="Arial" w:hAnsi="Arial" w:cs="Arial"/>
        </w:rPr>
        <w:t>Zoho (2023) Hidden Costs of Poor Knowledge Management. Available at: https://www.zoho.com/learn/focalpoint/hidden-costs-of-poor-knowledge-management.html (Accessed: 31 July 2026).</w:t>
      </w:r>
    </w:p>
    <w:p w14:paraId="659AF4F3" w14:textId="77777777" w:rsidR="0039566B" w:rsidRPr="006D4C6E" w:rsidRDefault="0039566B"/>
    <w:sectPr w:rsidR="0039566B" w:rsidRPr="006D4C6E" w:rsidSect="0081446B">
      <w:headerReference w:type="default" r:id="rId1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CFBAE4" w14:textId="77777777" w:rsidR="00B75382" w:rsidRDefault="00B75382" w:rsidP="003D22F9">
      <w:r>
        <w:separator/>
      </w:r>
    </w:p>
  </w:endnote>
  <w:endnote w:type="continuationSeparator" w:id="0">
    <w:p w14:paraId="1C6ECD99" w14:textId="77777777" w:rsidR="00B75382" w:rsidRDefault="00B75382" w:rsidP="003D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Nunito Sans 7pt Condensed Light">
    <w:altName w:val="Calibri"/>
    <w:panose1 w:val="020B0604020202020204"/>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E8C38" w14:textId="61E09D47" w:rsidR="00514117" w:rsidRPr="00151E36" w:rsidRDefault="00000000" w:rsidP="00514117">
    <w:pPr>
      <w:pStyle w:val="Footer"/>
      <w:tabs>
        <w:tab w:val="clear" w:pos="4680"/>
        <w:tab w:val="clear" w:pos="9360"/>
        <w:tab w:val="left" w:pos="4454"/>
      </w:tabs>
      <w:rPr>
        <w:rFonts w:asciiTheme="minorBidi" w:hAnsiTheme="minorBidi"/>
      </w:rPr>
    </w:pPr>
    <w:sdt>
      <w:sdtPr>
        <w:rPr>
          <w:rFonts w:asciiTheme="minorBidi" w:hAnsiTheme="minorBidi"/>
        </w:rPr>
        <w:id w:val="-1373605407"/>
        <w:docPartObj>
          <w:docPartGallery w:val="Page Numbers (Bottom of Page)"/>
          <w:docPartUnique/>
        </w:docPartObj>
      </w:sdtPr>
      <w:sdtContent>
        <w:sdt>
          <w:sdtPr>
            <w:rPr>
              <w:rFonts w:asciiTheme="minorBidi" w:hAnsiTheme="minorBidi"/>
            </w:rPr>
            <w:id w:val="-1705238520"/>
            <w:docPartObj>
              <w:docPartGallery w:val="Page Numbers (Top of Page)"/>
              <w:docPartUnique/>
            </w:docPartObj>
          </w:sdtPr>
          <w:sdtContent>
            <w:r w:rsidR="00514117" w:rsidRPr="00151E36">
              <w:rPr>
                <w:rFonts w:asciiTheme="minorBidi" w:hAnsiTheme="minorBidi"/>
              </w:rPr>
              <w:t xml:space="preserve">Page </w:t>
            </w:r>
            <w:r w:rsidR="00514117" w:rsidRPr="00151E36">
              <w:rPr>
                <w:rFonts w:asciiTheme="minorBidi" w:hAnsiTheme="minorBidi"/>
              </w:rPr>
              <w:fldChar w:fldCharType="begin"/>
            </w:r>
            <w:r w:rsidR="00514117" w:rsidRPr="00151E36">
              <w:rPr>
                <w:rFonts w:asciiTheme="minorBidi" w:hAnsiTheme="minorBidi"/>
              </w:rPr>
              <w:instrText xml:space="preserve"> PAGE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rPr>
              <w:fldChar w:fldCharType="end"/>
            </w:r>
            <w:r w:rsidR="00514117" w:rsidRPr="00151E36">
              <w:rPr>
                <w:rFonts w:asciiTheme="minorBidi" w:hAnsiTheme="minorBidi"/>
              </w:rPr>
              <w:t xml:space="preserve"> of </w:t>
            </w:r>
            <w:r w:rsidR="00514117" w:rsidRPr="00151E36">
              <w:rPr>
                <w:rFonts w:asciiTheme="minorBidi" w:hAnsiTheme="minorBidi"/>
              </w:rPr>
              <w:fldChar w:fldCharType="begin"/>
            </w:r>
            <w:r w:rsidR="00514117" w:rsidRPr="00151E36">
              <w:rPr>
                <w:rFonts w:asciiTheme="minorBidi" w:hAnsiTheme="minorBidi"/>
              </w:rPr>
              <w:instrText xml:space="preserve"> NUMPAGES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noProof/>
              </w:rPr>
              <w:fldChar w:fldCharType="end"/>
            </w:r>
          </w:sdtContent>
        </w:sdt>
      </w:sdtContent>
    </w:sdt>
    <w:r w:rsidR="00514117" w:rsidRPr="00151E36">
      <w:rPr>
        <w:rFonts w:asciiTheme="minorBidi" w:hAnsiTheme="minorBidi"/>
      </w:rPr>
      <w:tab/>
      <w:t xml:space="preserve"> </w:t>
    </w:r>
  </w:p>
  <w:p w14:paraId="017C7322" w14:textId="77777777" w:rsidR="00F65403" w:rsidRDefault="00F6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739419" w14:textId="77777777" w:rsidR="00B75382" w:rsidRDefault="00B75382" w:rsidP="003D22F9">
      <w:r>
        <w:separator/>
      </w:r>
    </w:p>
  </w:footnote>
  <w:footnote w:type="continuationSeparator" w:id="0">
    <w:p w14:paraId="1B6F7B55" w14:textId="77777777" w:rsidR="00B75382" w:rsidRDefault="00B75382" w:rsidP="003D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DCC87" w14:textId="68573F0C" w:rsidR="00F65403" w:rsidRDefault="00B75382">
    <w:pPr>
      <w:pStyle w:val="Header"/>
    </w:pPr>
    <w:r>
      <w:rPr>
        <w:noProof/>
      </w:rPr>
      <w:pict w14:anchorId="5F9898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7" o:spid="_x0000_s1027" type="#_x0000_t75" alt="" style="position:absolute;margin-left:0;margin-top:0;width:503.95pt;height:508.9pt;z-index:-251658239;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74389" w14:textId="4780783F" w:rsidR="004B3575" w:rsidRDefault="00B75382">
    <w:pPr>
      <w:pStyle w:val="Header"/>
    </w:pPr>
    <w:r>
      <w:rPr>
        <w:noProof/>
      </w:rPr>
      <w:pict w14:anchorId="70197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8" o:spid="_x0000_s1026" type="#_x0000_t75" alt="" style="position:absolute;margin-left:0;margin-top:0;width:503.95pt;height:508.9pt;z-index:-251658238;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r w:rsidR="004B3575">
      <w:rPr>
        <w:noProof/>
      </w:rPr>
      <w:drawing>
        <wp:inline distT="0" distB="0" distL="0" distR="0" wp14:anchorId="626B09CB" wp14:editId="4EACB695">
          <wp:extent cx="1657350" cy="439823"/>
          <wp:effectExtent l="0" t="0" r="0" b="0"/>
          <wp:docPr id="3336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2">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sidR="004655E7">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FC742" w14:textId="0C52ACE1" w:rsidR="00F65403" w:rsidRDefault="00B75382">
    <w:pPr>
      <w:pStyle w:val="Header"/>
    </w:pPr>
    <w:r>
      <w:rPr>
        <w:noProof/>
      </w:rPr>
      <w:pict w14:anchorId="686F21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6" o:spid="_x0000_s1025" type="#_x0000_t75" alt="" style="position:absolute;margin-left:0;margin-top:0;width:503.95pt;height:508.9pt;z-index:-251658240;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786C8" w14:textId="4B9622DC" w:rsidR="009D5C98" w:rsidRDefault="009D5C98">
    <w:pPr>
      <w:pStyle w:val="Header"/>
    </w:pPr>
    <w:r>
      <w:rPr>
        <w:noProof/>
      </w:rPr>
      <w:drawing>
        <wp:inline distT="0" distB="0" distL="0" distR="0" wp14:anchorId="60D68A11" wp14:editId="59C435A6">
          <wp:extent cx="1657350" cy="439823"/>
          <wp:effectExtent l="0" t="0" r="0" b="0"/>
          <wp:docPr id="9356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52EF4"/>
    <w:multiLevelType w:val="multilevel"/>
    <w:tmpl w:val="17DA633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E073EB"/>
    <w:multiLevelType w:val="hybridMultilevel"/>
    <w:tmpl w:val="961C21DC"/>
    <w:lvl w:ilvl="0" w:tplc="C390F9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C48D2"/>
    <w:multiLevelType w:val="multilevel"/>
    <w:tmpl w:val="B4F6D66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68A46E9"/>
    <w:multiLevelType w:val="multilevel"/>
    <w:tmpl w:val="6346EF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Theme="minorBidi" w:hAnsiTheme="minorBidi" w:cstheme="minorBidi" w:hint="default"/>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88D53F1"/>
    <w:multiLevelType w:val="multilevel"/>
    <w:tmpl w:val="198A01F0"/>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FA1CD4"/>
    <w:multiLevelType w:val="hybridMultilevel"/>
    <w:tmpl w:val="33FE0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C3681D"/>
    <w:multiLevelType w:val="multilevel"/>
    <w:tmpl w:val="05E8FCC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0577AA"/>
    <w:multiLevelType w:val="multilevel"/>
    <w:tmpl w:val="240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8759B"/>
    <w:multiLevelType w:val="hybridMultilevel"/>
    <w:tmpl w:val="0ACEEE5E"/>
    <w:lvl w:ilvl="0" w:tplc="1EA89D50">
      <w:start w:val="1"/>
      <w:numFmt w:val="bullet"/>
      <w:lvlText w:val="●"/>
      <w:lvlJc w:val="left"/>
      <w:pPr>
        <w:ind w:left="720" w:hanging="360"/>
      </w:pPr>
    </w:lvl>
    <w:lvl w:ilvl="1" w:tplc="775A3548">
      <w:start w:val="1"/>
      <w:numFmt w:val="bullet"/>
      <w:lvlText w:val="○"/>
      <w:lvlJc w:val="left"/>
      <w:pPr>
        <w:ind w:left="1440" w:hanging="360"/>
      </w:pPr>
    </w:lvl>
    <w:lvl w:ilvl="2" w:tplc="79F87A02">
      <w:start w:val="1"/>
      <w:numFmt w:val="bullet"/>
      <w:lvlText w:val="■"/>
      <w:lvlJc w:val="left"/>
      <w:pPr>
        <w:ind w:left="2160" w:hanging="360"/>
      </w:pPr>
    </w:lvl>
    <w:lvl w:ilvl="3" w:tplc="40F8EFFE">
      <w:start w:val="1"/>
      <w:numFmt w:val="bullet"/>
      <w:lvlText w:val="●"/>
      <w:lvlJc w:val="left"/>
      <w:pPr>
        <w:ind w:left="2880" w:hanging="360"/>
      </w:pPr>
    </w:lvl>
    <w:lvl w:ilvl="4" w:tplc="6372993C">
      <w:start w:val="1"/>
      <w:numFmt w:val="bullet"/>
      <w:lvlText w:val="○"/>
      <w:lvlJc w:val="left"/>
      <w:pPr>
        <w:ind w:left="3600" w:hanging="360"/>
      </w:pPr>
    </w:lvl>
    <w:lvl w:ilvl="5" w:tplc="F8E03E42">
      <w:start w:val="1"/>
      <w:numFmt w:val="bullet"/>
      <w:lvlText w:val="■"/>
      <w:lvlJc w:val="left"/>
      <w:pPr>
        <w:ind w:left="4320" w:hanging="360"/>
      </w:pPr>
    </w:lvl>
    <w:lvl w:ilvl="6" w:tplc="EE34C9E0">
      <w:start w:val="1"/>
      <w:numFmt w:val="bullet"/>
      <w:lvlText w:val="●"/>
      <w:lvlJc w:val="left"/>
      <w:pPr>
        <w:ind w:left="5040" w:hanging="360"/>
      </w:pPr>
    </w:lvl>
    <w:lvl w:ilvl="7" w:tplc="2FD67AF0">
      <w:start w:val="1"/>
      <w:numFmt w:val="bullet"/>
      <w:lvlText w:val="●"/>
      <w:lvlJc w:val="left"/>
      <w:pPr>
        <w:ind w:left="5760" w:hanging="360"/>
      </w:pPr>
    </w:lvl>
    <w:lvl w:ilvl="8" w:tplc="C6D0C1F8">
      <w:start w:val="1"/>
      <w:numFmt w:val="bullet"/>
      <w:lvlText w:val="●"/>
      <w:lvlJc w:val="left"/>
      <w:pPr>
        <w:ind w:left="6480" w:hanging="360"/>
      </w:pPr>
    </w:lvl>
  </w:abstractNum>
  <w:abstractNum w:abstractNumId="9" w15:restartNumberingAfterBreak="0">
    <w:nsid w:val="63EA600B"/>
    <w:multiLevelType w:val="hybridMultilevel"/>
    <w:tmpl w:val="904E8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4F2FFB"/>
    <w:multiLevelType w:val="hybridMultilevel"/>
    <w:tmpl w:val="7CB81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303C23"/>
    <w:multiLevelType w:val="hybridMultilevel"/>
    <w:tmpl w:val="AD40F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48088">
    <w:abstractNumId w:val="1"/>
  </w:num>
  <w:num w:numId="2" w16cid:durableId="1365982495">
    <w:abstractNumId w:val="12"/>
  </w:num>
  <w:num w:numId="3" w16cid:durableId="69475080">
    <w:abstractNumId w:val="3"/>
  </w:num>
  <w:num w:numId="4" w16cid:durableId="511920392">
    <w:abstractNumId w:val="11"/>
  </w:num>
  <w:num w:numId="5" w16cid:durableId="762186136">
    <w:abstractNumId w:val="6"/>
  </w:num>
  <w:num w:numId="6" w16cid:durableId="1688093382">
    <w:abstractNumId w:val="7"/>
  </w:num>
  <w:num w:numId="7" w16cid:durableId="1160148922">
    <w:abstractNumId w:val="2"/>
  </w:num>
  <w:num w:numId="8" w16cid:durableId="54554005">
    <w:abstractNumId w:val="0"/>
  </w:num>
  <w:num w:numId="9" w16cid:durableId="1712268995">
    <w:abstractNumId w:val="4"/>
  </w:num>
  <w:num w:numId="10" w16cid:durableId="550658318">
    <w:abstractNumId w:val="5"/>
  </w:num>
  <w:num w:numId="11" w16cid:durableId="2030905815">
    <w:abstractNumId w:val="9"/>
  </w:num>
  <w:num w:numId="12" w16cid:durableId="995885652">
    <w:abstractNumId w:val="10"/>
  </w:num>
  <w:num w:numId="13" w16cid:durableId="1837070107">
    <w:abstractNumId w:val="8"/>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7"/>
    <w:rsid w:val="00002704"/>
    <w:rsid w:val="00013FD6"/>
    <w:rsid w:val="000143DF"/>
    <w:rsid w:val="000171CF"/>
    <w:rsid w:val="00026A2F"/>
    <w:rsid w:val="000314E9"/>
    <w:rsid w:val="00031673"/>
    <w:rsid w:val="0003707E"/>
    <w:rsid w:val="0004128D"/>
    <w:rsid w:val="00056A7F"/>
    <w:rsid w:val="00057B1D"/>
    <w:rsid w:val="00061981"/>
    <w:rsid w:val="00075DED"/>
    <w:rsid w:val="00076B73"/>
    <w:rsid w:val="00081CFC"/>
    <w:rsid w:val="00090B3B"/>
    <w:rsid w:val="000A472B"/>
    <w:rsid w:val="000A5C77"/>
    <w:rsid w:val="000B5668"/>
    <w:rsid w:val="000B56EF"/>
    <w:rsid w:val="000C100A"/>
    <w:rsid w:val="000C1BB4"/>
    <w:rsid w:val="000D381E"/>
    <w:rsid w:val="000E0E7E"/>
    <w:rsid w:val="000F2470"/>
    <w:rsid w:val="00103E3F"/>
    <w:rsid w:val="001102D3"/>
    <w:rsid w:val="001126CF"/>
    <w:rsid w:val="0011623D"/>
    <w:rsid w:val="00122593"/>
    <w:rsid w:val="00123BF7"/>
    <w:rsid w:val="0012433D"/>
    <w:rsid w:val="00131CBF"/>
    <w:rsid w:val="0013259D"/>
    <w:rsid w:val="00133C59"/>
    <w:rsid w:val="00136252"/>
    <w:rsid w:val="001409E6"/>
    <w:rsid w:val="0014341E"/>
    <w:rsid w:val="00145526"/>
    <w:rsid w:val="00151143"/>
    <w:rsid w:val="00151E36"/>
    <w:rsid w:val="00152495"/>
    <w:rsid w:val="00157AD2"/>
    <w:rsid w:val="00170039"/>
    <w:rsid w:val="00180B09"/>
    <w:rsid w:val="00181A52"/>
    <w:rsid w:val="0018657F"/>
    <w:rsid w:val="001B064C"/>
    <w:rsid w:val="001B098A"/>
    <w:rsid w:val="001B1595"/>
    <w:rsid w:val="001C1243"/>
    <w:rsid w:val="001C1A9E"/>
    <w:rsid w:val="001C20BE"/>
    <w:rsid w:val="001E7417"/>
    <w:rsid w:val="001F4C2A"/>
    <w:rsid w:val="00205900"/>
    <w:rsid w:val="00205EFE"/>
    <w:rsid w:val="002128D5"/>
    <w:rsid w:val="002224B4"/>
    <w:rsid w:val="00226F9E"/>
    <w:rsid w:val="00231FD7"/>
    <w:rsid w:val="0023370F"/>
    <w:rsid w:val="00234502"/>
    <w:rsid w:val="0023635A"/>
    <w:rsid w:val="0023654B"/>
    <w:rsid w:val="00254921"/>
    <w:rsid w:val="00256AA1"/>
    <w:rsid w:val="00263939"/>
    <w:rsid w:val="002652E1"/>
    <w:rsid w:val="0027023E"/>
    <w:rsid w:val="002A2D29"/>
    <w:rsid w:val="002B07A2"/>
    <w:rsid w:val="002B5A15"/>
    <w:rsid w:val="002C4309"/>
    <w:rsid w:val="002C6AF0"/>
    <w:rsid w:val="002C7196"/>
    <w:rsid w:val="002D0BA6"/>
    <w:rsid w:val="002E4FF3"/>
    <w:rsid w:val="002E5170"/>
    <w:rsid w:val="002F25EF"/>
    <w:rsid w:val="002F26FC"/>
    <w:rsid w:val="002F4CF9"/>
    <w:rsid w:val="002F7C9B"/>
    <w:rsid w:val="003029A4"/>
    <w:rsid w:val="00306165"/>
    <w:rsid w:val="00307622"/>
    <w:rsid w:val="00314EBE"/>
    <w:rsid w:val="00335AE7"/>
    <w:rsid w:val="0033674C"/>
    <w:rsid w:val="00342113"/>
    <w:rsid w:val="003527A8"/>
    <w:rsid w:val="00355630"/>
    <w:rsid w:val="003611CD"/>
    <w:rsid w:val="00364A19"/>
    <w:rsid w:val="00375567"/>
    <w:rsid w:val="00377D91"/>
    <w:rsid w:val="003826EB"/>
    <w:rsid w:val="00382A22"/>
    <w:rsid w:val="00382F06"/>
    <w:rsid w:val="00387AC2"/>
    <w:rsid w:val="00391E1C"/>
    <w:rsid w:val="0039566B"/>
    <w:rsid w:val="00396C82"/>
    <w:rsid w:val="003A060E"/>
    <w:rsid w:val="003A4BE9"/>
    <w:rsid w:val="003B3577"/>
    <w:rsid w:val="003B70BB"/>
    <w:rsid w:val="003C0CC1"/>
    <w:rsid w:val="003C73EC"/>
    <w:rsid w:val="003D22F9"/>
    <w:rsid w:val="003D2ED8"/>
    <w:rsid w:val="003E0BFA"/>
    <w:rsid w:val="003E0C5F"/>
    <w:rsid w:val="003E41DF"/>
    <w:rsid w:val="003E6DB1"/>
    <w:rsid w:val="003F3782"/>
    <w:rsid w:val="00404000"/>
    <w:rsid w:val="004121B8"/>
    <w:rsid w:val="00417F74"/>
    <w:rsid w:val="00417FD9"/>
    <w:rsid w:val="00425282"/>
    <w:rsid w:val="00431403"/>
    <w:rsid w:val="004328DB"/>
    <w:rsid w:val="004353B9"/>
    <w:rsid w:val="00435CD6"/>
    <w:rsid w:val="00442DA4"/>
    <w:rsid w:val="00444063"/>
    <w:rsid w:val="0044554B"/>
    <w:rsid w:val="004500CB"/>
    <w:rsid w:val="00450A69"/>
    <w:rsid w:val="00464CAD"/>
    <w:rsid w:val="004655E7"/>
    <w:rsid w:val="00477FE3"/>
    <w:rsid w:val="004824CC"/>
    <w:rsid w:val="00486B13"/>
    <w:rsid w:val="00487532"/>
    <w:rsid w:val="00494208"/>
    <w:rsid w:val="00497400"/>
    <w:rsid w:val="004A71D9"/>
    <w:rsid w:val="004A7851"/>
    <w:rsid w:val="004B3575"/>
    <w:rsid w:val="004C3EF1"/>
    <w:rsid w:val="004E2494"/>
    <w:rsid w:val="004E6B09"/>
    <w:rsid w:val="004E7CF4"/>
    <w:rsid w:val="004F18E4"/>
    <w:rsid w:val="00514117"/>
    <w:rsid w:val="00517FA3"/>
    <w:rsid w:val="00536CEB"/>
    <w:rsid w:val="00555478"/>
    <w:rsid w:val="00574000"/>
    <w:rsid w:val="005763D3"/>
    <w:rsid w:val="00577AAC"/>
    <w:rsid w:val="0058394B"/>
    <w:rsid w:val="005A490B"/>
    <w:rsid w:val="005A5041"/>
    <w:rsid w:val="005A5DF0"/>
    <w:rsid w:val="005A71F1"/>
    <w:rsid w:val="005B2459"/>
    <w:rsid w:val="005C6370"/>
    <w:rsid w:val="005C779E"/>
    <w:rsid w:val="005E27AF"/>
    <w:rsid w:val="005E3FC0"/>
    <w:rsid w:val="005F3E33"/>
    <w:rsid w:val="00606856"/>
    <w:rsid w:val="00624785"/>
    <w:rsid w:val="00626253"/>
    <w:rsid w:val="00641504"/>
    <w:rsid w:val="00643FC7"/>
    <w:rsid w:val="00644F26"/>
    <w:rsid w:val="006660A5"/>
    <w:rsid w:val="006670B2"/>
    <w:rsid w:val="00673D55"/>
    <w:rsid w:val="00675748"/>
    <w:rsid w:val="00681F84"/>
    <w:rsid w:val="0068288C"/>
    <w:rsid w:val="00682F79"/>
    <w:rsid w:val="006A1E72"/>
    <w:rsid w:val="006A4515"/>
    <w:rsid w:val="006A6392"/>
    <w:rsid w:val="006B108A"/>
    <w:rsid w:val="006B282A"/>
    <w:rsid w:val="006C604A"/>
    <w:rsid w:val="006C74E7"/>
    <w:rsid w:val="006C78B9"/>
    <w:rsid w:val="006D2C4D"/>
    <w:rsid w:val="006D344D"/>
    <w:rsid w:val="006D4C6E"/>
    <w:rsid w:val="006D547C"/>
    <w:rsid w:val="006E36D5"/>
    <w:rsid w:val="006F1952"/>
    <w:rsid w:val="007006D6"/>
    <w:rsid w:val="00706B4C"/>
    <w:rsid w:val="0071529F"/>
    <w:rsid w:val="00722C27"/>
    <w:rsid w:val="00724FA6"/>
    <w:rsid w:val="00727096"/>
    <w:rsid w:val="0073736A"/>
    <w:rsid w:val="00743A1A"/>
    <w:rsid w:val="007502D9"/>
    <w:rsid w:val="00757256"/>
    <w:rsid w:val="00770F81"/>
    <w:rsid w:val="007813BA"/>
    <w:rsid w:val="007855E7"/>
    <w:rsid w:val="00787231"/>
    <w:rsid w:val="007965C7"/>
    <w:rsid w:val="007C7621"/>
    <w:rsid w:val="007D58D5"/>
    <w:rsid w:val="007D7EC6"/>
    <w:rsid w:val="007F5FFD"/>
    <w:rsid w:val="008012E1"/>
    <w:rsid w:val="00807D65"/>
    <w:rsid w:val="00813197"/>
    <w:rsid w:val="0081446B"/>
    <w:rsid w:val="00817EA1"/>
    <w:rsid w:val="00820DC7"/>
    <w:rsid w:val="00830894"/>
    <w:rsid w:val="00833D64"/>
    <w:rsid w:val="00837E05"/>
    <w:rsid w:val="008401E9"/>
    <w:rsid w:val="00843D52"/>
    <w:rsid w:val="0084401D"/>
    <w:rsid w:val="00846A42"/>
    <w:rsid w:val="008539F5"/>
    <w:rsid w:val="0085591B"/>
    <w:rsid w:val="00866FD8"/>
    <w:rsid w:val="00882EF4"/>
    <w:rsid w:val="00891B6C"/>
    <w:rsid w:val="00896A23"/>
    <w:rsid w:val="008A433B"/>
    <w:rsid w:val="008A5A12"/>
    <w:rsid w:val="008B14AF"/>
    <w:rsid w:val="008C2140"/>
    <w:rsid w:val="008C6BC3"/>
    <w:rsid w:val="008D17B1"/>
    <w:rsid w:val="008E428F"/>
    <w:rsid w:val="008E4D00"/>
    <w:rsid w:val="008E4D81"/>
    <w:rsid w:val="0090197B"/>
    <w:rsid w:val="00907D42"/>
    <w:rsid w:val="00916603"/>
    <w:rsid w:val="00922CC3"/>
    <w:rsid w:val="009341DD"/>
    <w:rsid w:val="009405DC"/>
    <w:rsid w:val="00943DCA"/>
    <w:rsid w:val="0096331A"/>
    <w:rsid w:val="00972301"/>
    <w:rsid w:val="0098145D"/>
    <w:rsid w:val="00993AAD"/>
    <w:rsid w:val="00995B6D"/>
    <w:rsid w:val="00996B68"/>
    <w:rsid w:val="009A1C41"/>
    <w:rsid w:val="009A510A"/>
    <w:rsid w:val="009B36E4"/>
    <w:rsid w:val="009B42BD"/>
    <w:rsid w:val="009B522B"/>
    <w:rsid w:val="009C0A97"/>
    <w:rsid w:val="009C222E"/>
    <w:rsid w:val="009C6386"/>
    <w:rsid w:val="009C7E1E"/>
    <w:rsid w:val="009D0D7F"/>
    <w:rsid w:val="009D5C98"/>
    <w:rsid w:val="009E33F5"/>
    <w:rsid w:val="009E55E8"/>
    <w:rsid w:val="009F43C6"/>
    <w:rsid w:val="00A03ABB"/>
    <w:rsid w:val="00A05312"/>
    <w:rsid w:val="00A07614"/>
    <w:rsid w:val="00A34A7C"/>
    <w:rsid w:val="00A35F66"/>
    <w:rsid w:val="00A35FA8"/>
    <w:rsid w:val="00A47B25"/>
    <w:rsid w:val="00A521FD"/>
    <w:rsid w:val="00A52A7A"/>
    <w:rsid w:val="00A64236"/>
    <w:rsid w:val="00A646C4"/>
    <w:rsid w:val="00A712F4"/>
    <w:rsid w:val="00A81C1C"/>
    <w:rsid w:val="00A84975"/>
    <w:rsid w:val="00A85E0E"/>
    <w:rsid w:val="00A91EFE"/>
    <w:rsid w:val="00AA1FF6"/>
    <w:rsid w:val="00AA2165"/>
    <w:rsid w:val="00AA4E1C"/>
    <w:rsid w:val="00AC6B1F"/>
    <w:rsid w:val="00AD5DBF"/>
    <w:rsid w:val="00AE22D1"/>
    <w:rsid w:val="00AE2461"/>
    <w:rsid w:val="00AF30A9"/>
    <w:rsid w:val="00AF3182"/>
    <w:rsid w:val="00B04626"/>
    <w:rsid w:val="00B12D8F"/>
    <w:rsid w:val="00B14B57"/>
    <w:rsid w:val="00B21184"/>
    <w:rsid w:val="00B22201"/>
    <w:rsid w:val="00B22C17"/>
    <w:rsid w:val="00B24A72"/>
    <w:rsid w:val="00B405F6"/>
    <w:rsid w:val="00B42BB8"/>
    <w:rsid w:val="00B43344"/>
    <w:rsid w:val="00B47769"/>
    <w:rsid w:val="00B50342"/>
    <w:rsid w:val="00B556F7"/>
    <w:rsid w:val="00B659CB"/>
    <w:rsid w:val="00B71EE3"/>
    <w:rsid w:val="00B75382"/>
    <w:rsid w:val="00B77DB0"/>
    <w:rsid w:val="00B8507B"/>
    <w:rsid w:val="00B85099"/>
    <w:rsid w:val="00B86667"/>
    <w:rsid w:val="00B977A8"/>
    <w:rsid w:val="00B97E61"/>
    <w:rsid w:val="00BA0E61"/>
    <w:rsid w:val="00BA11B1"/>
    <w:rsid w:val="00BA1A01"/>
    <w:rsid w:val="00BA1BD3"/>
    <w:rsid w:val="00BA2F90"/>
    <w:rsid w:val="00BA72B3"/>
    <w:rsid w:val="00BB70E4"/>
    <w:rsid w:val="00BC3934"/>
    <w:rsid w:val="00BC4D20"/>
    <w:rsid w:val="00BD693E"/>
    <w:rsid w:val="00BD7E4A"/>
    <w:rsid w:val="00BE266A"/>
    <w:rsid w:val="00BF750D"/>
    <w:rsid w:val="00C06397"/>
    <w:rsid w:val="00C121D2"/>
    <w:rsid w:val="00C17FE9"/>
    <w:rsid w:val="00C21758"/>
    <w:rsid w:val="00C25F43"/>
    <w:rsid w:val="00C32630"/>
    <w:rsid w:val="00C363B3"/>
    <w:rsid w:val="00C418EE"/>
    <w:rsid w:val="00C45365"/>
    <w:rsid w:val="00C5080E"/>
    <w:rsid w:val="00C5089D"/>
    <w:rsid w:val="00C53467"/>
    <w:rsid w:val="00C5622C"/>
    <w:rsid w:val="00C6145D"/>
    <w:rsid w:val="00C660DB"/>
    <w:rsid w:val="00C731D5"/>
    <w:rsid w:val="00C9332D"/>
    <w:rsid w:val="00CA001E"/>
    <w:rsid w:val="00CA1465"/>
    <w:rsid w:val="00CB3B2E"/>
    <w:rsid w:val="00CB566F"/>
    <w:rsid w:val="00CB5A7E"/>
    <w:rsid w:val="00CC5BFC"/>
    <w:rsid w:val="00CC6EE6"/>
    <w:rsid w:val="00CD2633"/>
    <w:rsid w:val="00CE4185"/>
    <w:rsid w:val="00CF3A2D"/>
    <w:rsid w:val="00CF531F"/>
    <w:rsid w:val="00D01EF2"/>
    <w:rsid w:val="00D02B4D"/>
    <w:rsid w:val="00D06F12"/>
    <w:rsid w:val="00D07856"/>
    <w:rsid w:val="00D10289"/>
    <w:rsid w:val="00D14492"/>
    <w:rsid w:val="00D22E40"/>
    <w:rsid w:val="00D278B0"/>
    <w:rsid w:val="00D45A28"/>
    <w:rsid w:val="00D50A00"/>
    <w:rsid w:val="00D5393E"/>
    <w:rsid w:val="00D557CB"/>
    <w:rsid w:val="00D568E3"/>
    <w:rsid w:val="00D60944"/>
    <w:rsid w:val="00D96F49"/>
    <w:rsid w:val="00D97838"/>
    <w:rsid w:val="00DA15C0"/>
    <w:rsid w:val="00DA4623"/>
    <w:rsid w:val="00DA4E7B"/>
    <w:rsid w:val="00DA50F1"/>
    <w:rsid w:val="00DB3E82"/>
    <w:rsid w:val="00DC649A"/>
    <w:rsid w:val="00DD112A"/>
    <w:rsid w:val="00DD5933"/>
    <w:rsid w:val="00DF10D8"/>
    <w:rsid w:val="00E02845"/>
    <w:rsid w:val="00E12884"/>
    <w:rsid w:val="00E257C5"/>
    <w:rsid w:val="00E27FB6"/>
    <w:rsid w:val="00E40E2D"/>
    <w:rsid w:val="00E42317"/>
    <w:rsid w:val="00E45DB7"/>
    <w:rsid w:val="00E64FFB"/>
    <w:rsid w:val="00E65575"/>
    <w:rsid w:val="00E659AA"/>
    <w:rsid w:val="00E75A50"/>
    <w:rsid w:val="00E90AB9"/>
    <w:rsid w:val="00EC6CDA"/>
    <w:rsid w:val="00ED4FFC"/>
    <w:rsid w:val="00EE64C8"/>
    <w:rsid w:val="00EE6AFA"/>
    <w:rsid w:val="00EE74AE"/>
    <w:rsid w:val="00EF0F0D"/>
    <w:rsid w:val="00F06F51"/>
    <w:rsid w:val="00F07C99"/>
    <w:rsid w:val="00F12A86"/>
    <w:rsid w:val="00F204D3"/>
    <w:rsid w:val="00F2569E"/>
    <w:rsid w:val="00F31B93"/>
    <w:rsid w:val="00F31EAF"/>
    <w:rsid w:val="00F4673D"/>
    <w:rsid w:val="00F6174A"/>
    <w:rsid w:val="00F65403"/>
    <w:rsid w:val="00F7273B"/>
    <w:rsid w:val="00F75D3B"/>
    <w:rsid w:val="00F87CE3"/>
    <w:rsid w:val="00FA0DD5"/>
    <w:rsid w:val="00FB1672"/>
    <w:rsid w:val="00FB33E3"/>
    <w:rsid w:val="00FC560F"/>
    <w:rsid w:val="00FE09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14F9"/>
  <w15:chartTrackingRefBased/>
  <w15:docId w15:val="{864661FB-AA37-4445-B636-209EF26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6A"/>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Heading1">
    <w:name w:val="heading 1"/>
    <w:basedOn w:val="Normal"/>
    <w:next w:val="Normal"/>
    <w:link w:val="Heading1Char"/>
    <w:uiPriority w:val="9"/>
    <w:qFormat/>
    <w:rsid w:val="00D96F49"/>
    <w:pPr>
      <w:keepNext/>
      <w:keepLines/>
      <w:spacing w:before="240"/>
      <w:outlineLvl w:val="0"/>
    </w:pPr>
    <w:rPr>
      <w:rFonts w:ascii="Open Sans Condensed SemiBold" w:eastAsiaTheme="majorEastAsia" w:hAnsi="Open Sans Condensed SemiBold" w:cstheme="majorBidi"/>
      <w:color w:val="2F5496" w:themeColor="accent1" w:themeShade="BF"/>
      <w:szCs w:val="32"/>
    </w:rPr>
  </w:style>
  <w:style w:type="paragraph" w:styleId="Heading2">
    <w:name w:val="heading 2"/>
    <w:basedOn w:val="Normal"/>
    <w:next w:val="Normal"/>
    <w:link w:val="Heading2Char"/>
    <w:uiPriority w:val="9"/>
    <w:unhideWhenUsed/>
    <w:qFormat/>
    <w:rsid w:val="00D96F49"/>
    <w:pPr>
      <w:keepNext/>
      <w:keepLines/>
      <w:spacing w:before="40"/>
      <w:outlineLvl w:val="1"/>
    </w:pPr>
    <w:rPr>
      <w:rFonts w:ascii="Open Sans Condensed SemiBold" w:eastAsiaTheme="majorEastAsia" w:hAnsi="Open Sans Condensed SemiBold"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D96F49"/>
    <w:pPr>
      <w:keepNext/>
      <w:keepLines/>
      <w:spacing w:before="40"/>
      <w:outlineLvl w:val="2"/>
    </w:pPr>
    <w:rPr>
      <w:rFonts w:ascii="Open Sans Condensed SemiBold" w:eastAsiaTheme="majorEastAsia" w:hAnsi="Open Sans Condensed SemiBold" w:cstheme="majorBidi"/>
      <w:b/>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49"/>
    <w:rPr>
      <w:rFonts w:ascii="Open Sans Condensed SemiBold" w:eastAsiaTheme="majorEastAsia" w:hAnsi="Open Sans Condensed SemiBold" w:cstheme="majorBidi"/>
      <w:color w:val="2F5496" w:themeColor="accent1" w:themeShade="BF"/>
      <w:sz w:val="24"/>
      <w:szCs w:val="32"/>
    </w:rPr>
  </w:style>
  <w:style w:type="character" w:customStyle="1" w:styleId="Heading2Char">
    <w:name w:val="Heading 2 Char"/>
    <w:basedOn w:val="DefaultParagraphFont"/>
    <w:link w:val="Heading2"/>
    <w:uiPriority w:val="9"/>
    <w:rsid w:val="00D96F49"/>
    <w:rPr>
      <w:rFonts w:ascii="Open Sans Condensed SemiBold" w:eastAsiaTheme="majorEastAsia" w:hAnsi="Open Sans Condensed SemiBold" w:cstheme="majorBidi"/>
      <w:b/>
      <w:color w:val="2F5496" w:themeColor="accent1" w:themeShade="BF"/>
      <w:sz w:val="26"/>
      <w:szCs w:val="26"/>
    </w:rPr>
  </w:style>
  <w:style w:type="character" w:customStyle="1" w:styleId="Heading3Char">
    <w:name w:val="Heading 3 Char"/>
    <w:basedOn w:val="DefaultParagraphFont"/>
    <w:link w:val="Heading3"/>
    <w:uiPriority w:val="9"/>
    <w:rsid w:val="00D96F49"/>
    <w:rPr>
      <w:rFonts w:ascii="Open Sans Condensed SemiBold" w:eastAsiaTheme="majorEastAsia" w:hAnsi="Open Sans Condensed SemiBold" w:cstheme="majorBidi"/>
      <w:b/>
      <w:color w:val="2F5496" w:themeColor="accent1" w:themeShade="BF"/>
      <w:sz w:val="24"/>
      <w:szCs w:val="24"/>
    </w:rPr>
  </w:style>
  <w:style w:type="paragraph" w:styleId="Header">
    <w:name w:val="header"/>
    <w:basedOn w:val="Normal"/>
    <w:link w:val="HeaderChar"/>
    <w:uiPriority w:val="99"/>
    <w:unhideWhenUsed/>
    <w:rsid w:val="003D22F9"/>
    <w:pPr>
      <w:tabs>
        <w:tab w:val="center" w:pos="4680"/>
        <w:tab w:val="right" w:pos="9360"/>
      </w:tabs>
    </w:pPr>
  </w:style>
  <w:style w:type="character" w:customStyle="1" w:styleId="HeaderChar">
    <w:name w:val="Header Char"/>
    <w:basedOn w:val="DefaultParagraphFont"/>
    <w:link w:val="Header"/>
    <w:uiPriority w:val="99"/>
    <w:rsid w:val="003D22F9"/>
    <w:rPr>
      <w:rFonts w:ascii="Nunito Sans 7pt Condensed Light" w:hAnsi="Nunito Sans 7pt Condensed Light"/>
    </w:rPr>
  </w:style>
  <w:style w:type="paragraph" w:styleId="Footer">
    <w:name w:val="footer"/>
    <w:basedOn w:val="Normal"/>
    <w:link w:val="FooterChar"/>
    <w:uiPriority w:val="99"/>
    <w:unhideWhenUsed/>
    <w:rsid w:val="003D22F9"/>
    <w:pPr>
      <w:tabs>
        <w:tab w:val="center" w:pos="4680"/>
        <w:tab w:val="right" w:pos="9360"/>
      </w:tabs>
    </w:pPr>
  </w:style>
  <w:style w:type="character" w:customStyle="1" w:styleId="FooterChar">
    <w:name w:val="Footer Char"/>
    <w:basedOn w:val="DefaultParagraphFont"/>
    <w:link w:val="Footer"/>
    <w:uiPriority w:val="99"/>
    <w:rsid w:val="003D22F9"/>
    <w:rPr>
      <w:rFonts w:ascii="Nunito Sans 7pt Condensed Light" w:hAnsi="Nunito Sans 7pt Condensed Light"/>
    </w:rPr>
  </w:style>
  <w:style w:type="table" w:styleId="TableGridLight">
    <w:name w:val="Grid Table Light"/>
    <w:basedOn w:val="TableNormal"/>
    <w:uiPriority w:val="40"/>
    <w:rsid w:val="003D2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5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502D9"/>
    <w:pPr>
      <w:ind w:left="720"/>
      <w:contextualSpacing/>
    </w:pPr>
  </w:style>
  <w:style w:type="character" w:styleId="PlaceholderText">
    <w:name w:val="Placeholder Text"/>
    <w:basedOn w:val="DefaultParagraphFont"/>
    <w:uiPriority w:val="99"/>
    <w:semiHidden/>
    <w:rsid w:val="00D02B4D"/>
    <w:rPr>
      <w:color w:val="666666"/>
    </w:rPr>
  </w:style>
  <w:style w:type="paragraph" w:styleId="Title">
    <w:name w:val="Title"/>
    <w:basedOn w:val="Normal"/>
    <w:next w:val="Normal"/>
    <w:link w:val="TitleChar"/>
    <w:uiPriority w:val="10"/>
    <w:qFormat/>
    <w:rsid w:val="004E7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F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BFC"/>
    <w:pPr>
      <w:spacing w:before="480" w:line="276" w:lineRule="auto"/>
      <w:outlineLvl w:val="9"/>
    </w:pPr>
    <w:rPr>
      <w:rFonts w:asciiTheme="majorHAnsi" w:hAnsiTheme="majorHAnsi"/>
      <w:b/>
      <w:bCs/>
      <w:sz w:val="28"/>
      <w:szCs w:val="28"/>
    </w:rPr>
  </w:style>
  <w:style w:type="paragraph" w:styleId="TOC2">
    <w:name w:val="toc 2"/>
    <w:basedOn w:val="Normal"/>
    <w:next w:val="Normal"/>
    <w:autoRedefine/>
    <w:uiPriority w:val="39"/>
    <w:unhideWhenUsed/>
    <w:rsid w:val="00CC5BFC"/>
    <w:pPr>
      <w:spacing w:before="120"/>
      <w:ind w:left="220"/>
    </w:pPr>
    <w:rPr>
      <w:rFonts w:asciiTheme="minorHAnsi" w:hAnsiTheme="minorHAnsi" w:cstheme="minorHAnsi"/>
      <w:b/>
      <w:bCs/>
      <w:szCs w:val="26"/>
    </w:rPr>
  </w:style>
  <w:style w:type="paragraph" w:styleId="TOC1">
    <w:name w:val="toc 1"/>
    <w:basedOn w:val="Normal"/>
    <w:next w:val="Normal"/>
    <w:autoRedefine/>
    <w:uiPriority w:val="39"/>
    <w:unhideWhenUsed/>
    <w:rsid w:val="00CC5BFC"/>
    <w:pPr>
      <w:spacing w:before="120"/>
    </w:pPr>
    <w:rPr>
      <w:rFonts w:asciiTheme="minorHAnsi" w:hAnsiTheme="minorHAnsi" w:cstheme="minorHAnsi"/>
      <w:b/>
      <w:bCs/>
      <w:i/>
      <w:iCs/>
      <w:szCs w:val="28"/>
    </w:rPr>
  </w:style>
  <w:style w:type="character" w:styleId="Hyperlink">
    <w:name w:val="Hyperlink"/>
    <w:basedOn w:val="DefaultParagraphFont"/>
    <w:uiPriority w:val="99"/>
    <w:unhideWhenUsed/>
    <w:rsid w:val="00CC5BFC"/>
    <w:rPr>
      <w:color w:val="0563C1" w:themeColor="hyperlink"/>
      <w:u w:val="single"/>
    </w:rPr>
  </w:style>
  <w:style w:type="paragraph" w:styleId="TOC3">
    <w:name w:val="toc 3"/>
    <w:basedOn w:val="Normal"/>
    <w:next w:val="Normal"/>
    <w:autoRedefine/>
    <w:uiPriority w:val="39"/>
    <w:unhideWhenUsed/>
    <w:rsid w:val="00CC5BFC"/>
    <w:pPr>
      <w:ind w:left="440"/>
    </w:pPr>
    <w:rPr>
      <w:rFonts w:asciiTheme="minorHAnsi" w:hAnsiTheme="minorHAnsi" w:cstheme="minorHAnsi"/>
      <w:sz w:val="20"/>
    </w:rPr>
  </w:style>
  <w:style w:type="paragraph" w:styleId="TOC4">
    <w:name w:val="toc 4"/>
    <w:basedOn w:val="Normal"/>
    <w:next w:val="Normal"/>
    <w:autoRedefine/>
    <w:uiPriority w:val="39"/>
    <w:semiHidden/>
    <w:unhideWhenUsed/>
    <w:rsid w:val="00CC5BFC"/>
    <w:pPr>
      <w:ind w:left="660"/>
    </w:pPr>
    <w:rPr>
      <w:rFonts w:asciiTheme="minorHAnsi" w:hAnsiTheme="minorHAnsi" w:cstheme="minorHAnsi"/>
      <w:sz w:val="20"/>
    </w:rPr>
  </w:style>
  <w:style w:type="paragraph" w:styleId="TOC5">
    <w:name w:val="toc 5"/>
    <w:basedOn w:val="Normal"/>
    <w:next w:val="Normal"/>
    <w:autoRedefine/>
    <w:uiPriority w:val="39"/>
    <w:semiHidden/>
    <w:unhideWhenUsed/>
    <w:rsid w:val="00CC5BFC"/>
    <w:pPr>
      <w:ind w:left="880"/>
    </w:pPr>
    <w:rPr>
      <w:rFonts w:asciiTheme="minorHAnsi" w:hAnsiTheme="minorHAnsi" w:cstheme="minorHAnsi"/>
      <w:sz w:val="20"/>
    </w:rPr>
  </w:style>
  <w:style w:type="paragraph" w:styleId="TOC6">
    <w:name w:val="toc 6"/>
    <w:basedOn w:val="Normal"/>
    <w:next w:val="Normal"/>
    <w:autoRedefine/>
    <w:uiPriority w:val="39"/>
    <w:semiHidden/>
    <w:unhideWhenUsed/>
    <w:rsid w:val="00CC5BFC"/>
    <w:pPr>
      <w:ind w:left="1100"/>
    </w:pPr>
    <w:rPr>
      <w:rFonts w:asciiTheme="minorHAnsi" w:hAnsiTheme="minorHAnsi" w:cstheme="minorHAnsi"/>
      <w:sz w:val="20"/>
    </w:rPr>
  </w:style>
  <w:style w:type="paragraph" w:styleId="TOC7">
    <w:name w:val="toc 7"/>
    <w:basedOn w:val="Normal"/>
    <w:next w:val="Normal"/>
    <w:autoRedefine/>
    <w:uiPriority w:val="39"/>
    <w:semiHidden/>
    <w:unhideWhenUsed/>
    <w:rsid w:val="00CC5BFC"/>
    <w:pPr>
      <w:ind w:left="1320"/>
    </w:pPr>
    <w:rPr>
      <w:rFonts w:asciiTheme="minorHAnsi" w:hAnsiTheme="minorHAnsi" w:cstheme="minorHAnsi"/>
      <w:sz w:val="20"/>
    </w:rPr>
  </w:style>
  <w:style w:type="paragraph" w:styleId="TOC8">
    <w:name w:val="toc 8"/>
    <w:basedOn w:val="Normal"/>
    <w:next w:val="Normal"/>
    <w:autoRedefine/>
    <w:uiPriority w:val="39"/>
    <w:semiHidden/>
    <w:unhideWhenUsed/>
    <w:rsid w:val="00CC5BFC"/>
    <w:pPr>
      <w:ind w:left="1540"/>
    </w:pPr>
    <w:rPr>
      <w:rFonts w:asciiTheme="minorHAnsi" w:hAnsiTheme="minorHAnsi" w:cstheme="minorHAnsi"/>
      <w:sz w:val="20"/>
    </w:rPr>
  </w:style>
  <w:style w:type="paragraph" w:styleId="TOC9">
    <w:name w:val="toc 9"/>
    <w:basedOn w:val="Normal"/>
    <w:next w:val="Normal"/>
    <w:autoRedefine/>
    <w:uiPriority w:val="39"/>
    <w:semiHidden/>
    <w:unhideWhenUsed/>
    <w:rsid w:val="00CC5BFC"/>
    <w:pPr>
      <w:ind w:left="1760"/>
    </w:pPr>
    <w:rPr>
      <w:rFonts w:asciiTheme="minorHAnsi" w:hAnsiTheme="minorHAnsi" w:cstheme="minorHAnsi"/>
      <w:sz w:val="20"/>
    </w:rPr>
  </w:style>
  <w:style w:type="paragraph" w:customStyle="1" w:styleId="font-claude-response-body">
    <w:name w:val="font-claude-response-body"/>
    <w:basedOn w:val="Normal"/>
    <w:rsid w:val="0073736A"/>
    <w:pPr>
      <w:spacing w:before="100" w:beforeAutospacing="1" w:after="100" w:afterAutospacing="1"/>
    </w:pPr>
  </w:style>
  <w:style w:type="character" w:styleId="Emphasis">
    <w:name w:val="Emphasis"/>
    <w:basedOn w:val="DefaultParagraphFont"/>
    <w:uiPriority w:val="20"/>
    <w:qFormat/>
    <w:rsid w:val="0073736A"/>
    <w:rPr>
      <w:i/>
      <w:iCs/>
    </w:rPr>
  </w:style>
  <w:style w:type="character" w:styleId="Strong">
    <w:name w:val="Strong"/>
    <w:basedOn w:val="DefaultParagraphFont"/>
    <w:uiPriority w:val="22"/>
    <w:qFormat/>
    <w:rsid w:val="0073736A"/>
    <w:rPr>
      <w:b/>
      <w:bCs/>
    </w:rPr>
  </w:style>
  <w:style w:type="paragraph" w:styleId="NoSpacing">
    <w:name w:val="No Spacing"/>
    <w:uiPriority w:val="1"/>
    <w:qFormat/>
    <w:rsid w:val="006D4C6E"/>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Caption">
    <w:name w:val="caption"/>
    <w:basedOn w:val="Normal"/>
    <w:next w:val="Normal"/>
    <w:uiPriority w:val="35"/>
    <w:unhideWhenUsed/>
    <w:qFormat/>
    <w:rsid w:val="00727096"/>
    <w:pPr>
      <w:spacing w:after="200"/>
    </w:pPr>
    <w:rPr>
      <w:i/>
      <w:iCs/>
      <w:color w:val="44546A" w:themeColor="text2"/>
      <w:sz w:val="18"/>
      <w:szCs w:val="18"/>
    </w:rPr>
  </w:style>
  <w:style w:type="paragraph" w:styleId="TableofFigures">
    <w:name w:val="table of figures"/>
    <w:basedOn w:val="Normal"/>
    <w:next w:val="Normal"/>
    <w:uiPriority w:val="99"/>
    <w:unhideWhenUsed/>
    <w:rsid w:val="00626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E0D543F-CDF5-430E-8724-BC9529DF9716}"/>
      </w:docPartPr>
      <w:docPartBody>
        <w:p w:rsidR="003179EA" w:rsidRDefault="00105D77">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Nunito Sans 7pt Condensed Light">
    <w:altName w:val="Calibri"/>
    <w:panose1 w:val="020B0604020202020204"/>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77"/>
    <w:rsid w:val="0005503F"/>
    <w:rsid w:val="00087ACB"/>
    <w:rsid w:val="00090B3B"/>
    <w:rsid w:val="00105D77"/>
    <w:rsid w:val="003179EA"/>
    <w:rsid w:val="003B583C"/>
    <w:rsid w:val="003B7C29"/>
    <w:rsid w:val="00444063"/>
    <w:rsid w:val="00584055"/>
    <w:rsid w:val="006A4515"/>
    <w:rsid w:val="0075286D"/>
    <w:rsid w:val="00813BD1"/>
    <w:rsid w:val="00A5015D"/>
    <w:rsid w:val="00B14B57"/>
    <w:rsid w:val="00B84BB4"/>
    <w:rsid w:val="00BC4D20"/>
    <w:rsid w:val="00C8282F"/>
    <w:rsid w:val="00C86228"/>
    <w:rsid w:val="00CE792D"/>
    <w:rsid w:val="00DE2F21"/>
    <w:rsid w:val="00E91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D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805C68C107FA4F8B4B9518CE551450" ma:contentTypeVersion="8" ma:contentTypeDescription="Create a new document." ma:contentTypeScope="" ma:versionID="5be19fa5d8c0f9227555270c25af7ac4">
  <xsd:schema xmlns:xsd="http://www.w3.org/2001/XMLSchema" xmlns:xs="http://www.w3.org/2001/XMLSchema" xmlns:p="http://schemas.microsoft.com/office/2006/metadata/properties" xmlns:ns2="311f18b1-9a5a-4375-9ba6-7618553e11fd" targetNamespace="http://schemas.microsoft.com/office/2006/metadata/properties" ma:root="true" ma:fieldsID="39a15e3e89825b6ed172be94de78f591" ns2:_="">
    <xsd:import namespace="311f18b1-9a5a-4375-9ba6-7618553e11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18b1-9a5a-4375-9ba6-7618553e1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C9547-0535-4C49-9345-852F72FB7B70}">
  <ds:schemaRefs>
    <ds:schemaRef ds:uri="http://schemas.microsoft.com/sharepoint/v3/contenttype/forms"/>
  </ds:schemaRefs>
</ds:datastoreItem>
</file>

<file path=customXml/itemProps2.xml><?xml version="1.0" encoding="utf-8"?>
<ds:datastoreItem xmlns:ds="http://schemas.openxmlformats.org/officeDocument/2006/customXml" ds:itemID="{DCFA3FF5-F07A-49F4-BE0D-2D7AF29C0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f18b1-9a5a-4375-9ba6-7618553e1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5BC750-2087-0040-B8DD-D6AFFD314FB7}">
  <ds:schemaRefs>
    <ds:schemaRef ds:uri="http://schemas.openxmlformats.org/officeDocument/2006/bibliography"/>
  </ds:schemaRefs>
</ds:datastoreItem>
</file>

<file path=customXml/itemProps4.xml><?xml version="1.0" encoding="utf-8"?>
<ds:datastoreItem xmlns:ds="http://schemas.openxmlformats.org/officeDocument/2006/customXml" ds:itemID="{8A7B5C8B-76BB-4044-84B0-C56AA8EF15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30</Pages>
  <Words>8818</Words>
  <Characters>50263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Rajapaksha</dc:creator>
  <cp:keywords/>
  <dc:description/>
  <cp:lastModifiedBy>Kavindu Dayananda</cp:lastModifiedBy>
  <cp:revision>447</cp:revision>
  <cp:lastPrinted>2024-01-30T08:01:00Z</cp:lastPrinted>
  <dcterms:created xsi:type="dcterms:W3CDTF">2024-01-23T06:53:00Z</dcterms:created>
  <dcterms:modified xsi:type="dcterms:W3CDTF">2026-08-27T14:54:00Z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0x01010007805C68C107FA4F8B4B9518CE551450</vt:lpwstr>
  </property>
</Properties>
</file>