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293B"/>
          <w:sz w:val="56"/>
        </w:rPr>
        <w:t>POCKETSMART AI</w:t>
      </w:r>
    </w:p>
    <w:p>
      <w:pPr>
        <w:jc w:val="center"/>
      </w:pPr>
      <w:r>
        <w:rPr>
          <w:b/>
          <w:color w:val="4F46E5"/>
          <w:sz w:val="40"/>
        </w:rPr>
        <w:t>PHASE 1</w:t>
      </w:r>
    </w:p>
    <w:p>
      <w:pPr>
        <w:jc w:val="center"/>
      </w:pPr>
      <w:r>
        <w:rPr>
          <w:b/>
          <w:sz w:val="32"/>
        </w:rPr>
        <w:t>Brainstorming &amp; Ideation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0"/>
        <w:gridCol w:w="5080"/>
      </w:tblGrid>
      <w:tr>
        <w:tc>
          <w:tcPr>
            <w:tcW w:type="dxa" w:w="5080"/>
            <w:vAlign w:val="center"/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5080"/>
            <w:vAlign w:val="center"/>
          </w:tcPr>
          <w:p>
            <w:r>
              <w:t>SWTID-2026-8988</w:t>
            </w:r>
          </w:p>
        </w:tc>
      </w:tr>
      <w:tr>
        <w:tc>
          <w:tcPr>
            <w:tcW w:type="dxa" w:w="5080"/>
            <w:vAlign w:val="center"/>
          </w:tcPr>
          <w:p>
            <w:r>
              <w:rPr>
                <w:b/>
              </w:rPr>
              <w:t>Team Size</w:t>
            </w:r>
          </w:p>
        </w:tc>
        <w:tc>
          <w:tcPr>
            <w:tcW w:type="dxa" w:w="5080"/>
            <w:vAlign w:val="center"/>
          </w:tcPr>
          <w:p>
            <w:r>
              <w:t>4</w:t>
            </w:r>
          </w:p>
        </w:tc>
      </w:tr>
      <w:tr>
        <w:tc>
          <w:tcPr>
            <w:tcW w:type="dxa" w:w="5080"/>
            <w:vAlign w:val="center"/>
          </w:tcPr>
          <w:p>
            <w:r>
              <w:rPr>
                <w:b/>
              </w:rPr>
              <w:t>Team Leader</w:t>
            </w:r>
          </w:p>
        </w:tc>
        <w:tc>
          <w:tcPr>
            <w:tcW w:type="dxa" w:w="5080"/>
            <w:vAlign w:val="center"/>
          </w:tcPr>
          <w:p>
            <w:r>
              <w:t>Boomika S</w:t>
            </w:r>
          </w:p>
        </w:tc>
      </w:tr>
      <w:tr>
        <w:tc>
          <w:tcPr>
            <w:tcW w:type="dxa" w:w="5080"/>
            <w:vAlign w:val="center"/>
          </w:tcPr>
          <w:p>
            <w:r>
              <w:rPr>
                <w:b/>
              </w:rPr>
              <w:t>Team Member</w:t>
            </w:r>
          </w:p>
        </w:tc>
        <w:tc>
          <w:tcPr>
            <w:tcW w:type="dxa" w:w="5080"/>
            <w:vAlign w:val="center"/>
          </w:tcPr>
          <w:p>
            <w:r>
              <w:t>Arul Gnana Rani S</w:t>
            </w:r>
          </w:p>
        </w:tc>
      </w:tr>
      <w:tr>
        <w:tc>
          <w:tcPr>
            <w:tcW w:type="dxa" w:w="5080"/>
            <w:vAlign w:val="center"/>
          </w:tcPr>
          <w:p>
            <w:r>
              <w:rPr>
                <w:b/>
              </w:rPr>
              <w:t>Team Member</w:t>
            </w:r>
          </w:p>
        </w:tc>
        <w:tc>
          <w:tcPr>
            <w:tcW w:type="dxa" w:w="5080"/>
            <w:vAlign w:val="center"/>
          </w:tcPr>
          <w:p>
            <w:r>
              <w:t>Brindha Shree M</w:t>
            </w:r>
          </w:p>
        </w:tc>
      </w:tr>
      <w:tr>
        <w:tc>
          <w:tcPr>
            <w:tcW w:type="dxa" w:w="5080"/>
            <w:vAlign w:val="center"/>
          </w:tcPr>
          <w:p>
            <w:r>
              <w:rPr>
                <w:b/>
              </w:rPr>
              <w:t>Team Member</w:t>
            </w:r>
          </w:p>
        </w:tc>
        <w:tc>
          <w:tcPr>
            <w:tcW w:type="dxa" w:w="5080"/>
            <w:vAlign w:val="center"/>
          </w:tcPr>
          <w:p>
            <w:r>
              <w:t>Harini B</w:t>
            </w:r>
          </w:p>
        </w:tc>
      </w:tr>
    </w:tbl>
    <w:p/>
    <w:p>
      <w:pPr>
        <w:jc w:val="center"/>
      </w:pPr>
      <w:r>
        <w:rPr>
          <w:i/>
        </w:rPr>
        <w:t>Project: AI-powered smart budget recommendation application</w:t>
      </w:r>
    </w:p>
    <w:p>
      <w:r>
        <w:br w:type="page"/>
      </w:r>
    </w:p>
    <w:p>
      <w:pPr>
        <w:pStyle w:val="Heading1"/>
      </w:pPr>
      <w:r>
        <w:t>1. Define the Problem Statements</w:t>
      </w:r>
    </w:p>
    <w:p>
      <w:r>
        <w:t>Many users find it difficult to divide a fixed budget across essential, personal, event, or purchase-related expenses.</w:t>
      </w:r>
    </w:p>
    <w:p>
      <w:r>
        <w:t>Budget planning is often done manually, making it harder to estimate suitable allocations and maintain savings.</w:t>
      </w:r>
    </w:p>
    <w:p>
      <w:r>
        <w:t>Users need a simple system where they can enter a budget, select a planning category, describe their requirement, and receive an understandable recommendation.</w:t>
      </w:r>
    </w:p>
    <w:p>
      <w:r>
        <w:t>An AI-assisted solution can make the recommendation process faster and more flexible while a local fallback can keep the application usable when the AI service is temporarily unavailable.</w:t>
      </w:r>
    </w:p>
    <w:p/>
    <w:p>
      <w:pPr>
        <w:pStyle w:val="Heading1"/>
      </w:pPr>
      <w:r>
        <w:t>2. Empathize &amp; Discover – Empathy Map</w:t>
      </w:r>
    </w:p>
    <w:p>
      <w:r>
        <w:t>Think &amp; Feel: Users want to control spending, avoid unnecessary purchases, and understand how much can reasonably be allocated to different expenses.</w:t>
      </w:r>
    </w:p>
    <w:p>
      <w:r>
        <w:t>See: Users commonly see lists of expenses, price variations, and different spending priorities without having a single simple planning view.</w:t>
      </w:r>
    </w:p>
    <w:p>
      <w:r>
        <w:t>Say &amp; Do: Users enter a budget amount, choose a category such as Home, Party, or Jewelry, provide a short description, and request a recommendation.</w:t>
      </w:r>
    </w:p>
    <w:p>
      <w:r>
        <w:t>Pain Points: Unclear allocation, difficulty maintaining savings, manual calculation, and dependency on external AI availability.</w:t>
      </w:r>
    </w:p>
    <w:p>
      <w:r>
        <w:t>Needs: Simple input, practical category-wise amounts, savings guidance, money-saving tips, and a result that is easy to understand.</w:t>
      </w:r>
    </w:p>
    <w:p/>
    <w:p>
      <w:pPr>
        <w:pStyle w:val="Heading1"/>
      </w:pPr>
      <w:r>
        <w:t>3. Brainstorm &amp; Idea Prioritization</w:t>
      </w:r>
    </w:p>
    <w:p>
      <w:r>
        <w:t>Core idea: Build PocketSmart AI as a simple web application that generates budget recommendations from user inputs.</w:t>
      </w:r>
    </w:p>
    <w:p>
      <w:r>
        <w:t>Home Budget: Allocate a general budget across essential expenses, savings, personal expenses, and emergency/other needs.</w:t>
      </w:r>
    </w:p>
    <w:p>
      <w:r>
        <w:t>Party Budget: Allocate spending across food/catering, venue/essentials, decoration, entertainment, and emergency/extra expenses.</w:t>
      </w:r>
    </w:p>
    <w:p>
      <w:r>
        <w:t>Jewelry Budget: Allocate spending across jewelry purchase, making/additional charges, and extra/savings.</w:t>
      </w:r>
    </w:p>
    <w:p>
      <w:r>
        <w:t>Generative AI: Use Gemini to produce natural-language recommendations based on budget, category, and description.</w:t>
      </w:r>
    </w:p>
    <w:p>
      <w:r>
        <w:t>Fallback Planning: If Gemini is unavailable or returns an error, provide a local recommendation so the application still gives the user a usable result.</w:t>
      </w:r>
    </w:p>
    <w:p/>
    <w:p>
      <w:pPr>
        <w:pStyle w:val="Heading1"/>
      </w:pPr>
      <w:r>
        <w:t>4. Priority / Implemented / Future Scope</w:t>
      </w:r>
    </w:p>
    <w:p>
      <w:r>
        <w:t>High Priority / Implemented: Budget input, category selection, description input, FastAPI backend, Gemini service integration, recommendation display, and local fallback.</w:t>
      </w:r>
    </w:p>
    <w:p>
      <w:r>
        <w:t>High Priority / Implemented: Indian Rupee (₹) based recommendations and category-specific fallback allocations.</w:t>
      </w:r>
    </w:p>
    <w:p>
      <w:r>
        <w:t>Medium Priority / Future Scope: Retry with backoff for temporary AI service errors, stronger input validation, automated unit tests, and structured AI output.</w:t>
      </w:r>
    </w:p>
    <w:p>
      <w:r>
        <w:t>Future Scope: User accounts, recommendation history, database storage, richer analytics, and optional additional AI/image capabilities.</w:t>
      </w:r>
    </w:p>
    <w:p/>
    <w:p>
      <w:pPr>
        <w:pStyle w:val="Heading1"/>
      </w:pPr>
      <w:r>
        <w:t>5. Proposed User Flow</w:t>
      </w:r>
    </w:p>
    <w:p>
      <w:r>
        <w:t>1. Open PocketSmart AI.</w:t>
      </w:r>
    </w:p>
    <w:p>
      <w:r>
        <w:t>2. Choose Home, Party, or Jewelry.</w:t>
      </w:r>
    </w:p>
    <w:p>
      <w:r>
        <w:t>3. Enter the budget amount in ₹.</w:t>
      </w:r>
    </w:p>
    <w:p>
      <w:r>
        <w:t>4. Enter or confirm the category.</w:t>
      </w:r>
    </w:p>
    <w:p>
      <w:r>
        <w:t>5. Describe what the user wants to plan.</w:t>
      </w:r>
    </w:p>
    <w:p>
      <w:r>
        <w:t>6. Click Generate AI Recommendation.</w:t>
      </w:r>
    </w:p>
    <w:p>
      <w:r>
        <w:t>7. Backend sends the request to the recommendation service.</w:t>
      </w:r>
    </w:p>
    <w:p>
      <w:r>
        <w:t>8. Gemini generates the recommendation when available.</w:t>
      </w:r>
    </w:p>
    <w:p>
      <w:r>
        <w:t>9. If Gemini fails, the local fallback generates the result.</w:t>
      </w:r>
    </w:p>
    <w:p>
      <w:r>
        <w:t>10. The recommendation is shown to the user.</w:t>
      </w:r>
    </w:p>
    <w:p/>
    <w:p>
      <w:pPr>
        <w:pStyle w:val="Heading1"/>
      </w:pPr>
      <w:r>
        <w:t>6. Technology &amp; Implementation Direction</w:t>
      </w:r>
    </w:p>
    <w:p>
      <w:r>
        <w:t>Frontend: HTML, CSS, and JavaScript.</w:t>
      </w:r>
    </w:p>
    <w:p>
      <w:r>
        <w:t>Backend: Python with FastAPI.</w:t>
      </w:r>
    </w:p>
    <w:p>
      <w:r>
        <w:t>AI Integration: Google Gemini through the Google GenAI SDK.</w:t>
      </w:r>
    </w:p>
    <w:p>
      <w:r>
        <w:t>Configuration: python-dotenv with local .env environment variables.</w:t>
      </w:r>
    </w:p>
    <w:p>
      <w:r>
        <w:t>Development Server: Uvicorn.</w:t>
      </w:r>
    </w:p>
    <w:p>
      <w:r>
        <w:t>Version Control: Git and GitHub.</w:t>
      </w:r>
    </w:p>
    <w:p>
      <w:r>
        <w:t>The implementation keeps the AI service separate from the API layer, making the project easier to maintain and test.</w:t>
      </w:r>
    </w:p>
    <w:p/>
    <w:p>
      <w:pPr>
        <w:pStyle w:val="Heading1"/>
      </w:pPr>
      <w:r>
        <w:t>7. Phase 1 Outcome</w:t>
      </w:r>
    </w:p>
    <w:p>
      <w:r>
        <w:t>Phase 1 establishes the problem, identifies user needs, defines the main PocketSmart AI idea, and prioritizes the application's core functionality.</w:t>
      </w:r>
    </w:p>
    <w:p>
      <w:r>
        <w:t>The selected solution is an AI-assisted budget planner covering Home, Party, and Jewelry use cases, with a local fallback for service failures.</w:t>
      </w:r>
    </w:p>
    <w:p>
      <w:r>
        <w:t>The project is therefore ready to proceed from ideation into detailed development, integration, testing, and subsequent project phases.</w:t>
      </w:r>
    </w:p>
    <w:p/>
    <w:p>
      <w:r>
        <w:br w:type="page"/>
      </w:r>
    </w:p>
    <w:p>
      <w:pPr>
        <w:pStyle w:val="Heading1"/>
      </w:pPr>
      <w:r>
        <w:t>8. Team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0"/>
        <w:gridCol w:w="5080"/>
      </w:tblGrid>
      <w:tr>
        <w:tc>
          <w:tcPr>
            <w:tcW w:type="dxa" w:w="50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5080"/>
          </w:tcPr>
          <w:p>
            <w:r>
              <w:rPr>
                <w:b/>
              </w:rPr>
              <w:t>Name / Details</w:t>
            </w:r>
          </w:p>
        </w:tc>
      </w:tr>
      <w:tr>
        <w:tc>
          <w:tcPr>
            <w:tcW w:type="dxa" w:w="5080"/>
          </w:tcPr>
          <w:p>
            <w:r>
              <w:t>Team ID</w:t>
            </w:r>
          </w:p>
        </w:tc>
        <w:tc>
          <w:tcPr>
            <w:tcW w:type="dxa" w:w="5080"/>
          </w:tcPr>
          <w:p>
            <w:r>
              <w:t>SWTID-2026-8988</w:t>
            </w:r>
          </w:p>
        </w:tc>
      </w:tr>
      <w:tr>
        <w:tc>
          <w:tcPr>
            <w:tcW w:type="dxa" w:w="5080"/>
          </w:tcPr>
          <w:p>
            <w:r>
              <w:t>Team Size</w:t>
            </w:r>
          </w:p>
        </w:tc>
        <w:tc>
          <w:tcPr>
            <w:tcW w:type="dxa" w:w="5080"/>
          </w:tcPr>
          <w:p>
            <w:r>
              <w:t>4</w:t>
            </w:r>
          </w:p>
        </w:tc>
      </w:tr>
      <w:tr>
        <w:tc>
          <w:tcPr>
            <w:tcW w:type="dxa" w:w="5080"/>
          </w:tcPr>
          <w:p>
            <w:r>
              <w:t>Team Leader</w:t>
            </w:r>
          </w:p>
        </w:tc>
        <w:tc>
          <w:tcPr>
            <w:tcW w:type="dxa" w:w="5080"/>
          </w:tcPr>
          <w:p>
            <w:r>
              <w:t>Boomika S</w:t>
            </w:r>
          </w:p>
        </w:tc>
      </w:tr>
      <w:tr>
        <w:tc>
          <w:tcPr>
            <w:tcW w:type="dxa" w:w="5080"/>
          </w:tcPr>
          <w:p>
            <w:r>
              <w:t>Team Member</w:t>
            </w:r>
          </w:p>
        </w:tc>
        <w:tc>
          <w:tcPr>
            <w:tcW w:type="dxa" w:w="5080"/>
          </w:tcPr>
          <w:p>
            <w:r>
              <w:t>Arul Gnana Rani S</w:t>
            </w:r>
          </w:p>
        </w:tc>
      </w:tr>
      <w:tr>
        <w:tc>
          <w:tcPr>
            <w:tcW w:type="dxa" w:w="5080"/>
          </w:tcPr>
          <w:p>
            <w:r>
              <w:t>Team Member</w:t>
            </w:r>
          </w:p>
        </w:tc>
        <w:tc>
          <w:tcPr>
            <w:tcW w:type="dxa" w:w="5080"/>
          </w:tcPr>
          <w:p>
            <w:r>
              <w:t>Brindha Shree M</w:t>
            </w:r>
          </w:p>
        </w:tc>
      </w:tr>
      <w:tr>
        <w:tc>
          <w:tcPr>
            <w:tcW w:type="dxa" w:w="5080"/>
          </w:tcPr>
          <w:p>
            <w:r>
              <w:t>Team Member</w:t>
            </w:r>
          </w:p>
        </w:tc>
        <w:tc>
          <w:tcPr>
            <w:tcW w:type="dxa" w:w="5080"/>
          </w:tcPr>
          <w:p>
            <w:r>
              <w:t>Harini B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00" w:right="1040" w:bottom="900" w:left="10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PocketSmart AI • Phase 1 • Team SWTID-2026-8988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