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FireSafeX NexGen</w:t>
      </w:r>
    </w:p>
    <w:p>
      <w:pPr>
        <w:pStyle w:val="Heading1"/>
      </w:pPr>
      <w:r>
        <w:t>AI-powered fire safety training.</w:t>
      </w:r>
    </w:p>
    <w:p>
      <w:pPr>
        <w:pStyle w:val="Heading2"/>
      </w:pPr>
      <w:r>
        <w:t>Train the response. Measure the skill.</w:t>
      </w:r>
    </w:p>
    <w:p>
      <w:pPr>
        <w:pStyle w:val="Heading1"/>
      </w:pPr>
      <w:r>
        <w:t>PRACTICAL</w:t>
        <w:br/>
        <w:t>TRAINING NEEDS</w:t>
        <w:br/>
        <w:t>MORE THAN THEORY.</w:t>
      </w:r>
    </w:p>
    <w:p>
      <w:r>
        <w:rPr>
          <w:b w:val="0"/>
          <w:i w:val="0"/>
        </w:rPr>
        <w:t>FireSafeX connects physical extinguisher handling with repeatable mixed reality scenarios, helping trainees turn safety knowledge into observable response skills.</w:t>
      </w:r>
    </w:p>
    <w:p>
      <w:pPr>
        <w:pStyle w:val="Heading1"/>
      </w:pPr>
      <w:r>
        <w:t>GUIDANCE.</w:t>
        <w:br/>
        <w:t>ACTION.</w:t>
        <w:br/>
        <w:t>MEASUREMENT.</w:t>
      </w:r>
    </w:p>
    <w:p>
      <w:r>
        <w:rPr>
          <w:b w:val="0"/>
          <w:i w:val="0"/>
        </w:rPr>
        <w:t>The smart device, MR experience, AI safety expert, assessment tools, and cloud platform work as one connected training ecosystem.</w:t>
      </w:r>
    </w:p>
    <w:p>
      <w:pPr>
        <w:pStyle w:val="Heading1"/>
      </w:pPr>
      <w:r>
        <w:t>TRAIN. PRACTICE.</w:t>
        <w:br/>
        <w:t>ASSESS.</w:t>
        <w:br/>
        <w:t>CERTIFY.</w:t>
      </w:r>
    </w:p>
    <w:p>
      <w:r>
        <w:rPr>
          <w:b w:val="0"/>
          <w:i w:val="0"/>
        </w:rPr>
        <w:t>Move from guided learning to practical response, performance assessment, and structured digital training records in one clear workflow.</w:t>
      </w:r>
    </w:p>
    <w:p>
      <w:r>
        <w:rPr>
          <w:b/>
          <w:i w:val="0"/>
        </w:rPr>
        <w:t>Book a live demo ›</w:t>
      </w:r>
    </w:p>
    <w:p>
      <w:r>
        <w:rPr>
          <w:b w:val="0"/>
          <w:i/>
        </w:rPr>
        <w:t>Scroll to discover</w:t>
      </w:r>
    </w:p>
    <w:p>
      <w:pPr>
        <w:pStyle w:val="Heading1"/>
      </w:pPr>
      <w:r>
        <w:t>The problem</w:t>
      </w:r>
    </w:p>
    <w:p>
      <w:pPr>
        <w:pStyle w:val="Heading2"/>
      </w:pPr>
      <w:r>
        <w:t>Fire training is caught between two extremes.</w:t>
      </w:r>
    </w:p>
    <w:p>
      <w:r>
        <w:rPr>
          <w:b w:val="0"/>
          <w:i w:val="0"/>
        </w:rPr>
        <w:t>Live-fire drills can be difficult to repeat at scale. Classroom-only learning may not show practical response skill, while controller-based simulations can remove the physical interaction trainees need to practise.</w:t>
      </w:r>
    </w:p>
    <w:p>
      <w:pPr>
        <w:pStyle w:val="Heading3"/>
      </w:pPr>
      <w:r>
        <w:t>Today · Broken</w:t>
      </w:r>
    </w:p>
    <w:p>
      <w:pPr>
        <w:pStyle w:val="Heading2"/>
      </w:pPr>
      <w:r>
        <w:t>The old way.</w:t>
      </w:r>
    </w:p>
    <w:p>
      <w:pPr>
        <w:pStyle w:val="ListBullet"/>
      </w:pPr>
      <w:r>
        <w:t>Annual or infrequent sessions</w:t>
      </w:r>
    </w:p>
    <w:p>
      <w:pPr>
        <w:pStyle w:val="ListBullet"/>
      </w:pPr>
      <w:r>
        <w:t>Operational planning for live-fire exercises</w:t>
      </w:r>
    </w:p>
    <w:p>
      <w:pPr>
        <w:pStyle w:val="ListBullet"/>
      </w:pPr>
      <w:r>
        <w:t>Manual records and limited assessment</w:t>
      </w:r>
    </w:p>
    <w:p>
      <w:pPr>
        <w:pStyle w:val="ListBullet"/>
      </w:pPr>
      <w:r>
        <w:t>Classroom-only theory without practical realism</w:t>
      </w:r>
    </w:p>
    <w:p>
      <w:pPr>
        <w:pStyle w:val="ListBullet"/>
      </w:pPr>
      <w:r>
        <w:t>Limited opportunities for repeat practice</w:t>
      </w:r>
    </w:p>
    <w:p>
      <w:pPr>
        <w:pStyle w:val="Heading3"/>
      </w:pPr>
      <w:r>
        <w:t>With FireSafeX</w:t>
      </w:r>
    </w:p>
    <w:p>
      <w:pPr>
        <w:pStyle w:val="Heading2"/>
      </w:pPr>
      <w:r>
        <w:t>The new way.</w:t>
      </w:r>
    </w:p>
    <w:p>
      <w:pPr>
        <w:pStyle w:val="ListBullet"/>
      </w:pPr>
      <w:r>
        <w:t>On-demand, reusable training</w:t>
      </w:r>
    </w:p>
    <w:p>
      <w:pPr>
        <w:pStyle w:val="ListBullet"/>
      </w:pPr>
      <w:r>
        <w:t>Simulation without staging a live fire</w:t>
      </w:r>
    </w:p>
    <w:p>
      <w:pPr>
        <w:pStyle w:val="ListBullet"/>
      </w:pPr>
      <w:r>
        <w:t>Real physical extinguisher handling</w:t>
      </w:r>
    </w:p>
    <w:p>
      <w:pPr>
        <w:pStyle w:val="ListBullet"/>
      </w:pPr>
      <w:r>
        <w:t>AI assessment and digital records</w:t>
      </w:r>
    </w:p>
    <w:p>
      <w:pPr>
        <w:pStyle w:val="ListBullet"/>
      </w:pPr>
      <w:r>
        <w:t>Theory plus practical competency building</w:t>
      </w:r>
    </w:p>
    <w:p>
      <w:r>
        <w:rPr>
          <w:b/>
          <w:i w:val="0"/>
        </w:rPr>
        <w:t>A connected alternative.</w:t>
      </w:r>
    </w:p>
    <w:p>
      <w:pPr>
        <w:pStyle w:val="Heading1"/>
      </w:pPr>
      <w:r>
        <w:t>The FireSafeX solution</w:t>
      </w:r>
    </w:p>
    <w:p>
      <w:pPr>
        <w:pStyle w:val="Heading2"/>
      </w:pPr>
      <w:r>
        <w:t>One connected fire safety</w:t>
        <w:br/>
        <w:t>training ecosystem.</w:t>
      </w:r>
    </w:p>
    <w:p>
      <w:r>
        <w:rPr>
          <w:b w:val="0"/>
          <w:i w:val="0"/>
        </w:rPr>
        <w:t>FireSafeX links the equipment trainees hold, the scenario they see, the guidance they receive, and the performance organizations need to review.</w:t>
      </w:r>
    </w:p>
    <w:p>
      <w:r>
        <w:rPr>
          <w:b/>
          <w:i w:val="0"/>
        </w:rPr>
        <w:t>Explore the product experience 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01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Smart hardware</w:t>
            </w:r>
          </w:p>
          <w:p>
            <w:pPr>
              <w:spacing w:after="0"/>
            </w:pPr>
            <w:r>
              <w:t>Capture practical extinguisher actions through a connected physical training device.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02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Mixed reality</w:t>
            </w:r>
          </w:p>
          <w:p>
            <w:pPr>
              <w:spacing w:after="0"/>
            </w:pPr>
            <w:r>
              <w:t>Place repeatable fire response scenarios within the trainee’s surrounding environment.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03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AI guidance</w:t>
            </w:r>
          </w:p>
          <w:p>
            <w:pPr>
              <w:spacing w:after="0"/>
            </w:pPr>
            <w:r>
              <w:t>Support theory learning, questions, and guided practice with an AI safety expert.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04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Assessment</w:t>
            </w:r>
          </w:p>
          <w:p>
            <w:pPr>
              <w:spacing w:after="0"/>
            </w:pPr>
            <w:r>
              <w:t>Turn response actions into visible feedback, scoring, and training outcomes.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05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Cloud platform</w:t>
            </w:r>
          </w:p>
          <w:p>
            <w:pPr>
              <w:spacing w:after="0"/>
            </w:pPr>
            <w:r>
              <w:t>Manage users, records, certification workflows, and program visibility.</w:t>
            </w:r>
          </w:p>
        </w:tc>
      </w:tr>
    </w:tbl>
    <w:p>
      <w:pPr>
        <w:spacing w:after="20"/>
      </w:pPr>
    </w:p>
    <w:p>
      <w:r>
        <w:rPr>
          <w:b w:val="0"/>
          <w:i/>
        </w:rPr>
        <w:t>FireSafeX smart fire extinguisher training device</w:t>
      </w:r>
    </w:p>
    <w:p>
      <w:pPr>
        <w:pStyle w:val="Heading3"/>
      </w:pPr>
      <w:r>
        <w:t>03 / One ecosystem</w:t>
      </w:r>
    </w:p>
    <w:p>
      <w:pPr>
        <w:pStyle w:val="Heading2"/>
      </w:pPr>
      <w:r>
        <w:t>Hardware meets</w:t>
        <w:br/>
        <w:t>mixed reality.</w:t>
      </w:r>
    </w:p>
    <w:p>
      <w:r>
        <w:rPr>
          <w:b w:val="0"/>
          <w:i w:val="0"/>
        </w:rPr>
        <w:t>The device works with MR practice, AI guidance, assessment, and enterprise training management.</w:t>
      </w:r>
    </w:p>
    <w:p>
      <w:r>
        <w:rPr>
          <w:b/>
          <w:i w:val="0"/>
        </w:rPr>
        <w:t>Explore all product capabilities ›</w:t>
      </w:r>
    </w:p>
    <w:p>
      <w:r>
        <w:rPr>
          <w:b w:val="0"/>
          <w:i/>
        </w:rPr>
        <w:t>Scroll to explore the product</w:t>
      </w:r>
    </w:p>
    <w:p>
      <w:pPr>
        <w:pStyle w:val="Heading1"/>
      </w:pPr>
      <w:r>
        <w:t>Product Overview</w:t>
      </w:r>
    </w:p>
    <w:p>
      <w:pPr>
        <w:pStyle w:val="Heading2"/>
      </w:pPr>
      <w:r>
        <w:t>The next-generation fire safety training ecosystem.</w:t>
      </w:r>
    </w:p>
    <w:p>
      <w:r>
        <w:rPr>
          <w:b w:val="0"/>
          <w:i w:val="0"/>
        </w:rPr>
        <w:t>FireSafeX combines smart extinguisher hardware, mixed reality training, AI safety guidance, and real-time assessment into one connected platform built to train, practice, assess, and certify with confidence.</w:t>
      </w:r>
    </w:p>
    <w:p>
      <w:pPr>
        <w:pStyle w:val="Heading3"/>
      </w:pPr>
      <w:r>
        <w:t>Connected physical training</w:t>
      </w:r>
    </w:p>
    <w:p>
      <w:pPr>
        <w:pStyle w:val="Heading2"/>
      </w:pPr>
      <w:r>
        <w:t>Smart extinguisher.</w:t>
        <w:br/>
        <w:t>Built for practical drills.</w:t>
      </w:r>
    </w:p>
    <w:p>
      <w:r>
        <w:rPr>
          <w:b w:val="0"/>
          <w:i w:val="0"/>
        </w:rPr>
        <w:t>Use a connected physical extinguisher training device to practise handling and capture key response actions during guided sessions.</w:t>
      </w:r>
    </w:p>
    <w:p>
      <w:pPr>
        <w:spacing w:after="60"/>
      </w:pPr>
      <w:r>
        <w:rPr>
          <w:b/>
        </w:rPr>
        <w:t xml:space="preserve">Interaction: </w:t>
      </w:r>
      <w:r>
        <w:t>Physical extinguisher handling</w:t>
      </w:r>
    </w:p>
    <w:p>
      <w:pPr>
        <w:spacing w:after="60"/>
      </w:pPr>
      <w:r>
        <w:rPr>
          <w:b/>
        </w:rPr>
        <w:t xml:space="preserve">Tracking: </w:t>
      </w:r>
      <w:r>
        <w:t>Key response actions</w:t>
      </w:r>
    </w:p>
    <w:p>
      <w:pPr>
        <w:spacing w:after="60"/>
      </w:pPr>
      <w:r>
        <w:rPr>
          <w:b/>
        </w:rPr>
        <w:t xml:space="preserve">Output: </w:t>
      </w:r>
      <w:r>
        <w:t>Performance feedback</w:t>
      </w:r>
    </w:p>
    <w:p>
      <w:pPr>
        <w:pStyle w:val="Heading3"/>
      </w:pPr>
      <w:r>
        <w:t>Immersive practical scenarios</w:t>
      </w:r>
    </w:p>
    <w:p>
      <w:pPr>
        <w:pStyle w:val="Heading2"/>
      </w:pPr>
      <w:r>
        <w:t>Practical MR training.</w:t>
        <w:br/>
        <w:t>In the real environment.</w:t>
      </w:r>
    </w:p>
    <w:p>
      <w:r>
        <w:rPr>
          <w:b w:val="0"/>
          <w:i w:val="0"/>
        </w:rPr>
        <w:t>Mixed reality simulations place fire response scenarios in the trainee’s surrounding environment, enabling repeatable practical sessions without staging a live fire.</w:t>
      </w:r>
    </w:p>
    <w:p>
      <w:pPr>
        <w:spacing w:after="60"/>
      </w:pPr>
      <w:r>
        <w:rPr>
          <w:b/>
        </w:rPr>
        <w:t xml:space="preserve">Use: </w:t>
      </w:r>
      <w:r>
        <w:t>Workplace training scenarios</w:t>
      </w:r>
    </w:p>
    <w:p>
      <w:pPr>
        <w:spacing w:after="60"/>
      </w:pPr>
      <w:r>
        <w:rPr>
          <w:b/>
        </w:rPr>
        <w:t xml:space="preserve">Mode: </w:t>
      </w:r>
      <w:r>
        <w:t>Mixed reality practice</w:t>
      </w:r>
    </w:p>
    <w:p>
      <w:pPr>
        <w:spacing w:after="60"/>
      </w:pPr>
      <w:r>
        <w:rPr>
          <w:b/>
        </w:rPr>
        <w:t xml:space="preserve">Outcome: </w:t>
      </w:r>
      <w:r>
        <w:t>Repeatable practical training</w:t>
      </w:r>
    </w:p>
    <w:p>
      <w:pPr>
        <w:pStyle w:val="Heading3"/>
      </w:pPr>
      <w:r>
        <w:t>Intelligent safety guidance</w:t>
      </w:r>
    </w:p>
    <w:p>
      <w:pPr>
        <w:pStyle w:val="Heading2"/>
      </w:pPr>
      <w:r>
        <w:t>AI safety expert.</w:t>
        <w:br/>
        <w:t>Guidance in the flow of learning.</w:t>
      </w:r>
    </w:p>
    <w:p>
      <w:r>
        <w:rPr>
          <w:b w:val="0"/>
          <w:i w:val="0"/>
        </w:rPr>
        <w:t>Support theory learning, trainee questions, and guided sessions with an AI safety expert designed for clear, accessible fire safety training.</w:t>
      </w:r>
    </w:p>
    <w:p>
      <w:pPr>
        <w:spacing w:after="60"/>
      </w:pPr>
      <w:r>
        <w:rPr>
          <w:b/>
        </w:rPr>
        <w:t xml:space="preserve">Experience: </w:t>
      </w:r>
      <w:r>
        <w:t>Interactive safety guidance</w:t>
      </w:r>
    </w:p>
    <w:p>
      <w:pPr>
        <w:spacing w:after="60"/>
      </w:pPr>
      <w:r>
        <w:rPr>
          <w:b/>
        </w:rPr>
        <w:t xml:space="preserve">Guidance: </w:t>
      </w:r>
      <w:r>
        <w:t>Interactive AI safety support</w:t>
      </w:r>
    </w:p>
    <w:p>
      <w:pPr>
        <w:spacing w:after="60"/>
      </w:pPr>
      <w:r>
        <w:rPr>
          <w:b/>
        </w:rPr>
        <w:t xml:space="preserve">Learning: </w:t>
      </w:r>
      <w:r>
        <w:t>Theory plus practical coaching</w:t>
      </w:r>
    </w:p>
    <w:p>
      <w:pPr>
        <w:pStyle w:val="Heading3"/>
      </w:pPr>
      <w:r>
        <w:t>Practical performance assessment</w:t>
      </w:r>
    </w:p>
    <w:p>
      <w:pPr>
        <w:pStyle w:val="Heading2"/>
      </w:pPr>
      <w:r>
        <w:t>Assess and score.</w:t>
        <w:br/>
        <w:t>Measured in real time.</w:t>
      </w:r>
    </w:p>
    <w:p>
      <w:r>
        <w:rPr>
          <w:b w:val="0"/>
          <w:i w:val="0"/>
        </w:rPr>
        <w:t>Track key practical actions during a session to provide feedback, performance scoring, and structured training records for assessment and certification workflows.</w:t>
      </w:r>
    </w:p>
    <w:p>
      <w:pPr>
        <w:spacing w:after="60"/>
      </w:pPr>
      <w:r>
        <w:rPr>
          <w:b/>
        </w:rPr>
        <w:t xml:space="preserve">Actions: </w:t>
      </w:r>
      <w:r>
        <w:t>Pull, aim, squeeze, and sweep</w:t>
      </w:r>
    </w:p>
    <w:p>
      <w:pPr>
        <w:spacing w:after="60"/>
      </w:pPr>
      <w:r>
        <w:rPr>
          <w:b/>
        </w:rPr>
        <w:t xml:space="preserve">Method: </w:t>
      </w:r>
      <w:r>
        <w:t>Practical sequence assessment</w:t>
      </w:r>
    </w:p>
    <w:p>
      <w:pPr>
        <w:spacing w:after="60"/>
      </w:pPr>
      <w:r>
        <w:rPr>
          <w:b/>
        </w:rPr>
        <w:t xml:space="preserve">Output: </w:t>
      </w:r>
      <w:r>
        <w:t>Assessment-ready performance data</w:t>
      </w:r>
    </w:p>
    <w:p>
      <w:r>
        <w:rPr>
          <w:b/>
          <w:i w:val="0"/>
        </w:rPr>
        <w:t>AI Expert</w:t>
      </w:r>
    </w:p>
    <w:p>
      <w:r>
        <w:rPr>
          <w:b w:val="0"/>
          <w:i w:val="0"/>
        </w:rPr>
        <w:t>Product experience</w:t>
      </w:r>
    </w:p>
    <w:p>
      <w:r>
        <w:rPr>
          <w:b w:val="0"/>
          <w:i w:val="0"/>
        </w:rPr>
        <w:t>Theory support · Interactive guidance · Multilingual learning</w:t>
      </w:r>
    </w:p>
    <w:p>
      <w:r>
        <w:rPr>
          <w:b w:val="0"/>
          <w:i/>
        </w:rPr>
        <w:t>03 / 04</w:t>
      </w:r>
    </w:p>
    <w:p>
      <w:pPr>
        <w:pStyle w:val="Heading1"/>
      </w:pPr>
      <w:r>
        <w:t>How it works</w:t>
      </w:r>
    </w:p>
    <w:p>
      <w:pPr>
        <w:pStyle w:val="Heading2"/>
      </w:pPr>
      <w:r>
        <w:t>Train. Practice.</w:t>
        <w:br/>
        <w:t>Assess. Certify.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Train</w:t>
            </w:r>
          </w:p>
          <w:p>
            <w:pPr>
              <w:spacing w:after="0"/>
            </w:pPr>
            <w:r>
              <w:t>Build foundational knowledge through theory learning, onboarding, and AI-supported safety guidance.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Practice</w:t>
            </w:r>
          </w:p>
          <w:p>
            <w:pPr>
              <w:spacing w:after="0"/>
            </w:pPr>
            <w:r>
              <w:t>Respond to mixed reality fire scenarios with a physical extinguisher training device and repeat key actions.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Assess</w:t>
            </w:r>
          </w:p>
          <w:p>
            <w:pPr>
              <w:spacing w:after="0"/>
            </w:pPr>
            <w:r>
              <w:t>Review captured actions, session feedback, and performance results to understand practical competency.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Certify</w:t>
            </w:r>
          </w:p>
          <w:p>
            <w:pPr>
              <w:spacing w:after="0"/>
            </w:pPr>
            <w:r>
              <w:t>Maintain digital completion records and support structured certification workflows across the training program.</w:t>
            </w:r>
          </w:p>
        </w:tc>
      </w:tr>
    </w:tbl>
    <w:p>
      <w:pPr>
        <w:spacing w:after="20"/>
      </w:pPr>
    </w:p>
    <w:p>
      <w:pPr>
        <w:pStyle w:val="Heading1"/>
      </w:pPr>
      <w:r>
        <w:t>Practical assessment</w:t>
      </w:r>
    </w:p>
    <w:p>
      <w:pPr>
        <w:pStyle w:val="Heading2"/>
      </w:pPr>
      <w:r>
        <w:t>Measure more than</w:t>
        <w:br/>
        <w:t>course completion.</w:t>
      </w:r>
    </w:p>
    <w:p>
      <w:r>
        <w:rPr>
          <w:b w:val="0"/>
          <w:i w:val="0"/>
        </w:rPr>
        <w:t>FireSafeX connects observed response actions with session feedback and structured records, giving instructors and safety teams clearer evidence of practical performance.</w:t>
      </w:r>
    </w:p>
    <w:p>
      <w:r>
        <w:rPr>
          <w:b/>
          <w:i w:val="0"/>
        </w:rPr>
        <w:t>See the enterprise platform ›</w:t>
      </w:r>
    </w:p>
    <w:p>
      <w:pPr>
        <w:pStyle w:val="Heading3"/>
      </w:pPr>
      <w:r>
        <w:t>Live practical session</w:t>
      </w:r>
    </w:p>
    <w:p>
      <w:r>
        <w:rPr>
          <w:b/>
          <w:i w:val="0"/>
        </w:rPr>
        <w:t>INSTRUCTOR VIEW</w:t>
      </w:r>
    </w:p>
    <w:p>
      <w:r>
        <w:rPr>
          <w:b w:val="0"/>
          <w:i/>
        </w:rPr>
        <w:t>Trainee using FireSafeX headset and smart extinguisher during an instructor-led assessment</w:t>
      </w:r>
    </w:p>
    <w:p>
      <w:pPr>
        <w:pStyle w:val="Heading2"/>
      </w:pPr>
      <w:r>
        <w:t>Training in action</w:t>
      </w:r>
    </w:p>
    <w:p>
      <w:r>
        <w:rPr>
          <w:b w:val="0"/>
          <w:i w:val="0"/>
        </w:rPr>
        <w:t>Physical handling · Observed actions · Instructor review</w:t>
      </w:r>
    </w:p>
    <w:p>
      <w:r>
        <w:rPr>
          <w:b/>
          <w:i w:val="0"/>
        </w:rPr>
        <w:t>Observed action → Live feedback → Training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01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Response sequence</w:t>
            </w:r>
          </w:p>
          <w:p>
            <w:pPr>
              <w:spacing w:after="0"/>
            </w:pPr>
            <w:r>
              <w:t>Review completion of pull, aim, squeeze, and sweep actions.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02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Action timing</w:t>
            </w:r>
          </w:p>
          <w:p>
            <w:pPr>
              <w:spacing w:after="0"/>
            </w:pPr>
            <w:r>
              <w:t>Understand how the trainee progresses through the practical response.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03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Aim and movement</w:t>
            </w:r>
          </w:p>
          <w:p>
            <w:pPr>
              <w:spacing w:after="0"/>
            </w:pPr>
            <w:r>
              <w:t>Capture movement data that supports practical technique review.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04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Session result</w:t>
            </w:r>
          </w:p>
          <w:p>
            <w:pPr>
              <w:spacing w:after="0"/>
            </w:pPr>
            <w:r>
              <w:t>Bring feedback, scoring, and completion status into one training record.</w:t>
            </w:r>
          </w:p>
        </w:tc>
      </w:tr>
    </w:tbl>
    <w:p>
      <w:pPr>
        <w:spacing w:after="20"/>
      </w:pPr>
    </w:p>
    <w:p>
      <w:pPr>
        <w:pStyle w:val="Heading1"/>
      </w:pPr>
      <w:r>
        <w:t>Enterprise training platform</w:t>
      </w:r>
    </w:p>
    <w:p>
      <w:pPr>
        <w:pStyle w:val="Heading2"/>
      </w:pPr>
      <w:r>
        <w:t>From one training session</w:t>
        <w:br/>
        <w:t>to organization-wide visibility.</w:t>
      </w:r>
    </w:p>
    <w:p>
      <w:r>
        <w:rPr>
          <w:b w:val="0"/>
          <w:i w:val="0"/>
        </w:rPr>
        <w:t>Manage fire safety training, assessment, records, and program access through a connected software layer built for safety teams, instructors, and enterprise administrators.</w:t>
      </w:r>
    </w:p>
    <w:p>
      <w:pPr>
        <w:pStyle w:val="Heading3"/>
      </w:pPr>
      <w:r>
        <w:t>FireSafeX / Training overview</w:t>
      </w:r>
    </w:p>
    <w:p>
      <w:r>
        <w:rPr>
          <w:b/>
          <w:i w:val="0"/>
        </w:rPr>
        <w:t>SYNCED</w:t>
      </w:r>
    </w:p>
    <w:p>
      <w:pPr>
        <w:spacing w:after="60"/>
      </w:pPr>
      <w:r>
        <w:rPr>
          <w:b/>
        </w:rPr>
        <w:t xml:space="preserve">Training activity: </w:t>
      </w:r>
      <w:r>
        <w:t>Assessment · Review · Session-level performance</w:t>
      </w:r>
    </w:p>
    <w:p>
      <w:pPr>
        <w:spacing w:after="60"/>
      </w:pPr>
      <w:r>
        <w:rPr>
          <w:b/>
        </w:rPr>
        <w:t xml:space="preserve">Records: </w:t>
      </w:r>
      <w:r>
        <w:t>Track · Completion and history</w:t>
      </w:r>
    </w:p>
    <w:p>
      <w:pPr>
        <w:spacing w:after="60"/>
      </w:pPr>
      <w:r>
        <w:rPr>
          <w:b/>
        </w:rPr>
        <w:t xml:space="preserve">Organization: </w:t>
      </w:r>
      <w:r>
        <w:t>Teams · Roles · Locations</w:t>
      </w:r>
    </w:p>
    <w:p>
      <w:pPr>
        <w:pStyle w:val="Heading2"/>
      </w:pPr>
      <w:r>
        <w:t>Centralized training administration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01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Dashboard</w:t>
            </w:r>
          </w:p>
          <w:p>
            <w:pPr>
              <w:spacing w:after="0"/>
            </w:pPr>
            <w:r>
              <w:t>See training activity, progress, and program status in one management view.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02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Training management</w:t>
            </w:r>
          </w:p>
          <w:p>
            <w:pPr>
              <w:spacing w:after="0"/>
            </w:pPr>
            <w:r>
              <w:t>Organize users, sessions, learning paths, and assessment workflows.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03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Analytics</w:t>
            </w:r>
          </w:p>
          <w:p>
            <w:pPr>
              <w:spacing w:after="0"/>
            </w:pPr>
            <w:r>
              <w:t>Review performance information and identify where follow-up training is needed.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04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Certification and records</w:t>
            </w:r>
          </w:p>
          <w:p>
            <w:pPr>
              <w:spacing w:after="0"/>
            </w:pPr>
            <w:r>
              <w:t>Maintain completion history and structured digital certification records.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05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Enterprise controls</w:t>
            </w:r>
          </w:p>
          <w:p>
            <w:pPr>
              <w:spacing w:after="0"/>
            </w:pPr>
            <w:r>
              <w:t>Support role-based access, multilingual content, and centralized administration.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06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Cloud synchronization</w:t>
            </w:r>
          </w:p>
          <w:p>
            <w:pPr>
              <w:spacing w:after="0"/>
            </w:pPr>
            <w:r>
              <w:t>Keep supported training data and settings aligned across the connected ecosystem.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07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User and organization management</w:t>
            </w:r>
          </w:p>
          <w:p>
            <w:pPr>
              <w:spacing w:after="0"/>
            </w:pPr>
            <w:r>
              <w:t>Coordinate supported teams, locations, roles, and program access.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08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Companion applications</w:t>
            </w:r>
          </w:p>
          <w:p>
            <w:pPr>
              <w:spacing w:after="0"/>
            </w:pPr>
            <w:r>
              <w:t>Extend supported training and management tasks across the connected FireSafeX experience.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See how FireSafeX can support your training program and deployment model.</w:t>
      </w:r>
    </w:p>
    <w:p>
      <w:r>
        <w:rPr>
          <w:b/>
          <w:i w:val="0"/>
        </w:rPr>
        <w:t>Book a platform demo</w:t>
      </w:r>
    </w:p>
    <w:p>
      <w:pPr>
        <w:pStyle w:val="Heading1"/>
      </w:pPr>
      <w:r>
        <w:t>Solutions and business outcomes</w:t>
      </w:r>
    </w:p>
    <w:p>
      <w:pPr>
        <w:pStyle w:val="Heading2"/>
      </w:pPr>
      <w:r>
        <w:t>Make practical training</w:t>
        <w:br/>
        <w:t>repeatable, visible, and scalable.</w:t>
      </w:r>
    </w:p>
    <w:p>
      <w:r>
        <w:rPr>
          <w:b w:val="0"/>
          <w:i w:val="0"/>
        </w:rPr>
        <w:t>FireSafeX helps organizations connect individual training sessions with the wider goals of competency development, records management, and enterprise readiness.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01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Practical fire safety training</w:t>
            </w:r>
          </w:p>
          <w:p>
            <w:pPr>
              <w:spacing w:after="40"/>
            </w:pPr>
            <w:r>
              <w:t>Connect theory with repeatable response practice using a physical training device and mixed reality scenarios.</w:t>
            </w:r>
          </w:p>
          <w:p>
            <w:r>
              <w:rPr>
                <w:b/>
                <w:color w:val="E04823"/>
              </w:rPr>
              <w:t>Discuss this solution 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02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Fire extinguisher training</w:t>
            </w:r>
          </w:p>
          <w:p>
            <w:pPr>
              <w:spacing w:after="40"/>
            </w:pPr>
            <w:r>
              <w:t>Help trainees practise key extinguisher actions within a guided digital session.</w:t>
            </w:r>
          </w:p>
          <w:p>
            <w:r>
              <w:rPr>
                <w:b/>
                <w:color w:val="E04823"/>
              </w:rPr>
              <w:t>Discuss this solution 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03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Performance assessment</w:t>
            </w:r>
          </w:p>
          <w:p>
            <w:pPr>
              <w:spacing w:after="40"/>
            </w:pPr>
            <w:r>
              <w:t>Give instructors and safety teams clearer evidence of how practical actions were performed.</w:t>
            </w:r>
          </w:p>
          <w:p>
            <w:r>
              <w:rPr>
                <w:b/>
                <w:color w:val="E04823"/>
              </w:rPr>
              <w:t>Discuss this solution 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04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Certification workflows</w:t>
            </w:r>
          </w:p>
          <w:p>
            <w:pPr>
              <w:spacing w:after="40"/>
            </w:pPr>
            <w:r>
              <w:t>Connect training completion, performance results, digital records, and certification activity.</w:t>
            </w:r>
          </w:p>
          <w:p>
            <w:r>
              <w:rPr>
                <w:b/>
                <w:color w:val="E04823"/>
              </w:rPr>
              <w:t>Discuss this solution 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05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Enterprise safety training</w:t>
            </w:r>
          </w:p>
          <w:p>
            <w:pPr>
              <w:spacing w:after="40"/>
            </w:pPr>
            <w:r>
              <w:t>Coordinate users, roles, content, assessment, and training visibility through one platform.</w:t>
            </w:r>
          </w:p>
          <w:p>
            <w:r>
              <w:rPr>
                <w:b/>
                <w:color w:val="E04823"/>
              </w:rPr>
              <w:t>Discuss this solution 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06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Multi-location delivery</w:t>
            </w:r>
          </w:p>
          <w:p>
            <w:pPr>
              <w:spacing w:after="40"/>
            </w:pPr>
            <w:r>
              <w:t>Support consistent programs across locations while adapting supported content by language, region, and role.</w:t>
            </w:r>
          </w:p>
          <w:p>
            <w:r>
              <w:rPr>
                <w:b/>
                <w:color w:val="E04823"/>
              </w:rPr>
              <w:t>Discuss this solution ›</w:t>
            </w:r>
          </w:p>
        </w:tc>
      </w:tr>
    </w:tbl>
    <w:p>
      <w:pPr>
        <w:spacing w:after="20"/>
      </w:pPr>
    </w:p>
    <w:p>
      <w:r>
        <w:rPr>
          <w:b w:val="0"/>
          <w:i/>
        </w:rPr>
        <w:t>NA 37.7749 / -122.4194 · EU 48.8566 / 2.3522 · MEA 25.2048 / 55.2708 · APAC 1.3521 / 103.8198</w:t>
      </w:r>
    </w:p>
    <w:p>
      <w:pPr>
        <w:pStyle w:val="Heading1"/>
      </w:pPr>
      <w:r>
        <w:t>Enterprise and global readiness</w:t>
      </w:r>
    </w:p>
    <w:p>
      <w:pPr>
        <w:pStyle w:val="Heading2"/>
      </w:pPr>
      <w:r>
        <w:t>One training ecosystem.</w:t>
        <w:br/>
        <w:t>Adapted by language, region, and role.</w:t>
      </w:r>
    </w:p>
    <w:p>
      <w:r>
        <w:rPr>
          <w:b w:val="0"/>
          <w:i w:val="0"/>
        </w:rPr>
        <w:t>FireSafeX supports organizations operating across teams, locations, languages, and industries. Coordinate multilingual guidance, regional content, role-based training, and centralized program administration.</w:t>
      </w:r>
    </w:p>
    <w:p>
      <w:pPr>
        <w:pStyle w:val="Heading3"/>
      </w:pPr>
      <w:r>
        <w:t>Global training network</w:t>
      </w:r>
    </w:p>
    <w:p>
      <w:r>
        <w:rPr>
          <w:b w:val="0"/>
          <w:i w:val="0"/>
        </w:rPr>
        <w:t>Language</w:t>
      </w:r>
    </w:p>
    <w:p>
      <w:r>
        <w:rPr>
          <w:b/>
          <w:i w:val="0"/>
        </w:rPr>
        <w:t>Accessible AI guidance</w:t>
      </w:r>
    </w:p>
    <w:p>
      <w:pPr>
        <w:pStyle w:val="Heading2"/>
      </w:pPr>
      <w:r>
        <w:t>Multi-Language AI Instructor</w:t>
      </w:r>
    </w:p>
    <w:p>
      <w:r>
        <w:rPr>
          <w:b w:val="0"/>
          <w:i w:val="0"/>
        </w:rPr>
        <w:t>Train users in their preferred language through AI-powered theory lessons, voice interactions, and expert guidance. Create a more accessible and engaging learning experience for global teams.</w:t>
      </w:r>
    </w:p>
    <w:p>
      <w:r>
        <w:rPr>
          <w:b w:val="0"/>
          <w:i w:val="0"/>
        </w:rPr>
        <w:t>Preferred language · Voice guidance · Accessible instruction</w:t>
      </w:r>
    </w:p>
    <w:p>
      <w:r>
        <w:rPr>
          <w:b w:val="0"/>
          <w:i w:val="0"/>
        </w:rPr>
        <w:t>Practical MR training · AI assessment · Enterprise deployment</w:t>
      </w:r>
    </w:p>
    <w:p>
      <w:pPr>
        <w:pStyle w:val="Heading1"/>
      </w:pPr>
      <w:r>
        <w:t>Fire safety training by industry</w:t>
      </w:r>
    </w:p>
    <w:p>
      <w:pPr>
        <w:pStyle w:val="Heading2"/>
      </w:pPr>
      <w:r>
        <w:t>Built for every industry.</w:t>
      </w:r>
    </w:p>
    <w:p>
      <w:r>
        <w:rPr>
          <w:b w:val="0"/>
          <w:i w:val="0"/>
        </w:rPr>
        <w:t>Apply the connected FireSafeX training workflow to different operating environments while keeping practical assessment, records, and program visibility consistent.</w:t>
      </w:r>
    </w:p>
    <w:p>
      <w:r>
        <w:rPr>
          <w:b w:val="0"/>
          <w:i w:val="0"/>
        </w:rPr>
        <w:t>Offices, HQs, coworking floors</w:t>
      </w:r>
    </w:p>
    <w:p>
      <w:r>
        <w:rPr>
          <w:b w:val="0"/>
          <w:i/>
        </w:rPr>
        <w:t>01 / 06</w:t>
      </w:r>
    </w:p>
    <w:p>
      <w:pPr>
        <w:pStyle w:val="Heading2"/>
      </w:pPr>
      <w:r>
        <w:t>Corporate</w:t>
      </w:r>
    </w:p>
    <w:p>
      <w:r>
        <w:rPr>
          <w:b w:val="0"/>
          <w:i w:val="0"/>
        </w:rPr>
        <w:t>Employees rehearse office-specific hazards such as overloaded power strips, server-rack equipment failures, and breakroom fires inside familiar workplace layouts without live discharge or cleanup.</w:t>
      </w:r>
    </w:p>
    <w:p>
      <w:r>
        <w:rPr>
          <w:b w:val="0"/>
          <w:i w:val="0"/>
        </w:rPr>
        <w:t>Electrical loads · Server rooms · Breakrooms</w:t>
      </w:r>
    </w:p>
    <w:p>
      <w:r>
        <w:rPr>
          <w:b/>
          <w:i w:val="0"/>
        </w:rPr>
        <w:t>OFFICE</w:t>
      </w:r>
    </w:p>
    <w:p>
      <w:r>
        <w:rPr>
          <w:b w:val="0"/>
          <w:i w:val="0"/>
        </w:rPr>
        <w:t>workplace scenarios</w:t>
      </w:r>
    </w:p>
    <w:p>
      <w:r>
        <w:rPr>
          <w:b w:val="0"/>
          <w:i/>
        </w:rPr>
        <w:t>office response scenarios</w:t>
      </w:r>
    </w:p>
    <w:p>
      <w:pPr>
        <w:pStyle w:val="Heading1"/>
      </w:pPr>
      <w:r>
        <w:t>Connected ecosystem</w:t>
      </w:r>
    </w:p>
    <w:p>
      <w:pPr>
        <w:pStyle w:val="Heading2"/>
      </w:pPr>
      <w:r>
        <w:t>Every part of the training experience,</w:t>
        <w:br/>
        <w:t>working together.</w:t>
      </w:r>
    </w:p>
    <w:p>
      <w:r>
        <w:rPr>
          <w:b w:val="0"/>
          <w:i w:val="0"/>
        </w:rPr>
        <w:t>FireSafeX combines theory learning, practical MR training, AI safety guidance, real-time assessment, certification records, and enterprise controls in one connected ecosystem.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AI guidance layer</w:t>
            </w:r>
          </w:p>
          <w:p>
            <w:pPr>
              <w:spacing w:after="0"/>
            </w:pPr>
            <w:r>
              <w:t>The AI trainer explains safety steps, answers questions, and delivers accessible guidance that supports both theory learning and practical response.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BT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Device connectivity</w:t>
            </w:r>
          </w:p>
          <w:p>
            <w:pPr>
              <w:spacing w:after="0"/>
            </w:pPr>
            <w:r>
              <w:t>The smart training device connects with the digital experience so physical actions can contribute to the session workflow.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SD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Smart extinguisher integration</w:t>
            </w:r>
          </w:p>
          <w:p>
            <w:pPr>
              <w:spacing w:after="0"/>
            </w:pPr>
            <w:r>
              <w:t>The device supports physical handling and captures key pull, aim, squeeze, and sweep actions during training.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Theory learning tools</w:t>
            </w:r>
          </w:p>
          <w:p>
            <w:pPr>
              <w:spacing w:after="0"/>
            </w:pPr>
            <w:r>
              <w:t>Interactive modules, safety content, and guided learning workflows help trainees prepare before and during practical sessions.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EC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Connected ecosystem</w:t>
            </w:r>
          </w:p>
          <w:p>
            <w:pPr>
              <w:spacing w:after="0"/>
            </w:pPr>
            <w:r>
              <w:t>Hardware, headset, AI assistant, admin controls, and digital records work together as one coordinated training platform.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Cloud synchronization</w:t>
            </w:r>
          </w:p>
          <w:p>
            <w:pPr>
              <w:spacing w:after="0"/>
            </w:pPr>
            <w:r>
              <w:t>Training history, settings, and records stay aligned across users and sessions so programs can scale with consistency.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RT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Real-time assessment</w:t>
            </w:r>
          </w:p>
          <w:p>
            <w:pPr>
              <w:spacing w:after="0"/>
            </w:pPr>
            <w:r>
              <w:t>Every critical action is captured during training, enabling live feedback, measurable scoring, and stronger instructor visibility.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DX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Certification &amp; records</w:t>
            </w:r>
          </w:p>
          <w:p>
            <w:pPr>
              <w:spacing w:after="0"/>
            </w:pPr>
            <w:r>
              <w:t>Digital certification workflows and structured records support training reviews and enterprise follow-up.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rPr>
          <w:cantSplit/>
        </w:trPr>
        <w:tc>
          <w:tcPr>
            <w:tcW w:type="dxa" w:w="4997"/>
            <w:shd w:fill="E9482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UX</w:t>
            </w:r>
          </w:p>
        </w:tc>
        <w:tc>
          <w:tcPr>
            <w:tcW w:type="dxa" w:w="4997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3"/>
              </w:rPr>
              <w:t>Enterprise readiness</w:t>
            </w:r>
          </w:p>
          <w:p>
            <w:pPr>
              <w:spacing w:after="0"/>
            </w:pPr>
            <w:r>
              <w:t>Multilingual support, role-based training, and admin controls help organizations coordinate programs across teams and locations.</w:t>
            </w:r>
          </w:p>
        </w:tc>
      </w:tr>
    </w:tbl>
    <w:p>
      <w:pPr>
        <w:spacing w:after="20"/>
      </w:pPr>
    </w:p>
    <w:p>
      <w:pPr>
        <w:pStyle w:val="Heading1"/>
      </w:pPr>
      <w:r>
        <w:t>About FireSafeX</w:t>
      </w:r>
    </w:p>
    <w:p>
      <w:pPr>
        <w:pStyle w:val="Heading2"/>
      </w:pPr>
      <w:r>
        <w:t>Turning fire safety knowledge</w:t>
        <w:br/>
        <w:t>into practical readiness.</w:t>
      </w:r>
    </w:p>
    <w:p>
      <w:r>
        <w:rPr>
          <w:b w:val="0"/>
          <w:i w:val="0"/>
        </w:rPr>
        <w:t>FireSafeX exists to close the gap between learning a fire response procedure and demonstrating it in practice.</w:t>
      </w:r>
    </w:p>
    <w:p>
      <w:r>
        <w:rPr>
          <w:b w:val="0"/>
          <w:i w:val="0"/>
        </w:rPr>
        <w:t>Our product approach connects physical interaction, immersive simulation, intelligent guidance, measurable assessment, and enterprise training management in one ecosystem.</w:t>
      </w:r>
    </w:p>
    <w:p>
      <w:r>
        <w:rPr>
          <w:b/>
          <w:i w:val="0"/>
        </w:rPr>
        <w:t>Discuss your training needs ›</w:t>
      </w:r>
    </w:p>
    <w:p>
      <w:pPr>
        <w:pStyle w:val="Heading1"/>
      </w:pPr>
      <w:r>
        <w:t>Build practical fire safety readiness</w:t>
      </w:r>
    </w:p>
    <w:p>
      <w:pPr>
        <w:pStyle w:val="Heading2"/>
      </w:pPr>
      <w:r>
        <w:t>Train the response. Measure the skill. Build readiness.</w:t>
      </w:r>
    </w:p>
    <w:p>
      <w:r>
        <w:rPr>
          <w:b w:val="0"/>
          <w:i w:val="0"/>
        </w:rPr>
        <w:t>Explore how FireSafeX can bring together practical equipment, mixed reality training, intelligent guidance, assessment, and enterprise program visibility for your organization.</w:t>
      </w:r>
    </w:p>
    <w:p>
      <w:r>
        <w:rPr>
          <w:b/>
          <w:i w:val="0"/>
        </w:rPr>
        <w:t>Book a FireSafeX demo</w:t>
      </w:r>
    </w:p>
    <w:p>
      <w:r>
        <w:rPr>
          <w:b/>
          <w:i w:val="0"/>
        </w:rPr>
        <w:t>Talk to our team ›</w:t>
      </w:r>
    </w:p>
    <w:p>
      <w:pPr>
        <w:pStyle w:val="Heading2"/>
      </w:pPr>
      <w:r>
        <w:t>Product</w:t>
      </w:r>
    </w:p>
    <w:p>
      <w:pPr>
        <w:pStyle w:val="ListBullet"/>
      </w:pPr>
      <w:r>
        <w:t>Smart extinguisher</w:t>
      </w:r>
    </w:p>
    <w:p>
      <w:pPr>
        <w:pStyle w:val="ListBullet"/>
      </w:pPr>
      <w:r>
        <w:t>Mixed reality</w:t>
      </w:r>
    </w:p>
    <w:p>
      <w:pPr>
        <w:pStyle w:val="ListBullet"/>
      </w:pPr>
      <w:r>
        <w:t>AI safety expert</w:t>
      </w:r>
    </w:p>
    <w:p>
      <w:pPr>
        <w:pStyle w:val="ListBullet"/>
      </w:pPr>
      <w:r>
        <w:t>Assessment</w:t>
      </w:r>
    </w:p>
    <w:p>
      <w:pPr>
        <w:pStyle w:val="Heading2"/>
      </w:pPr>
      <w:r>
        <w:t>Solutions</w:t>
      </w:r>
    </w:p>
    <w:p>
      <w:pPr>
        <w:pStyle w:val="ListBullet"/>
      </w:pPr>
      <w:r>
        <w:t>How it works</w:t>
      </w:r>
    </w:p>
    <w:p>
      <w:pPr>
        <w:pStyle w:val="ListBullet"/>
      </w:pPr>
      <w:r>
        <w:t>Enterprise platform</w:t>
      </w:r>
    </w:p>
    <w:p>
      <w:pPr>
        <w:pStyle w:val="ListBullet"/>
      </w:pPr>
      <w:r>
        <w:t>Global readiness</w:t>
      </w:r>
    </w:p>
    <w:p>
      <w:pPr>
        <w:pStyle w:val="ListBullet"/>
      </w:pPr>
      <w:r>
        <w:t>Industries</w:t>
      </w:r>
    </w:p>
    <w:p>
      <w:pPr>
        <w:pStyle w:val="ListBullet"/>
      </w:pPr>
      <w:r>
        <w:t>Book a demo</w:t>
      </w:r>
    </w:p>
    <w:p>
      <w:pPr>
        <w:pStyle w:val="Heading2"/>
      </w:pPr>
      <w:r>
        <w:t>Ecosystem</w:t>
      </w:r>
    </w:p>
    <w:p>
      <w:pPr>
        <w:pStyle w:val="ListBullet"/>
      </w:pPr>
      <w:r>
        <w:t>Connected system</w:t>
      </w:r>
    </w:p>
    <w:p>
      <w:pPr>
        <w:pStyle w:val="ListBullet"/>
      </w:pPr>
      <w:r>
        <w:t>Dashboard and analytics</w:t>
      </w:r>
    </w:p>
    <w:p>
      <w:pPr>
        <w:pStyle w:val="ListBullet"/>
      </w:pPr>
      <w:r>
        <w:t>Certification records</w:t>
      </w:r>
    </w:p>
    <w:p>
      <w:pPr>
        <w:pStyle w:val="Heading2"/>
      </w:pPr>
      <w:r>
        <w:t>Company</w:t>
      </w:r>
    </w:p>
    <w:p>
      <w:pPr>
        <w:pStyle w:val="ListBullet"/>
      </w:pPr>
      <w:r>
        <w:t>About FireSafeX</w:t>
      </w:r>
    </w:p>
    <w:p>
      <w:pPr>
        <w:pStyle w:val="ListBullet"/>
      </w:pPr>
      <w:r>
        <w:t>Contact</w:t>
      </w:r>
    </w:p>
    <w:p>
      <w:pPr>
        <w:pStyle w:val="ListBullet"/>
      </w:pPr>
      <w:r>
        <w:t>Book a demo</w:t>
      </w:r>
    </w:p>
    <w:p>
      <w:r>
        <w:rPr>
          <w:b w:val="0"/>
          <w:i/>
        </w:rPr>
        <w:t>© 2026 FireSafeX. AI-powered fire safety training ecosystem.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color w:val="2B30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72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0482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5BA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172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FireSafeX Current Website Content</dc:title>
  <dc:subject>Current FireSafeX website copy</dc:subject>
  <dc:creator>FireSafeX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