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D6B3" w14:textId="77777777" w:rsidR="00FC3291" w:rsidRPr="00FC3291" w:rsidRDefault="00FC3291" w:rsidP="00FC3291">
      <w:pPr>
        <w:rPr>
          <w:b/>
          <w:bCs/>
        </w:rPr>
      </w:pPr>
      <w:r w:rsidRPr="00FC3291">
        <w:rPr>
          <w:b/>
          <w:bCs/>
        </w:rPr>
        <w:t>What is DSR?</w:t>
      </w:r>
    </w:p>
    <w:p w14:paraId="318175F0" w14:textId="0CAA9DBF" w:rsidR="00725D39" w:rsidRDefault="00FC3291" w:rsidP="00FC3291">
      <w:r>
        <w:t>DSR, in the context of software testing, stands for "Defect Status Report." It is a crucial document that tracks and communicates the current status of defects or issues identified during the software testing phase in a development project.</w:t>
      </w:r>
    </w:p>
    <w:p w14:paraId="26F2F6AF" w14:textId="77777777" w:rsidR="00FC3291" w:rsidRDefault="00FC3291" w:rsidP="00FC3291"/>
    <w:p w14:paraId="3EB00B52" w14:textId="77777777" w:rsidR="00FC3291" w:rsidRPr="00FC3291" w:rsidRDefault="00FC3291" w:rsidP="00FC3291">
      <w:pPr>
        <w:rPr>
          <w:b/>
          <w:bCs/>
        </w:rPr>
      </w:pPr>
      <w:r w:rsidRPr="00FC3291">
        <w:rPr>
          <w:b/>
          <w:bCs/>
        </w:rPr>
        <w:t>Components of DSR</w:t>
      </w:r>
    </w:p>
    <w:p w14:paraId="7DE65E56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Defect ID: A unique identifier for each reported defect.</w:t>
      </w:r>
    </w:p>
    <w:p w14:paraId="20668371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Status: The current state of the defect (e.g., open, in progress, resolved, closed).</w:t>
      </w:r>
    </w:p>
    <w:p w14:paraId="7BD7C1DA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Severity: The level of impact the defect has on the software's functionality.</w:t>
      </w:r>
    </w:p>
    <w:p w14:paraId="0DB7E80E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Priority: The order in which the defect should be addressed based on its importance.</w:t>
      </w:r>
    </w:p>
    <w:p w14:paraId="7AE0C698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Description: A detailed description of the defect, including steps to reproduce and relevant environment details.</w:t>
      </w:r>
    </w:p>
    <w:p w14:paraId="4CF0FB7F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Assigned To: The individual or team responsible for addressing and resolving the defect.</w:t>
      </w:r>
    </w:p>
    <w:p w14:paraId="7A082B74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Date Reported: The date when the defect was initially identified and reported.</w:t>
      </w:r>
    </w:p>
    <w:p w14:paraId="724D4CCB" w14:textId="77777777" w:rsidR="00FC3291" w:rsidRDefault="00FC3291" w:rsidP="00FC3291">
      <w:pPr>
        <w:pStyle w:val="ListParagraph"/>
        <w:numPr>
          <w:ilvl w:val="0"/>
          <w:numId w:val="1"/>
        </w:numPr>
      </w:pPr>
      <w:r>
        <w:t>Date Resolved: The date when the defect was successfully addressed and resolved.</w:t>
      </w:r>
    </w:p>
    <w:p w14:paraId="3E68BBE5" w14:textId="73933B0D" w:rsidR="00FC3291" w:rsidRDefault="00FC3291" w:rsidP="00FC3291">
      <w:pPr>
        <w:pStyle w:val="ListParagraph"/>
        <w:numPr>
          <w:ilvl w:val="0"/>
          <w:numId w:val="1"/>
        </w:numPr>
      </w:pPr>
      <w:r>
        <w:t>Comments/Notes: Additional information or comments related to the defect.</w:t>
      </w:r>
    </w:p>
    <w:p w14:paraId="79969B4C" w14:textId="77777777" w:rsidR="00FC3291" w:rsidRDefault="00FC3291" w:rsidP="00FC3291"/>
    <w:p w14:paraId="5F0F5FCF" w14:textId="77777777" w:rsidR="00FC3291" w:rsidRDefault="00FC3291" w:rsidP="00FC3291"/>
    <w:p w14:paraId="4A70AA48" w14:textId="77777777" w:rsidR="00FC3291" w:rsidRPr="00FC3291" w:rsidRDefault="00FC3291" w:rsidP="00FC3291">
      <w:pPr>
        <w:rPr>
          <w:b/>
          <w:bCs/>
        </w:rPr>
      </w:pPr>
      <w:r w:rsidRPr="00FC3291">
        <w:rPr>
          <w:b/>
          <w:bCs/>
        </w:rPr>
        <w:t>Purpose of DSR</w:t>
      </w:r>
    </w:p>
    <w:p w14:paraId="6C79BEB9" w14:textId="1A87F751" w:rsidR="00FC3291" w:rsidRDefault="00FC3291" w:rsidP="00FC3291">
      <w:r>
        <w:t>The Defect Status Report serves several purposes in the software testing process:</w:t>
      </w:r>
    </w:p>
    <w:p w14:paraId="54E3D839" w14:textId="77777777" w:rsidR="00FC3291" w:rsidRDefault="00FC3291" w:rsidP="00FC3291">
      <w:pPr>
        <w:pStyle w:val="ListParagraph"/>
        <w:numPr>
          <w:ilvl w:val="0"/>
          <w:numId w:val="2"/>
        </w:numPr>
      </w:pPr>
      <w:r>
        <w:t>Communication: Provides a clear and concise way to communicate the status of defects to stakeholders, including developers, testers, and project managers.</w:t>
      </w:r>
    </w:p>
    <w:p w14:paraId="0CEA8E8C" w14:textId="77777777" w:rsidR="00FC3291" w:rsidRDefault="00FC3291" w:rsidP="00FC3291">
      <w:pPr>
        <w:pStyle w:val="ListParagraph"/>
        <w:numPr>
          <w:ilvl w:val="0"/>
          <w:numId w:val="2"/>
        </w:numPr>
      </w:pPr>
      <w:r>
        <w:t>Tracking: Enables the tracking of defect resolution progress over time, helping teams manage and prioritize their efforts effectively.</w:t>
      </w:r>
    </w:p>
    <w:p w14:paraId="59F3CF50" w14:textId="64E0535A" w:rsidR="00FC3291" w:rsidRDefault="00FC3291" w:rsidP="00FC3291">
      <w:pPr>
        <w:pStyle w:val="ListParagraph"/>
        <w:numPr>
          <w:ilvl w:val="0"/>
          <w:numId w:val="2"/>
        </w:numPr>
      </w:pPr>
      <w:r>
        <w:t>Decision Making: Aids in decision-making processes by highlighting critical defects and assisting in the allocation of resources based on defect severity and priority.</w:t>
      </w:r>
    </w:p>
    <w:p w14:paraId="500885B2" w14:textId="77777777" w:rsidR="00FC3291" w:rsidRDefault="00FC3291" w:rsidP="00FC3291"/>
    <w:p w14:paraId="7CC163A9" w14:textId="77777777" w:rsidR="00FC3291" w:rsidRPr="00FC3291" w:rsidRDefault="00FC3291" w:rsidP="00FC3291">
      <w:pPr>
        <w:rPr>
          <w:b/>
          <w:bCs/>
        </w:rPr>
      </w:pPr>
      <w:r w:rsidRPr="00FC3291">
        <w:rPr>
          <w:b/>
          <w:bCs/>
        </w:rPr>
        <w:t>Importance of DSR</w:t>
      </w:r>
    </w:p>
    <w:p w14:paraId="3DA074BA" w14:textId="1D6B4516" w:rsidR="00FC3291" w:rsidRDefault="00FC3291" w:rsidP="00FC3291">
      <w:r w:rsidRPr="00FC3291">
        <w:rPr>
          <w:u w:val="single"/>
        </w:rPr>
        <w:t>Project Visibility:</w:t>
      </w:r>
      <w:r>
        <w:t xml:space="preserve"> Enhances transparency by keeping all team members and stakeholders informed about the status of defects throughout the testing phase.</w:t>
      </w:r>
    </w:p>
    <w:p w14:paraId="31FF2483" w14:textId="4FAAE846" w:rsidR="00FC3291" w:rsidRPr="00FC3291" w:rsidRDefault="00FC3291" w:rsidP="00FC3291">
      <w:r w:rsidRPr="00FC3291">
        <w:rPr>
          <w:u w:val="single"/>
        </w:rPr>
        <w:t>Quality Assurance:</w:t>
      </w:r>
      <w:r>
        <w:t xml:space="preserve"> Facilitates the continuous improvement of software quality by identifying and addressing defects promptly.</w:t>
      </w:r>
    </w:p>
    <w:sectPr w:rsidR="00FC3291" w:rsidRPr="00FC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6A8"/>
    <w:multiLevelType w:val="hybridMultilevel"/>
    <w:tmpl w:val="3CAE27D4"/>
    <w:lvl w:ilvl="0" w:tplc="68FC0D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74FB4"/>
    <w:multiLevelType w:val="hybridMultilevel"/>
    <w:tmpl w:val="86CA8E20"/>
    <w:lvl w:ilvl="0" w:tplc="CD0252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3365">
    <w:abstractNumId w:val="0"/>
  </w:num>
  <w:num w:numId="2" w16cid:durableId="26026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91"/>
    <w:rsid w:val="00035D06"/>
    <w:rsid w:val="00725D39"/>
    <w:rsid w:val="00776D88"/>
    <w:rsid w:val="00B67269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A66D"/>
  <w15:chartTrackingRefBased/>
  <w15:docId w15:val="{718235D6-58F0-42E8-BC8C-FD9AA5E8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2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C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3C19-E44E-4ADC-978E-975712C8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2005amirtha@gmail.com</dc:creator>
  <cp:keywords/>
  <dc:description/>
  <cp:lastModifiedBy>2005amirtha@gmail.com</cp:lastModifiedBy>
  <cp:revision>1</cp:revision>
  <dcterms:created xsi:type="dcterms:W3CDTF">2024-03-12T07:11:00Z</dcterms:created>
  <dcterms:modified xsi:type="dcterms:W3CDTF">2024-03-12T07:17:00Z</dcterms:modified>
</cp:coreProperties>
</file>