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C98C" w14:textId="770D08DD" w:rsidR="00B308D7" w:rsidRDefault="0033535E" w:rsidP="00A31E08">
      <w:pPr>
        <w:pStyle w:val="Heading2"/>
      </w:pPr>
      <w:r>
        <w:t>Work Plan and Budget</w:t>
      </w:r>
    </w:p>
    <w:p w14:paraId="4A19EBD0" w14:textId="2AEEE5C0" w:rsidR="0033535E" w:rsidRDefault="0033535E"/>
    <w:p w14:paraId="29F0B697" w14:textId="3114ADBA" w:rsidR="0033535E" w:rsidRDefault="0033535E" w:rsidP="00A31E08">
      <w:pPr>
        <w:jc w:val="both"/>
      </w:pPr>
      <w:r>
        <w:t xml:space="preserve">First, we got a few meetings with our group members and project coordinator to finalize the project. Then, we finalized the project as Wireless Red Signal Alerting System for Trains using </w:t>
      </w:r>
      <w:r w:rsidR="00BD3068">
        <w:t xml:space="preserve">the </w:t>
      </w:r>
      <w:r>
        <w:t xml:space="preserve">NRF module. </w:t>
      </w:r>
    </w:p>
    <w:p w14:paraId="2EF35801" w14:textId="514C0EA9" w:rsidR="0033535E" w:rsidRDefault="0033535E" w:rsidP="00A31E08">
      <w:pPr>
        <w:jc w:val="both"/>
      </w:pPr>
      <w:r>
        <w:t>Then, started to create a project proposal and submit to evaluation purposes.</w:t>
      </w:r>
    </w:p>
    <w:p w14:paraId="17A7AA9B" w14:textId="1BC4A455" w:rsidR="0033535E" w:rsidRDefault="0033535E" w:rsidP="00A31E08">
      <w:pPr>
        <w:jc w:val="both"/>
      </w:pPr>
      <w:r>
        <w:t xml:space="preserve">Some researched papers are red and hope to study more regarding this project for implementation. </w:t>
      </w:r>
    </w:p>
    <w:p w14:paraId="61E122C6" w14:textId="56DD5112" w:rsidR="0033535E" w:rsidRDefault="00BD3068" w:rsidP="00A31E08">
      <w:pPr>
        <w:jc w:val="both"/>
      </w:pPr>
      <w:r>
        <w:t xml:space="preserve">Our plan to find the hardware specifications to implement the model design. </w:t>
      </w:r>
      <w:r w:rsidR="0033535E">
        <w:t>Although here I attached the basic budget for the project</w:t>
      </w:r>
      <w:r>
        <w:t>,</w:t>
      </w:r>
      <w:r w:rsidR="0033535E">
        <w:t xml:space="preserve"> </w:t>
      </w:r>
      <w:r>
        <w:t>w</w:t>
      </w:r>
      <w:r w:rsidR="0033535E">
        <w:t>e hope to find sensors and other hardware requirements free or low budget</w:t>
      </w:r>
      <w:r>
        <w:t xml:space="preserve"> from the faculty, friends, and ourselves</w:t>
      </w:r>
      <w:r w:rsidR="0033535E">
        <w:t xml:space="preserve">. </w:t>
      </w:r>
      <w:r>
        <w:t xml:space="preserve">The timeline also can vary according to the requirements of the project coordinator and the module coordinator. </w:t>
      </w:r>
    </w:p>
    <w:p w14:paraId="637821A5" w14:textId="11545A5B" w:rsidR="00BD3068" w:rsidRDefault="00BD3068" w:rsidP="00A31E08">
      <w:pPr>
        <w:pStyle w:val="Heading3"/>
      </w:pPr>
      <w:r>
        <w:t>Budget plan</w:t>
      </w:r>
    </w:p>
    <w:p w14:paraId="6C1B18CB" w14:textId="66930560" w:rsidR="003843E7" w:rsidRDefault="003843E7" w:rsidP="003843E7"/>
    <w:p w14:paraId="314227CA" w14:textId="77777777" w:rsidR="003843E7" w:rsidRPr="003843E7" w:rsidRDefault="003843E7" w:rsidP="0038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2777"/>
        <w:gridCol w:w="2967"/>
      </w:tblGrid>
      <w:tr w:rsidR="00F35AA4" w14:paraId="7514A848" w14:textId="77777777" w:rsidTr="00F35AA4">
        <w:tc>
          <w:tcPr>
            <w:tcW w:w="3606" w:type="dxa"/>
          </w:tcPr>
          <w:p w14:paraId="38753C42" w14:textId="3AC3A9CB" w:rsidR="00F35AA4" w:rsidRPr="001A2E45" w:rsidRDefault="00F35AA4">
            <w:pPr>
              <w:rPr>
                <w:b/>
                <w:bCs/>
              </w:rPr>
            </w:pPr>
            <w:r w:rsidRPr="001A2E45">
              <w:rPr>
                <w:b/>
                <w:bCs/>
              </w:rPr>
              <w:t>Component</w:t>
            </w:r>
          </w:p>
        </w:tc>
        <w:tc>
          <w:tcPr>
            <w:tcW w:w="2777" w:type="dxa"/>
            <w:vAlign w:val="center"/>
          </w:tcPr>
          <w:p w14:paraId="2D57C1F8" w14:textId="3FDE032F" w:rsidR="00F35AA4" w:rsidRPr="001A2E45" w:rsidRDefault="00F35AA4" w:rsidP="00F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967" w:type="dxa"/>
            <w:vAlign w:val="center"/>
          </w:tcPr>
          <w:p w14:paraId="04957776" w14:textId="73D0D3BC" w:rsidR="00F35AA4" w:rsidRPr="001A2E45" w:rsidRDefault="00F35AA4" w:rsidP="00F35AA4">
            <w:pPr>
              <w:rPr>
                <w:b/>
                <w:bCs/>
              </w:rPr>
            </w:pPr>
            <w:r w:rsidRPr="001A2E45">
              <w:rPr>
                <w:b/>
                <w:bCs/>
              </w:rPr>
              <w:t>Price</w:t>
            </w:r>
            <w:r>
              <w:rPr>
                <w:b/>
                <w:bCs/>
              </w:rPr>
              <w:t xml:space="preserve"> (Rs.)</w:t>
            </w:r>
          </w:p>
        </w:tc>
      </w:tr>
      <w:tr w:rsidR="00F35AA4" w14:paraId="6B8ECBEC" w14:textId="77777777" w:rsidTr="00F35AA4">
        <w:tc>
          <w:tcPr>
            <w:tcW w:w="3606" w:type="dxa"/>
          </w:tcPr>
          <w:p w14:paraId="3488B7C3" w14:textId="6D4B3962" w:rsidR="00F35AA4" w:rsidRDefault="00F35AA4" w:rsidP="001A2E45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NRF24L01+PA+LNA 2.4G Wireless Transceiver Module with SMA Antenna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</w:p>
        </w:tc>
        <w:tc>
          <w:tcPr>
            <w:tcW w:w="2777" w:type="dxa"/>
            <w:vAlign w:val="center"/>
          </w:tcPr>
          <w:p w14:paraId="471531D4" w14:textId="432D001C" w:rsidR="00F35AA4" w:rsidRDefault="00F35AA4" w:rsidP="00F35AA4">
            <w:pPr>
              <w:jc w:val="center"/>
            </w:pPr>
            <w:r>
              <w:t>2</w:t>
            </w:r>
          </w:p>
        </w:tc>
        <w:tc>
          <w:tcPr>
            <w:tcW w:w="2967" w:type="dxa"/>
            <w:vAlign w:val="center"/>
          </w:tcPr>
          <w:p w14:paraId="7BFE7300" w14:textId="1D6C8287" w:rsidR="00F35AA4" w:rsidRDefault="00F35AA4" w:rsidP="00F35AA4">
            <w:r>
              <w:t>1800</w:t>
            </w:r>
          </w:p>
        </w:tc>
      </w:tr>
      <w:tr w:rsidR="00F35AA4" w14:paraId="47CB300B" w14:textId="77777777" w:rsidTr="00F35AA4">
        <w:trPr>
          <w:trHeight w:val="440"/>
        </w:trPr>
        <w:tc>
          <w:tcPr>
            <w:tcW w:w="3606" w:type="dxa"/>
          </w:tcPr>
          <w:p w14:paraId="6031FF90" w14:textId="711AC3EF" w:rsidR="00F35AA4" w:rsidRDefault="00F35AA4" w:rsidP="001A2E45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Arduino UNO Normal Development Board </w:t>
            </w:r>
          </w:p>
        </w:tc>
        <w:tc>
          <w:tcPr>
            <w:tcW w:w="2777" w:type="dxa"/>
            <w:vAlign w:val="center"/>
          </w:tcPr>
          <w:p w14:paraId="1F67EE0F" w14:textId="2ADBAD20" w:rsidR="00F35AA4" w:rsidRDefault="00F35AA4" w:rsidP="00F35AA4">
            <w:pPr>
              <w:jc w:val="center"/>
            </w:pPr>
            <w:r>
              <w:t>1</w:t>
            </w:r>
          </w:p>
        </w:tc>
        <w:tc>
          <w:tcPr>
            <w:tcW w:w="2967" w:type="dxa"/>
            <w:vAlign w:val="center"/>
          </w:tcPr>
          <w:p w14:paraId="792627A0" w14:textId="17AB245E" w:rsidR="00F35AA4" w:rsidRDefault="00F35AA4" w:rsidP="00F35AA4">
            <w:r>
              <w:t>1950</w:t>
            </w:r>
          </w:p>
        </w:tc>
      </w:tr>
      <w:tr w:rsidR="00F35AA4" w14:paraId="6305C959" w14:textId="77777777" w:rsidTr="00F35AA4">
        <w:tc>
          <w:tcPr>
            <w:tcW w:w="3606" w:type="dxa"/>
          </w:tcPr>
          <w:p w14:paraId="68238272" w14:textId="7C7B6D73" w:rsidR="00F35AA4" w:rsidRDefault="00C13AD5" w:rsidP="001A2E45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Arduino Nano V3.0 Normal CH340G Mini USB</w:t>
            </w:r>
          </w:p>
        </w:tc>
        <w:tc>
          <w:tcPr>
            <w:tcW w:w="2777" w:type="dxa"/>
            <w:vAlign w:val="center"/>
          </w:tcPr>
          <w:p w14:paraId="1E2D4E83" w14:textId="2622DF3F" w:rsidR="00F35AA4" w:rsidRDefault="00C13AD5" w:rsidP="00F35AA4">
            <w:pPr>
              <w:jc w:val="center"/>
            </w:pPr>
            <w:r>
              <w:t>1</w:t>
            </w:r>
          </w:p>
        </w:tc>
        <w:tc>
          <w:tcPr>
            <w:tcW w:w="2967" w:type="dxa"/>
            <w:vAlign w:val="center"/>
          </w:tcPr>
          <w:p w14:paraId="35504221" w14:textId="22DB4124" w:rsidR="00F35AA4" w:rsidRDefault="00F35AA4" w:rsidP="00F35AA4">
            <w:r>
              <w:t>1</w:t>
            </w:r>
            <w:r w:rsidR="00C13AD5">
              <w:t>6</w:t>
            </w:r>
            <w:r>
              <w:t>00</w:t>
            </w:r>
          </w:p>
        </w:tc>
      </w:tr>
      <w:tr w:rsidR="00F35AA4" w14:paraId="60967245" w14:textId="77777777" w:rsidTr="00F35AA4">
        <w:tc>
          <w:tcPr>
            <w:tcW w:w="3606" w:type="dxa"/>
          </w:tcPr>
          <w:p w14:paraId="700A419B" w14:textId="63D18275" w:rsidR="00F35AA4" w:rsidRDefault="00C13AD5" w:rsidP="001A2E45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Obstacle Avoidance Sensor IR Infrared Module</w:t>
            </w:r>
          </w:p>
        </w:tc>
        <w:tc>
          <w:tcPr>
            <w:tcW w:w="2777" w:type="dxa"/>
            <w:vAlign w:val="center"/>
          </w:tcPr>
          <w:p w14:paraId="1A606828" w14:textId="7786B032" w:rsidR="00F35AA4" w:rsidRDefault="00C13AD5" w:rsidP="00F35AA4">
            <w:pPr>
              <w:jc w:val="center"/>
            </w:pPr>
            <w:r>
              <w:t>2</w:t>
            </w:r>
          </w:p>
        </w:tc>
        <w:tc>
          <w:tcPr>
            <w:tcW w:w="2967" w:type="dxa"/>
            <w:vAlign w:val="center"/>
          </w:tcPr>
          <w:p w14:paraId="5483D530" w14:textId="7FD38D23" w:rsidR="00F35AA4" w:rsidRDefault="00C13AD5" w:rsidP="00F35AA4">
            <w:r>
              <w:t>360</w:t>
            </w:r>
          </w:p>
        </w:tc>
      </w:tr>
      <w:tr w:rsidR="00F35AA4" w14:paraId="5812E135" w14:textId="77777777" w:rsidTr="00F35AA4">
        <w:tc>
          <w:tcPr>
            <w:tcW w:w="3606" w:type="dxa"/>
          </w:tcPr>
          <w:p w14:paraId="06AAA71F" w14:textId="1FEAE4B3" w:rsidR="00F35AA4" w:rsidRDefault="003843E7" w:rsidP="001A2E45">
            <w:r>
              <w:t xml:space="preserve">Servo </w:t>
            </w:r>
            <w:r w:rsidR="00F35AA4">
              <w:t>Motor</w:t>
            </w:r>
          </w:p>
        </w:tc>
        <w:tc>
          <w:tcPr>
            <w:tcW w:w="2777" w:type="dxa"/>
            <w:vAlign w:val="center"/>
          </w:tcPr>
          <w:p w14:paraId="3657FB60" w14:textId="3A4B2BBE" w:rsidR="00F35AA4" w:rsidRDefault="00C13AD5" w:rsidP="00F35AA4">
            <w:pPr>
              <w:jc w:val="center"/>
            </w:pPr>
            <w:r>
              <w:t>1</w:t>
            </w:r>
          </w:p>
        </w:tc>
        <w:tc>
          <w:tcPr>
            <w:tcW w:w="2967" w:type="dxa"/>
            <w:vAlign w:val="center"/>
          </w:tcPr>
          <w:p w14:paraId="5BDA12DF" w14:textId="7F8898B9" w:rsidR="00F35AA4" w:rsidRDefault="00F35AA4" w:rsidP="00F35AA4">
            <w:r>
              <w:t>680</w:t>
            </w:r>
          </w:p>
        </w:tc>
      </w:tr>
      <w:tr w:rsidR="00F35AA4" w14:paraId="43052B1B" w14:textId="77777777" w:rsidTr="00F35AA4">
        <w:tc>
          <w:tcPr>
            <w:tcW w:w="3606" w:type="dxa"/>
          </w:tcPr>
          <w:p w14:paraId="4C2BE81B" w14:textId="16207B08" w:rsidR="00F35AA4" w:rsidRDefault="00F35AA4" w:rsidP="001A2E45">
            <w:r>
              <w:t>Cables and Connectors</w:t>
            </w:r>
          </w:p>
        </w:tc>
        <w:tc>
          <w:tcPr>
            <w:tcW w:w="2777" w:type="dxa"/>
            <w:vAlign w:val="center"/>
          </w:tcPr>
          <w:p w14:paraId="522A817B" w14:textId="70D9DBD5" w:rsidR="00F35AA4" w:rsidRDefault="00C13AD5" w:rsidP="00F35AA4">
            <w:pPr>
              <w:jc w:val="center"/>
            </w:pPr>
            <w:r>
              <w:t>-</w:t>
            </w:r>
          </w:p>
        </w:tc>
        <w:tc>
          <w:tcPr>
            <w:tcW w:w="2967" w:type="dxa"/>
            <w:vAlign w:val="center"/>
          </w:tcPr>
          <w:p w14:paraId="4B742D93" w14:textId="5EDCA81E" w:rsidR="00F35AA4" w:rsidRDefault="00F35AA4" w:rsidP="00F35AA4">
            <w:r>
              <w:t>100</w:t>
            </w:r>
          </w:p>
        </w:tc>
      </w:tr>
      <w:tr w:rsidR="00F35AA4" w14:paraId="269AF8C9" w14:textId="77777777" w:rsidTr="00F35AA4">
        <w:tc>
          <w:tcPr>
            <w:tcW w:w="3606" w:type="dxa"/>
          </w:tcPr>
          <w:p w14:paraId="7A7D0704" w14:textId="2DEDA138" w:rsidR="00F35AA4" w:rsidRDefault="00F35AA4" w:rsidP="001A2E45">
            <w:r>
              <w:t>LED</w:t>
            </w:r>
          </w:p>
        </w:tc>
        <w:tc>
          <w:tcPr>
            <w:tcW w:w="2777" w:type="dxa"/>
            <w:vAlign w:val="center"/>
          </w:tcPr>
          <w:p w14:paraId="3EBBCC7D" w14:textId="70D362FA" w:rsidR="00F35AA4" w:rsidRDefault="00C13AD5" w:rsidP="00F35AA4">
            <w:pPr>
              <w:jc w:val="center"/>
            </w:pPr>
            <w:r>
              <w:t>1</w:t>
            </w:r>
          </w:p>
        </w:tc>
        <w:tc>
          <w:tcPr>
            <w:tcW w:w="2967" w:type="dxa"/>
            <w:vAlign w:val="center"/>
          </w:tcPr>
          <w:p w14:paraId="29832123" w14:textId="43B62BD1" w:rsidR="00F35AA4" w:rsidRDefault="00F35AA4" w:rsidP="00F35AA4">
            <w:r>
              <w:t>20</w:t>
            </w:r>
          </w:p>
        </w:tc>
      </w:tr>
      <w:tr w:rsidR="00F35AA4" w14:paraId="20D33C3B" w14:textId="77777777" w:rsidTr="00F35AA4">
        <w:tc>
          <w:tcPr>
            <w:tcW w:w="3606" w:type="dxa"/>
          </w:tcPr>
          <w:p w14:paraId="15D5A019" w14:textId="19D60B9B" w:rsidR="00F35AA4" w:rsidRDefault="00F35AA4" w:rsidP="001A2E45">
            <w:r>
              <w:t>Switch</w:t>
            </w:r>
          </w:p>
        </w:tc>
        <w:tc>
          <w:tcPr>
            <w:tcW w:w="2777" w:type="dxa"/>
            <w:vAlign w:val="center"/>
          </w:tcPr>
          <w:p w14:paraId="192D0E34" w14:textId="78890089" w:rsidR="00F35AA4" w:rsidRDefault="00C13AD5" w:rsidP="00F35AA4">
            <w:pPr>
              <w:jc w:val="center"/>
            </w:pPr>
            <w:r>
              <w:t>1</w:t>
            </w:r>
          </w:p>
        </w:tc>
        <w:tc>
          <w:tcPr>
            <w:tcW w:w="2967" w:type="dxa"/>
            <w:vAlign w:val="center"/>
          </w:tcPr>
          <w:p w14:paraId="3F6BACDC" w14:textId="61A88617" w:rsidR="00F35AA4" w:rsidRDefault="00F35AA4" w:rsidP="00F35AA4">
            <w:r>
              <w:t>120</w:t>
            </w:r>
          </w:p>
        </w:tc>
      </w:tr>
      <w:tr w:rsidR="003843E7" w14:paraId="7A65D7A7" w14:textId="77777777" w:rsidTr="00F35AA4">
        <w:tc>
          <w:tcPr>
            <w:tcW w:w="3606" w:type="dxa"/>
          </w:tcPr>
          <w:p w14:paraId="27CAE683" w14:textId="1AD12D8E" w:rsidR="003843E7" w:rsidRDefault="003843E7" w:rsidP="001A2E45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9F9F9"/>
              </w:rPr>
              <w:t>Buzzer Module (Small) for Arduino</w:t>
            </w:r>
          </w:p>
        </w:tc>
        <w:tc>
          <w:tcPr>
            <w:tcW w:w="2777" w:type="dxa"/>
            <w:vAlign w:val="center"/>
          </w:tcPr>
          <w:p w14:paraId="2DF9FEDE" w14:textId="65CD5914" w:rsidR="003843E7" w:rsidRDefault="003843E7" w:rsidP="00F35AA4">
            <w:pPr>
              <w:jc w:val="center"/>
            </w:pPr>
            <w:r>
              <w:t>1</w:t>
            </w:r>
          </w:p>
        </w:tc>
        <w:tc>
          <w:tcPr>
            <w:tcW w:w="2967" w:type="dxa"/>
            <w:vAlign w:val="center"/>
          </w:tcPr>
          <w:p w14:paraId="6AB344DE" w14:textId="23055D80" w:rsidR="003843E7" w:rsidRDefault="003843E7" w:rsidP="00F35AA4">
            <w:r>
              <w:t>120</w:t>
            </w:r>
          </w:p>
        </w:tc>
      </w:tr>
      <w:tr w:rsidR="00F35AA4" w:rsidRPr="00C43835" w14:paraId="1DDC578A" w14:textId="77777777" w:rsidTr="00F35AA4">
        <w:tc>
          <w:tcPr>
            <w:tcW w:w="3606" w:type="dxa"/>
          </w:tcPr>
          <w:p w14:paraId="6756932E" w14:textId="0C8BC09D" w:rsidR="00F35AA4" w:rsidRPr="00C43835" w:rsidRDefault="00F35AA4" w:rsidP="00C43835">
            <w:pPr>
              <w:rPr>
                <w:b/>
                <w:bCs/>
              </w:rPr>
            </w:pPr>
            <w:r w:rsidRPr="00C43835">
              <w:rPr>
                <w:b/>
                <w:bCs/>
              </w:rPr>
              <w:t>Total</w:t>
            </w:r>
          </w:p>
        </w:tc>
        <w:tc>
          <w:tcPr>
            <w:tcW w:w="2777" w:type="dxa"/>
            <w:vAlign w:val="center"/>
          </w:tcPr>
          <w:p w14:paraId="3FB74F1E" w14:textId="3AE68161" w:rsidR="00F35AA4" w:rsidRPr="00C43835" w:rsidRDefault="00C13AD5" w:rsidP="00F35A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67" w:type="dxa"/>
            <w:vAlign w:val="center"/>
          </w:tcPr>
          <w:p w14:paraId="7F593F3F" w14:textId="209640D0" w:rsidR="00F35AA4" w:rsidRPr="00C43835" w:rsidRDefault="003843E7" w:rsidP="00F35AA4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6750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19EC443" w14:textId="548FACD9" w:rsidR="00BD3068" w:rsidRDefault="00BD3068">
      <w:pPr>
        <w:rPr>
          <w:b/>
          <w:bCs/>
        </w:rPr>
      </w:pPr>
    </w:p>
    <w:p w14:paraId="26E6E5B0" w14:textId="03065726" w:rsidR="00A53F0F" w:rsidRDefault="00A53F0F">
      <w:pPr>
        <w:rPr>
          <w:b/>
          <w:bCs/>
        </w:rPr>
      </w:pPr>
    </w:p>
    <w:p w14:paraId="254A07DA" w14:textId="77777777" w:rsidR="00A53F0F" w:rsidRDefault="00A53F0F">
      <w:pPr>
        <w:rPr>
          <w:b/>
          <w:bCs/>
        </w:rPr>
      </w:pPr>
    </w:p>
    <w:p w14:paraId="03E0DC41" w14:textId="6457002B" w:rsidR="008D01E9" w:rsidRDefault="008D01E9" w:rsidP="008D01E9">
      <w:pPr>
        <w:pStyle w:val="Heading2"/>
      </w:pPr>
      <w:r>
        <w:t>Significance and Implication of the Project</w:t>
      </w:r>
    </w:p>
    <w:p w14:paraId="1DA5104E" w14:textId="606F3CA7" w:rsidR="005F3EC8" w:rsidRDefault="005F3EC8" w:rsidP="008D01E9"/>
    <w:p w14:paraId="2676B4FA" w14:textId="65779C57" w:rsidR="005F3EC8" w:rsidRDefault="005F3EC8" w:rsidP="008D01E9">
      <w:r w:rsidRPr="005F3EC8">
        <w:t>In Sri Lanka</w:t>
      </w:r>
      <w:r>
        <w:t>,</w:t>
      </w:r>
      <w:r w:rsidRPr="005F3EC8">
        <w:t xml:space="preserve"> there are </w:t>
      </w:r>
      <w:r>
        <w:t xml:space="preserve">a </w:t>
      </w:r>
      <w:r w:rsidRPr="005F3EC8">
        <w:t xml:space="preserve">number of </w:t>
      </w:r>
      <w:r>
        <w:t>accidents</w:t>
      </w:r>
      <w:r w:rsidRPr="005F3EC8">
        <w:t xml:space="preserve"> have been reported due to errors of </w:t>
      </w:r>
      <w:r>
        <w:t>the Wireless Red Signal Alerting System for Trains using the NRF module</w:t>
      </w:r>
      <w:r w:rsidRPr="005F3EC8">
        <w:t>.  So</w:t>
      </w:r>
      <w:r>
        <w:t>,</w:t>
      </w:r>
      <w:r w:rsidRPr="005F3EC8">
        <w:t xml:space="preserve"> we </w:t>
      </w:r>
      <w:r>
        <w:t xml:space="preserve">understand the </w:t>
      </w:r>
      <w:r w:rsidRPr="005F3EC8">
        <w:t xml:space="preserve">usual system is very expensive. </w:t>
      </w:r>
      <w:r>
        <w:t>Therefore,</w:t>
      </w:r>
      <w:r w:rsidRPr="005F3EC8">
        <w:t xml:space="preserve"> we decided </w:t>
      </w:r>
      <w:r>
        <w:t xml:space="preserve">on </w:t>
      </w:r>
      <w:r w:rsidRPr="005F3EC8">
        <w:t xml:space="preserve">a simple system created using </w:t>
      </w:r>
      <w:r>
        <w:t xml:space="preserve">the </w:t>
      </w:r>
      <w:r w:rsidRPr="005F3EC8">
        <w:t xml:space="preserve">NRF model </w:t>
      </w:r>
      <w:r>
        <w:t>and</w:t>
      </w:r>
      <w:r w:rsidRPr="005F3EC8">
        <w:t xml:space="preserve"> simple electrical </w:t>
      </w:r>
      <w:r>
        <w:t>components that</w:t>
      </w:r>
      <w:r w:rsidRPr="005F3EC8">
        <w:t xml:space="preserve"> won't be expensive and </w:t>
      </w:r>
      <w:r>
        <w:t xml:space="preserve">will be </w:t>
      </w:r>
      <w:r w:rsidRPr="005F3EC8">
        <w:t>more accurate as well.</w:t>
      </w:r>
    </w:p>
    <w:p w14:paraId="38B5B0B7" w14:textId="595E91CB" w:rsidR="005F3EC8" w:rsidRDefault="005F3EC8" w:rsidP="008D01E9">
      <w:r w:rsidRPr="005F3EC8">
        <w:lastRenderedPageBreak/>
        <w:t xml:space="preserve">And using the usual railway red light system can only </w:t>
      </w:r>
      <w:r>
        <w:t xml:space="preserve">be </w:t>
      </w:r>
      <w:r w:rsidRPr="005F3EC8">
        <w:t xml:space="preserve">used to notify </w:t>
      </w:r>
      <w:r>
        <w:t xml:space="preserve">whether </w:t>
      </w:r>
      <w:r w:rsidRPr="005F3EC8">
        <w:t xml:space="preserve">the train </w:t>
      </w:r>
      <w:r>
        <w:t>comes</w:t>
      </w:r>
      <w:r w:rsidRPr="005F3EC8">
        <w:t xml:space="preserve"> or not. Because it's hardware</w:t>
      </w:r>
      <w:r>
        <w:t xml:space="preserve"> </w:t>
      </w:r>
      <w:r w:rsidRPr="005F3EC8">
        <w:t xml:space="preserve">implementation. But using software implementation lot of things we can track. Those are the speed, </w:t>
      </w:r>
      <w:r>
        <w:t xml:space="preserve">and </w:t>
      </w:r>
      <w:r w:rsidRPr="005F3EC8">
        <w:t xml:space="preserve">the traffic whether there are vehicles </w:t>
      </w:r>
      <w:r>
        <w:t>close</w:t>
      </w:r>
      <w:r w:rsidRPr="005F3EC8">
        <w:t xml:space="preserve"> to the rail gate or not. Likewise</w:t>
      </w:r>
      <w:r>
        <w:t>,</w:t>
      </w:r>
      <w:r w:rsidRPr="005F3EC8">
        <w:t xml:space="preserve"> so it's open to </w:t>
      </w:r>
      <w:r>
        <w:t xml:space="preserve">a </w:t>
      </w:r>
      <w:r w:rsidRPr="005F3EC8">
        <w:t xml:space="preserve">lot of updates rather than using </w:t>
      </w:r>
      <w:r>
        <w:t xml:space="preserve">the </w:t>
      </w:r>
      <w:r w:rsidRPr="005F3EC8">
        <w:t xml:space="preserve">usual red-light system. And if we want, we can implement this system to give notifications to train drivers as well.  In </w:t>
      </w:r>
      <w:r>
        <w:t xml:space="preserve">the </w:t>
      </w:r>
      <w:r w:rsidRPr="005F3EC8">
        <w:t>usual system</w:t>
      </w:r>
      <w:r>
        <w:t>,</w:t>
      </w:r>
      <w:r w:rsidRPr="005F3EC8">
        <w:t xml:space="preserve"> they should hold </w:t>
      </w:r>
      <w:r>
        <w:t xml:space="preserve">a </w:t>
      </w:r>
      <w:r w:rsidRPr="005F3EC8">
        <w:t>nonstop watch for any red signal that</w:t>
      </w:r>
      <w:r>
        <w:t xml:space="preserve"> whether there is a red-light signal or not</w:t>
      </w:r>
      <w:r w:rsidRPr="005F3EC8">
        <w:t xml:space="preserve">. But using this NRF system we can update this system to </w:t>
      </w:r>
      <w:r>
        <w:t xml:space="preserve">a </w:t>
      </w:r>
      <w:r w:rsidRPr="005F3EC8">
        <w:t xml:space="preserve">more </w:t>
      </w:r>
      <w:r>
        <w:t>user-friendly</w:t>
      </w:r>
      <w:r w:rsidRPr="005F3EC8">
        <w:t xml:space="preserve"> way.</w:t>
      </w:r>
    </w:p>
    <w:p w14:paraId="1C0C0E63" w14:textId="3447038F" w:rsidR="005F3EC8" w:rsidRDefault="005F3EC8" w:rsidP="008D01E9">
      <w:r w:rsidRPr="005F3EC8">
        <w:t xml:space="preserve">The basic idea of using this kind of NRF </w:t>
      </w:r>
      <w:proofErr w:type="gramStart"/>
      <w:r w:rsidRPr="005F3EC8">
        <w:t>system,  it's</w:t>
      </w:r>
      <w:proofErr w:type="gramEnd"/>
      <w:r w:rsidRPr="005F3EC8">
        <w:t xml:space="preserve"> more accurate and inaccurate expensive </w:t>
      </w:r>
      <w:r>
        <w:t>compared</w:t>
      </w:r>
      <w:r w:rsidRPr="005F3EC8">
        <w:t xml:space="preserve"> to </w:t>
      </w:r>
      <w:r>
        <w:t xml:space="preserve">the </w:t>
      </w:r>
      <w:r w:rsidRPr="005F3EC8">
        <w:t>usual red light signal alert system.</w:t>
      </w:r>
    </w:p>
    <w:p w14:paraId="2F68160A" w14:textId="77777777" w:rsidR="008D01E9" w:rsidRPr="008D01E9" w:rsidRDefault="008D01E9" w:rsidP="008D01E9"/>
    <w:sectPr w:rsidR="008D01E9" w:rsidRPr="008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D5"/>
    <w:rsid w:val="001A2E45"/>
    <w:rsid w:val="0033535E"/>
    <w:rsid w:val="003843E7"/>
    <w:rsid w:val="00540BF2"/>
    <w:rsid w:val="005F3EC8"/>
    <w:rsid w:val="008D01E9"/>
    <w:rsid w:val="00A31E08"/>
    <w:rsid w:val="00A53F0F"/>
    <w:rsid w:val="00B308D7"/>
    <w:rsid w:val="00BD20C1"/>
    <w:rsid w:val="00BD3068"/>
    <w:rsid w:val="00C13AD5"/>
    <w:rsid w:val="00C43835"/>
    <w:rsid w:val="00E53ED5"/>
    <w:rsid w:val="00F33665"/>
    <w:rsid w:val="00F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05E"/>
  <w15:chartTrackingRefBased/>
  <w15:docId w15:val="{07AD6199-C6D6-48A0-8BA1-F6CDF93B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1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1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Amarasinghe</dc:creator>
  <cp:keywords/>
  <dc:description/>
  <cp:lastModifiedBy>User</cp:lastModifiedBy>
  <cp:revision>10</cp:revision>
  <dcterms:created xsi:type="dcterms:W3CDTF">2023-01-18T14:14:00Z</dcterms:created>
  <dcterms:modified xsi:type="dcterms:W3CDTF">2023-01-19T06:03:00Z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787f7e98-6f1f-41ae-98e5-96d1c13fdfff</vt:lpwstr>
  </property>
</Properties>
</file>