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7D482" w14:textId="3B0D4790" w:rsidR="00EB3F99" w:rsidRDefault="000E7F09" w:rsidP="000E7F0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 CHEATSHEET</w:t>
      </w:r>
    </w:p>
    <w:p w14:paraId="077F4585" w14:textId="389AA980" w:rsidR="000E7F09" w:rsidRDefault="000E7F09" w:rsidP="000E7F09">
      <w:pPr>
        <w:jc w:val="both"/>
        <w:rPr>
          <w:sz w:val="40"/>
          <w:szCs w:val="40"/>
          <w:lang w:val="en-US"/>
        </w:rPr>
      </w:pPr>
    </w:p>
    <w:p w14:paraId="20657775" w14:textId="38B69353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&lt;!DOCTYPE&gt;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document type</w:t>
      </w:r>
    </w:p>
    <w:p w14:paraId="4F3E9F28" w14:textId="3961B65F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&lt;html&gt;         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html type</w:t>
      </w:r>
    </w:p>
    <w:p w14:paraId="749E2F1A" w14:textId="30DD26A2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&lt;head&gt;        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meta tag</w:t>
      </w:r>
    </w:p>
    <w:p w14:paraId="2F1FE015" w14:textId="0587FC63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&lt;title&gt;         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title of the body</w:t>
      </w:r>
    </w:p>
    <w:p w14:paraId="4CEA0A34" w14:textId="43E91ED0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&lt;body&gt;       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body contents of the documents</w:t>
      </w:r>
    </w:p>
    <w:p w14:paraId="4D30BEC5" w14:textId="4BF67CDE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&lt;h1&gt;, &lt;h2&gt;,</w:t>
      </w:r>
    </w:p>
    <w:p w14:paraId="1BC7683C" w14:textId="654C0A25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&lt;h3&gt;, &lt;h4&gt;,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html headings</w:t>
      </w:r>
    </w:p>
    <w:p w14:paraId="614FF67D" w14:textId="312E2A59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&lt;h5&gt;, &lt;h6&gt;</w:t>
      </w:r>
    </w:p>
    <w:p w14:paraId="531B6A4E" w14:textId="5ED07B10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&lt;p&gt;            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headings</w:t>
      </w:r>
    </w:p>
    <w:p w14:paraId="7F0DFE62" w14:textId="77046B76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 xml:space="preserve">&gt;          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Breaks the line in html </w:t>
      </w:r>
    </w:p>
    <w:p w14:paraId="7F9B84C6" w14:textId="4BCAE3DC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hr</w:t>
      </w:r>
      <w:proofErr w:type="spellEnd"/>
      <w:r>
        <w:rPr>
          <w:sz w:val="32"/>
          <w:szCs w:val="32"/>
          <w:lang w:val="en-US"/>
        </w:rPr>
        <w:t xml:space="preserve">&gt;          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Thematic change in the content</w:t>
      </w:r>
    </w:p>
    <w:p w14:paraId="41944ED5" w14:textId="38F00555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&lt;b&gt;            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Bolds the text</w:t>
      </w:r>
    </w:p>
    <w:p w14:paraId="4269B2A8" w14:textId="0370BF86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&gt;             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changes the text to italic</w:t>
      </w:r>
    </w:p>
    <w:p w14:paraId="177039D8" w14:textId="026520E9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&lt;mark&gt;    </w:t>
      </w:r>
      <w:r w:rsidR="00707D7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Marks or highlights the text</w:t>
      </w:r>
    </w:p>
    <w:p w14:paraId="3121F449" w14:textId="76A43F43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&lt;q&gt;           </w:t>
      </w:r>
      <w:r w:rsidR="00707D72">
        <w:rPr>
          <w:sz w:val="32"/>
          <w:szCs w:val="32"/>
          <w:lang w:val="en-US"/>
        </w:rPr>
        <w:t xml:space="preserve"> 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Declares short quotes</w:t>
      </w:r>
    </w:p>
    <w:p w14:paraId="60047CC0" w14:textId="2B64480A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&lt;strong&gt;  </w:t>
      </w:r>
      <w:r w:rsidR="00707D72">
        <w:rPr>
          <w:sz w:val="32"/>
          <w:szCs w:val="32"/>
          <w:lang w:val="en-US"/>
        </w:rPr>
        <w:t xml:space="preserve"> 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Important text</w:t>
      </w:r>
    </w:p>
    <w:p w14:paraId="5EB7E692" w14:textId="1A933459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&lt;u&gt;          </w:t>
      </w:r>
      <w:r w:rsidR="00707D72">
        <w:rPr>
          <w:sz w:val="32"/>
          <w:szCs w:val="32"/>
          <w:lang w:val="en-US"/>
        </w:rPr>
        <w:t xml:space="preserve">  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Underlines the text</w:t>
      </w:r>
    </w:p>
    <w:p w14:paraId="2D2D64AB" w14:textId="49E2DB58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&lt;var&gt;      </w:t>
      </w:r>
      <w:r w:rsidR="00707D72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 </w:t>
      </w:r>
      <w:r w:rsidRPr="000E7F0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variable</w:t>
      </w:r>
    </w:p>
    <w:p w14:paraId="30406F4C" w14:textId="7704DEE0" w:rsidR="000E7F09" w:rsidRDefault="000E7F09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&lt;input&gt;  </w:t>
      </w:r>
      <w:r w:rsidR="00707D72">
        <w:rPr>
          <w:sz w:val="32"/>
          <w:szCs w:val="32"/>
          <w:lang w:val="en-US"/>
        </w:rPr>
        <w:t xml:space="preserve">    </w:t>
      </w:r>
      <w:r w:rsidRPr="000E7F09">
        <w:rPr>
          <w:sz w:val="32"/>
          <w:szCs w:val="32"/>
          <w:lang w:val="en-US"/>
        </w:rPr>
        <w:sym w:font="Wingdings" w:char="F0E0"/>
      </w:r>
      <w:r w:rsidR="00707D72">
        <w:rPr>
          <w:sz w:val="32"/>
          <w:szCs w:val="32"/>
          <w:lang w:val="en-US"/>
        </w:rPr>
        <w:t>To declare the input</w:t>
      </w:r>
    </w:p>
    <w:p w14:paraId="7FF4BEBA" w14:textId="61ADC023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&lt;button&gt;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To declare a button</w:t>
      </w:r>
    </w:p>
    <w:p w14:paraId="7C987EC7" w14:textId="302B2F5F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&lt;option&gt;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Drop down list</w:t>
      </w:r>
    </w:p>
    <w:p w14:paraId="10DAB980" w14:textId="3112592F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&lt;label&gt; 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Label for the input element</w:t>
      </w:r>
    </w:p>
    <w:p w14:paraId="27F43AF7" w14:textId="3308D731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&gt;   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Declare an image</w:t>
      </w:r>
    </w:p>
    <w:p w14:paraId="7534327D" w14:textId="5B6455AF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&lt;canvas&gt;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Draw graphs</w:t>
      </w:r>
    </w:p>
    <w:p w14:paraId="3337F670" w14:textId="0EDD492F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&lt;audio&gt;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audio content</w:t>
      </w:r>
    </w:p>
    <w:p w14:paraId="5A4D43D9" w14:textId="6D4CB21C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&lt;video&gt;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Video content</w:t>
      </w:r>
    </w:p>
    <w:p w14:paraId="3259BFD4" w14:textId="065ECD41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&lt;a&gt;        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Hyperlink</w:t>
      </w:r>
    </w:p>
    <w:p w14:paraId="7DF4D854" w14:textId="7A8F598B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&lt;link&gt;    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To declare an external source</w:t>
      </w:r>
    </w:p>
    <w:p w14:paraId="681509F1" w14:textId="1B62CC2D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&lt;nav&gt;   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Navigation links</w:t>
      </w:r>
    </w:p>
    <w:p w14:paraId="500397E3" w14:textId="54959938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&lt;ul&gt;       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To declare an unordered list</w:t>
      </w:r>
    </w:p>
    <w:p w14:paraId="6BED8ACA" w14:textId="717F1188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ol</w:t>
      </w:r>
      <w:proofErr w:type="spellEnd"/>
      <w:r>
        <w:rPr>
          <w:sz w:val="32"/>
          <w:szCs w:val="32"/>
          <w:lang w:val="en-US"/>
        </w:rPr>
        <w:t xml:space="preserve">&gt;       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To declare an ordered list</w:t>
      </w:r>
    </w:p>
    <w:p w14:paraId="5A53CA67" w14:textId="32D07FD9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       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an item</w:t>
      </w:r>
    </w:p>
    <w:p w14:paraId="03C581FA" w14:textId="29233B15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&lt;table&gt;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tables</w:t>
      </w:r>
    </w:p>
    <w:p w14:paraId="479E6AF2" w14:textId="3632DC30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&lt;caption&gt;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Defines the caption for the table </w:t>
      </w:r>
    </w:p>
    <w:p w14:paraId="5835FD0B" w14:textId="1D2CA196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&lt;t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&gt;            </w:t>
      </w:r>
      <w:r w:rsidRPr="00707D72">
        <w:rPr>
          <w:sz w:val="32"/>
          <w:szCs w:val="32"/>
          <w:lang w:val="en-US"/>
        </w:rPr>
        <w:sym w:font="Wingdings" w:char="F0E0"/>
      </w:r>
      <w:r w:rsidRPr="00707D7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Defines the table </w:t>
      </w:r>
      <w:r>
        <w:rPr>
          <w:sz w:val="32"/>
          <w:szCs w:val="32"/>
          <w:lang w:val="en-US"/>
        </w:rPr>
        <w:t>row</w:t>
      </w:r>
      <w:r>
        <w:rPr>
          <w:sz w:val="32"/>
          <w:szCs w:val="32"/>
          <w:lang w:val="en-US"/>
        </w:rPr>
        <w:t xml:space="preserve"> for the table</w:t>
      </w:r>
    </w:p>
    <w:p w14:paraId="550A85FD" w14:textId="63569FC9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th</w:t>
      </w:r>
      <w:proofErr w:type="spellEnd"/>
      <w:r>
        <w:rPr>
          <w:sz w:val="32"/>
          <w:szCs w:val="32"/>
          <w:lang w:val="en-US"/>
        </w:rPr>
        <w:t xml:space="preserve">&gt;      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table header cell for the table</w:t>
      </w:r>
    </w:p>
    <w:p w14:paraId="22F435A4" w14:textId="20893F6C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&lt;td&gt;            </w:t>
      </w:r>
      <w:r w:rsidRPr="00707D72">
        <w:rPr>
          <w:sz w:val="32"/>
          <w:szCs w:val="32"/>
          <w:lang w:val="en-US"/>
        </w:rPr>
        <w:sym w:font="Wingdings" w:char="F0E0"/>
      </w:r>
      <w:r w:rsidRPr="00707D7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Defines the table </w:t>
      </w:r>
      <w:r>
        <w:rPr>
          <w:sz w:val="32"/>
          <w:szCs w:val="32"/>
          <w:lang w:val="en-US"/>
        </w:rPr>
        <w:t xml:space="preserve">cell </w:t>
      </w:r>
      <w:r>
        <w:rPr>
          <w:sz w:val="32"/>
          <w:szCs w:val="32"/>
          <w:lang w:val="en-US"/>
        </w:rPr>
        <w:t>for the table</w:t>
      </w:r>
    </w:p>
    <w:p w14:paraId="4C52C4F6" w14:textId="1D3798E8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thead</w:t>
      </w:r>
      <w:proofErr w:type="spellEnd"/>
      <w:r>
        <w:rPr>
          <w:sz w:val="32"/>
          <w:szCs w:val="32"/>
          <w:lang w:val="en-US"/>
        </w:rPr>
        <w:t xml:space="preserve">&gt;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Groups the header contents</w:t>
      </w:r>
    </w:p>
    <w:p w14:paraId="78F1BE07" w14:textId="6055A53F" w:rsidR="00707D72" w:rsidRDefault="00707D72" w:rsidP="000E7F0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body</w:t>
      </w:r>
      <w:proofErr w:type="spellEnd"/>
      <w:r>
        <w:rPr>
          <w:sz w:val="32"/>
          <w:szCs w:val="32"/>
          <w:lang w:val="en-US"/>
        </w:rPr>
        <w:t xml:space="preserve">&gt;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Groups the </w:t>
      </w:r>
      <w:r>
        <w:rPr>
          <w:sz w:val="32"/>
          <w:szCs w:val="32"/>
          <w:lang w:val="en-US"/>
        </w:rPr>
        <w:t>body</w:t>
      </w:r>
      <w:r>
        <w:rPr>
          <w:sz w:val="32"/>
          <w:szCs w:val="32"/>
          <w:lang w:val="en-US"/>
        </w:rPr>
        <w:t xml:space="preserve"> contents</w:t>
      </w:r>
    </w:p>
    <w:p w14:paraId="38B89C95" w14:textId="690A7CDF" w:rsidR="00707D72" w:rsidRDefault="00707D72" w:rsidP="00707D7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foot</w:t>
      </w:r>
      <w:proofErr w:type="spellEnd"/>
      <w:r>
        <w:rPr>
          <w:sz w:val="32"/>
          <w:szCs w:val="32"/>
          <w:lang w:val="en-US"/>
        </w:rPr>
        <w:t xml:space="preserve">&gt;      </w:t>
      </w:r>
      <w:r w:rsidRPr="00707D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Groups the </w:t>
      </w:r>
      <w:r>
        <w:rPr>
          <w:sz w:val="32"/>
          <w:szCs w:val="32"/>
          <w:lang w:val="en-US"/>
        </w:rPr>
        <w:t xml:space="preserve">footer </w:t>
      </w:r>
      <w:r>
        <w:rPr>
          <w:sz w:val="32"/>
          <w:szCs w:val="32"/>
          <w:lang w:val="en-US"/>
        </w:rPr>
        <w:t>contents</w:t>
      </w:r>
    </w:p>
    <w:p w14:paraId="526556B2" w14:textId="4623D9AC" w:rsidR="003F2B25" w:rsidRDefault="003F2B25" w:rsidP="00707D7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&lt;style&gt;      </w:t>
      </w:r>
      <w:r w:rsidRPr="003F2B2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style for the html document</w:t>
      </w:r>
    </w:p>
    <w:p w14:paraId="68626B0E" w14:textId="5D3AD08A" w:rsidR="003F2B25" w:rsidRDefault="003F2B25" w:rsidP="00707D7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&lt;header&gt;  </w:t>
      </w:r>
      <w:r w:rsidRPr="003F2B2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header for the document</w:t>
      </w:r>
    </w:p>
    <w:p w14:paraId="345F25FC" w14:textId="398718E3" w:rsidR="003F2B25" w:rsidRDefault="003F2B25" w:rsidP="00707D7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&lt;body&gt;      </w:t>
      </w:r>
      <w:r w:rsidRPr="003F2B2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Body for the document</w:t>
      </w:r>
    </w:p>
    <w:p w14:paraId="3FF15FCE" w14:textId="2181D869" w:rsidR="003F2B25" w:rsidRDefault="003F2B25" w:rsidP="00707D7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&lt;footer&gt;    </w:t>
      </w:r>
      <w:r w:rsidRPr="003F2B2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footer for the document</w:t>
      </w:r>
    </w:p>
    <w:p w14:paraId="33E50A0B" w14:textId="733E39D0" w:rsidR="003F2B25" w:rsidRDefault="003F2B25" w:rsidP="00707D7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&lt;script&gt;     </w:t>
      </w:r>
      <w:r w:rsidRPr="003F2B2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Defines the script for the client side</w:t>
      </w:r>
    </w:p>
    <w:p w14:paraId="353CD633" w14:textId="77777777" w:rsidR="003F2B25" w:rsidRDefault="003F2B25" w:rsidP="00707D72">
      <w:pPr>
        <w:jc w:val="both"/>
        <w:rPr>
          <w:sz w:val="32"/>
          <w:szCs w:val="32"/>
          <w:lang w:val="en-US"/>
        </w:rPr>
      </w:pPr>
    </w:p>
    <w:p w14:paraId="47E22A14" w14:textId="77777777" w:rsidR="003F2B25" w:rsidRDefault="003F2B25" w:rsidP="00707D72">
      <w:pPr>
        <w:jc w:val="both"/>
        <w:rPr>
          <w:sz w:val="32"/>
          <w:szCs w:val="32"/>
          <w:lang w:val="en-US"/>
        </w:rPr>
      </w:pPr>
    </w:p>
    <w:p w14:paraId="2D6938E6" w14:textId="77777777" w:rsidR="00707D72" w:rsidRDefault="00707D72" w:rsidP="000E7F09">
      <w:pPr>
        <w:jc w:val="both"/>
        <w:rPr>
          <w:sz w:val="32"/>
          <w:szCs w:val="32"/>
          <w:lang w:val="en-US"/>
        </w:rPr>
      </w:pPr>
    </w:p>
    <w:p w14:paraId="4EE2FB38" w14:textId="77777777" w:rsidR="00707D72" w:rsidRPr="000E7F09" w:rsidRDefault="00707D72" w:rsidP="000E7F09">
      <w:pPr>
        <w:jc w:val="both"/>
        <w:rPr>
          <w:sz w:val="32"/>
          <w:szCs w:val="32"/>
          <w:lang w:val="en-US"/>
        </w:rPr>
      </w:pPr>
    </w:p>
    <w:sectPr w:rsidR="00707D72" w:rsidRPr="000E7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09"/>
    <w:rsid w:val="000E7F09"/>
    <w:rsid w:val="003F2B25"/>
    <w:rsid w:val="00707D72"/>
    <w:rsid w:val="00EB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ACA3"/>
  <w15:chartTrackingRefBased/>
  <w15:docId w15:val="{EE4C4653-D23C-4023-B6E6-4CC4336C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Kavinsurya R K</dc:creator>
  <cp:keywords/>
  <dc:description/>
  <cp:lastModifiedBy>Kavinsurya R K</cp:lastModifiedBy>
  <cp:revision>1</cp:revision>
  <dcterms:created xsi:type="dcterms:W3CDTF">2020-09-05T09:46:00Z</dcterms:created>
  <dcterms:modified xsi:type="dcterms:W3CDTF">2020-09-05T10:10:00Z</dcterms:modified>
</cp:coreProperties>
</file>