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nv0phm35bxbp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Requirement Analysis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br w:type="textWrapping"/>
        <w:t xml:space="preserve">“An Explainable ML-Based System for False Positive Filtering in Financial Transactions”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obyjthpuz7z1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1. Introduction /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Financial institutions increasingly rely on automated fraud detection systems to prevent losses. However, legitimate transactions are often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incorrectly flagged as fraudulent (False Positives, FP)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disrupting user experience and customer trust.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Currently, there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 standardized tool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to explain why transactions are flagged as FPs. Existing systems are either proprietary or partially transparent.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Build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grey-box, explainable ML-based system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that filters False Positives.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Provide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feature-level explanations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 analysts to validate transactions.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Restrict access to specified individuals while maintaining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confidentiality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Standardize FP flagging for practical use in fintech environments.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Key Considerations: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Identify which data is accessible to White / Grey / Black box users.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Provide a clear overview of FP patterns, historical fraud patterns, and explainable ML decisions.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8jkj34863yv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e8jlkbmng6a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2. Core Concepts Needed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Transaction Definition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Financial activity with features: ID, amount, timestamp, source/destination account, device, geolocation, channel.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Transaction Confusion Matrix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TP, FP, TN, FN — FP is the main focus.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Patterns to Detect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Fraud patterns: high-frequency transactions, unusual amounts, geolocation anomalies, device mismatch, OTP manipulation.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False positive patterns: large but normal transactions, rare merchant transactions, duplicate flagged transactions.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Flagging Mechanisms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Rule-based: thresholds, blacklist/whitelist.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ML-based: model scores, risk scoring, threshold optimization.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Grey-box: partial insights visible to analysts only.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x9rq0lka91fm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3. Historical Fraud Transactions and Patterns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Credit/Debit Card Fraud: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stolen/cloned cards, card-not-present transactions.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Account Takeover: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phishing, fake login portals, credential theft.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Online Banking Fraud: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OTP interception, fake apps, session hijacking.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Money Laundering / Structuring: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multiple small transfers to hide total amount.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Anomalies: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high-value purchase in unusual location, rapid micro-transactions.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ke51bfukweim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4. Sorting and Filtering FP Patterns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Sort FP patterns by frequency, transaction amount, customer segment, time, and location.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Use sorted FP patterns to guide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feature selection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ML training, and threshold tuning.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Helps analysts focus on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high-probability false positives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m6wpgeffvf78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5. Machine Learning Algorithms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Baseline / Interpretable Models: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Logistic Regression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Decision Tree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K-Nearest Neighbors (KNN)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Ensemble / High-Performance Models: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Random Forest</w:t>
        <w:br w:type="textWrapping"/>
        <w:t xml:space="preserve">5. Gradient Boosting: XGBoost, LightGBM, CatBoost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Anomaly Detection / Rare Cases: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Isolation Forest</w:t>
        <w:br w:type="textWrapping"/>
        <w:t xml:space="preserve">7. One-Class SVM</w:t>
        <w:br w:type="textWrapping"/>
        <w:t xml:space="preserve">8. Autoencoder (optional, advanced)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Threshold Optimization / Cost-Sensitive Learning: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Adjust thresholds to control FP rates according to business needs.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szvr6lv1mcq1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6. Supporting Algorithms (DSA)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Sorting &amp; searching (timestamps, amounts)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Hashing / dictionaries (fast historical lookup)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Queues / stacks (alert workflow management)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Graph traversal / link analysis (optional, multi-account fraud detection)</w:t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quxeq90egjq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7. Recommended Tech Stack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06220095693"/>
        <w:gridCol w:w="3901.244019138756"/>
        <w:gridCol w:w="3468.3253588516745"/>
        <w:tblGridChange w:id="0">
          <w:tblGrid>
            <w:gridCol w:w="1990.4306220095693"/>
            <w:gridCol w:w="3901.244019138756"/>
            <w:gridCol w:w="3468.3253588516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Tools /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ML /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Core programming language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ML Algorithms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scikit-learn, XGBoost, LightGBM, CatBoost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Model training &amp; prediction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Imbalance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imbalanced-learn (SMOTE / oversampling)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Handle skewed datasets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Explainability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SHAP, matplotlib, seaborn, plotly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Feature-level explanations &amp; 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Web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Streamlit / 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Interactive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MySQL / SQLite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Store transactions and predictions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Git / 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Source code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Streamlit Cloud / Localhost / PythonAnywhere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Web deployment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ay67szsqld1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16di4dftdp5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c5aa9g5ef5e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3bqevmver7j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xvzn39j0vys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8. Grey-Box System Design &amp; Data Access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Access Levels: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9.377990430622"/>
        <w:gridCol w:w="1885.933014354067"/>
        <w:gridCol w:w="6304.688995215311"/>
        <w:tblGridChange w:id="0">
          <w:tblGrid>
            <w:gridCol w:w="1169.377990430622"/>
            <w:gridCol w:w="1885.933014354067"/>
            <w:gridCol w:w="6304.6889952153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Box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Data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White 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Developer /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Full access to model internals, features, training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Grey 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Feature-level insights for flagged transactions; no access to model internals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Black 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Only final decision (transaction approved/blocked); no internal details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Maintain confidentiality while providing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interpretable outputs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Aligns with real-world fintech practices.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Access may be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restricted further by internal client policies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(optional detail).</w:t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dk51zyit5p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pi49zqzgr63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ws40lxqb40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t982ksksmv2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qgn7zyt51h1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ybywapqfu8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bi1b50xlotrc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9. Data Flow / System Architecture</w:t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Transaction Dataset (CSV / Database)</w:t>
      </w:r>
    </w:p>
    <w:p w:rsidR="00000000" w:rsidDel="00000000" w:rsidP="00000000" w:rsidRDefault="00000000" w:rsidRPr="00000000" w14:paraId="0000007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▼</w:t>
      </w:r>
    </w:p>
    <w:p w:rsidR="00000000" w:rsidDel="00000000" w:rsidP="00000000" w:rsidRDefault="00000000" w:rsidRPr="00000000" w14:paraId="0000007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Primary Fraud Detection Model</w:t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Flagged Transactions (Potential FPs)</w:t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▼</w:t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Explainable FP Filtering Layer (Grey-box)</w:t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SHAP / Feature-Level Explanations</w:t>
      </w:r>
    </w:p>
    <w:p w:rsidR="00000000" w:rsidDel="00000000" w:rsidP="00000000" w:rsidRDefault="00000000" w:rsidRPr="00000000" w14:paraId="0000008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▼</w:t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Web Dashboard (Streamlit / Flask)</w:t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</w:t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Analyst Review &amp; Action</w:t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xkgusehmuov" w:id="21"/>
      <w:bookmarkEnd w:id="2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10. Evaluation Metrics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Confusion Matrix (focus on FP)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False Positive Rate (FPR)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Precision, Recall, F1-Score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Feature contribution explanations (SHAP)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Threshold optimization comparison (before vs after FP filtering)</w:t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ad63jfsbe9t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0mw6w8wnkj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ytm80ridimd" w:id="24"/>
      <w:bookmarkEnd w:id="2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11. Expected Outputs / Deliverables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FP filtered transaction outputs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Feature-level explanations (SHAP)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Dashboard with metrics and visualizations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Grey-box controlled access for analysts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Documentation: methodology, system design, evaluation, user guide</w:t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xl6let8jouui" w:id="25"/>
      <w:bookmarkEnd w:id="2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12. Project Constraints / Limitations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FP Focus Only: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project is limited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False Positive filtering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TP, TN, and FN optimization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out of scope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as it would require redesigning primary fraud detection models.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Partial Explainability (Grey-Box):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Analysts see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only safe feature-level explanations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full model internals remain hidden.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Explainability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“partial-of-partial”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reflecting real-world fintech confidentiality constraints.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Optional Note: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Future work could expand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full confusion matrix optimization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while maintaining explainability, which could evolve into a capstone-level project.</w:t>
      </w:r>
    </w:p>
    <w:p w:rsidR="00000000" w:rsidDel="00000000" w:rsidP="00000000" w:rsidRDefault="00000000" w:rsidRPr="00000000" w14:paraId="000000A7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vhaki1tj13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requirement analysis provides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complete, precise, and industry-relevant foundation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 a mini project in FP filtering.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Combines: concepts, historical patterns, FP analysis, ML algorithms, supporting DSA, tech stack, grey-box design, evaluation, and constraints.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Scope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manageable for a mini project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while reflecting real-world fintech practices.</w:t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Kavin, this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ready to submit as your official “Requirement Analysis”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If you want, I can also make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1-page visual version with tables + diagrams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that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summarizes everything concisely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— perfect for department submission and viva.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Do you want me to do that next?</w:t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