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Groww Live Data — Python SDK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This guide describes how to fetch live market data for instruments using the Groww Python SDK.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1. Get Quote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Use </w:t>
      </w: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get_quote</w:t>
      </w:r>
      <w:r>
        <w:rPr>
          <w:rFonts w:ascii="Arial" w:cs="Arial" w:eastAsia="Arial" w:hAnsi="Arial"/>
          <w:sz w:val="22"/>
          <w:szCs w:val="22"/>
        </w:rPr>
        <w:t xml:space="preserve"> to fetch a real-time quote for an individual instrument.</w:t>
      </w:r>
    </w:p>
    <w:p>
      <w:pPr>
        <w:spacing w:before="60" w:after="60"/>
      </w:pPr>
      <w: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Python SDK Usage</w:t>
      </w:r>
    </w:p>
    <w:p>
      <w:pPr>
        <w:shd w:fill="1E1E2E" w:val="clear"/>
        <w:spacing w:before="80" w:after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from growwapi import GrowwAPI</w:t>
      </w:r>
    </w:p>
    <w:p>
      <w:pPr>
        <w:shd w:fill="1E1E2E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2E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API_AUTH_TOKEN = "your_token"</w:t>
      </w:r>
    </w:p>
    <w:p>
      <w:pPr>
        <w:shd w:fill="1E1E2E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groww = GrowwAPI(API_AUTH_TOKEN)</w:t>
      </w:r>
    </w:p>
    <w:p>
      <w:pPr>
        <w:shd w:fill="1E1E2E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2E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quote_response = groww.get_quote(</w:t>
      </w:r>
    </w:p>
    <w:p>
      <w:pPr>
        <w:shd w:fill="1E1E2E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exchange=groww.EXCHANGE_NSE,</w:t>
      </w:r>
    </w:p>
    <w:p>
      <w:pPr>
        <w:shd w:fill="1E1E2E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segment=groww.SEGMENT_CASH,</w:t>
      </w:r>
    </w:p>
    <w:p>
      <w:pPr>
        <w:shd w:fill="1E1E2E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trading_symbol="NIFTY"</w:t>
      </w:r>
    </w:p>
    <w:p>
      <w:pPr>
        <w:shd w:fill="1E1E2E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)</w:t>
      </w:r>
    </w:p>
    <w:p>
      <w:pPr>
        <w:shd w:fill="1E1E2E" w:val="clear"/>
        <w:spacing w:before="0" w:after="8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print(quote_response)</w:t>
      </w:r>
    </w:p>
    <w:p>
      <w:pPr>
        <w:spacing w:before="60" w:after="60"/>
      </w:pPr>
      <w: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Request Parameters</w:t>
      </w:r>
    </w:p>
    <w:p>
      <w:pPr>
        <w:spacing w:before="80" w:after="80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* required parameters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800"/>
        <w:gridCol w:w="57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exchange *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Stock exchange. Example: </w:t>
            </w: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NSE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BSE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segment *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Segment of the instrument. Example: </w:t>
            </w: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CASH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FNO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trading_symbol *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Trading symbol of the instrument as defined by the exchange.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Response Payload</w:t>
      </w:r>
    </w:p>
    <w:p>
      <w:pPr>
        <w:spacing w:before="80" w:after="8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All prices in rupees.</w:t>
      </w:r>
    </w:p>
    <w:p>
      <w:pPr>
        <w:shd w:fill="1E1E2E" w:val="clear"/>
        <w:spacing w:before="80" w:after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{</w:t>
      </w:r>
    </w:p>
    <w:p>
      <w:pPr>
        <w:shd w:fill="1E1E2E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"average_price": 150.25,</w:t>
      </w:r>
    </w:p>
    <w:p>
      <w:pPr>
        <w:shd w:fill="1E1E2E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"bid_quantity": 1000,</w:t>
      </w:r>
    </w:p>
    <w:p>
      <w:pPr>
        <w:shd w:fill="1E1E2E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"bid_price": 150,</w:t>
      </w:r>
    </w:p>
    <w:p>
      <w:pPr>
        <w:shd w:fill="1E1E2E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"day_change": -0.5,</w:t>
      </w:r>
    </w:p>
    <w:p>
      <w:pPr>
        <w:shd w:fill="1E1E2E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"day_change_perc": -0.33,</w:t>
      </w:r>
    </w:p>
    <w:p>
      <w:pPr>
        <w:shd w:fill="1E1E2E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"upper_circuit_limit": 151,</w:t>
      </w:r>
    </w:p>
    <w:p>
      <w:pPr>
        <w:shd w:fill="1E1E2E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"lower_circuit_limit": 148.5,</w:t>
      </w:r>
    </w:p>
    <w:p>
      <w:pPr>
        <w:shd w:fill="1E1E2E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"ohlc": {</w:t>
      </w:r>
    </w:p>
    <w:p>
      <w:pPr>
        <w:shd w:fill="1E1E2E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"open": 149.50,</w:t>
      </w:r>
    </w:p>
    <w:p>
      <w:pPr>
        <w:shd w:fill="1E1E2E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"high": 150.50,</w:t>
      </w:r>
    </w:p>
    <w:p>
      <w:pPr>
        <w:shd w:fill="1E1E2E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"low": 148.50,</w:t>
      </w:r>
    </w:p>
    <w:p>
      <w:pPr>
        <w:shd w:fill="1E1E2E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"close": 149.50</w:t>
      </w:r>
    </w:p>
    <w:p>
      <w:pPr>
        <w:shd w:fill="1E1E2E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},</w:t>
      </w:r>
    </w:p>
    <w:p>
      <w:pPr>
        <w:shd w:fill="1E1E2E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"depth": {</w:t>
      </w:r>
    </w:p>
    <w:p>
      <w:pPr>
        <w:shd w:fill="1E1E2E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"buy":  [{"price": 100.5, "quantity": 1000}],</w:t>
      </w:r>
    </w:p>
    <w:p>
      <w:pPr>
        <w:shd w:fill="1E1E2E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"sell": [{"price": 100.5, "quantity": 1000}]</w:t>
      </w:r>
    </w:p>
    <w:p>
      <w:pPr>
        <w:shd w:fill="1E1E2E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},</w:t>
      </w:r>
    </w:p>
    <w:p>
      <w:pPr>
        <w:shd w:fill="1E1E2E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"high_trade_range": 150.5,</w:t>
      </w:r>
    </w:p>
    <w:p>
      <w:pPr>
        <w:shd w:fill="1E1E2E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"implied_volatility": 0.25,</w:t>
      </w:r>
    </w:p>
    <w:p>
      <w:pPr>
        <w:shd w:fill="1E1E2E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"last_trade_quantity": 500,</w:t>
      </w:r>
    </w:p>
    <w:p>
      <w:pPr>
        <w:shd w:fill="1E1E2E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"last_trade_time": 1633072800000,</w:t>
      </w:r>
    </w:p>
    <w:p>
      <w:pPr>
        <w:shd w:fill="1E1E2E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"low_trade_range": 148.25,</w:t>
      </w:r>
    </w:p>
    <w:p>
      <w:pPr>
        <w:shd w:fill="1E1E2E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"last_price": 149.5,</w:t>
      </w:r>
    </w:p>
    <w:p>
      <w:pPr>
        <w:shd w:fill="1E1E2E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"market_cap": 5000000000,</w:t>
      </w:r>
    </w:p>
    <w:p>
      <w:pPr>
        <w:shd w:fill="1E1E2E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"offer_price": 150.5,</w:t>
      </w:r>
    </w:p>
    <w:p>
      <w:pPr>
        <w:shd w:fill="1E1E2E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"offer_quantity": 2000,</w:t>
      </w:r>
    </w:p>
    <w:p>
      <w:pPr>
        <w:shd w:fill="1E1E2E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"oi_day_change": 100,</w:t>
      </w:r>
    </w:p>
    <w:p>
      <w:pPr>
        <w:shd w:fill="1E1E2E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"oi_day_change_percentage": 0.5,</w:t>
      </w:r>
    </w:p>
    <w:p>
      <w:pPr>
        <w:shd w:fill="1E1E2E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"open_interest": 2000,</w:t>
      </w:r>
    </w:p>
    <w:p>
      <w:pPr>
        <w:shd w:fill="1E1E2E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"previous_open_interest": 1900,</w:t>
      </w:r>
    </w:p>
    <w:p>
      <w:pPr>
        <w:shd w:fill="1E1E2E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"total_buy_quantity": 5000,</w:t>
      </w:r>
    </w:p>
    <w:p>
      <w:pPr>
        <w:shd w:fill="1E1E2E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"total_sell_quantity": 4000,</w:t>
      </w:r>
    </w:p>
    <w:p>
      <w:pPr>
        <w:shd w:fill="1E1E2E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"volume": 10000,</w:t>
      </w:r>
    </w:p>
    <w:p>
      <w:pPr>
        <w:shd w:fill="1E1E2E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"week_52_high": 160,</w:t>
      </w:r>
    </w:p>
    <w:p>
      <w:pPr>
        <w:shd w:fill="1E1E2E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"week_52_low": 140</w:t>
      </w:r>
    </w:p>
    <w:p>
      <w:pPr>
        <w:shd w:fill="1E1E2E" w:val="clear"/>
        <w:spacing w:before="0" w:after="8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pacing w:before="60" w:after="60"/>
      </w:pPr>
      <w: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Response Schema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800"/>
        <w:gridCol w:w="57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average_price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float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Average traded price of the instrument.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bid_quantity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Quantity available at the best bid.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bid_price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float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Best bid price.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day_change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float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Absolute price change for the day.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day_change_perc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float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Percentage price change for the day.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upper_circuit_limit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float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Upper circuit (high price range) for the day.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lower_circuit_limit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float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Lower circuit (low price range) for the day.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float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Opening price (inside </w:t>
            </w: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ohlc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object).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float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Highest price of the day (inside </w:t>
            </w: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ohlc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object).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float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Lowest price of the day (inside </w:t>
            </w: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ohlc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object).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close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float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Previous closing price (inside </w:t>
            </w: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ohlc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object).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price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float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Price of a depth book entry (inside </w:t>
            </w: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depth.buy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/ </w:t>
            </w: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depth.sell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).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quantity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Quantity of a depth book entry.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high_trade_range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float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Highest trade range for the day.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implied_volatility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float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Implied volatility of the instrument.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last_trade_quantity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Quantity in the last executed trade.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last_trade_time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Timestamp of the last trade in epoch milliseconds.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low_trade_range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float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Lowest trade range for the day.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last_price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float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Last traded price.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market_cap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float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Market capitalisation of the instrument.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offer_price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float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Best offer (ask) price.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offer_quantity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Quantity available at the best offer price.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oi_day_change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float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Absolute change in open interest for the day.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oi_day_change_percentage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float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Percentage change in open interest for the day.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open_interest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float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Current open interest.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previous_open_interest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float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 interest as of the previous session.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total_buy_quantity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float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 quantity pending on the buy side.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total_sell_quantity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float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 quantity pending on the sell side.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volume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 volume traded for the day.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week_52_high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float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52-week high price.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week_52_low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float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52-week low price.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2. Get LTP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Use </w:t>
      </w: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get_ltp</w:t>
      </w:r>
      <w:r>
        <w:rPr>
          <w:rFonts w:ascii="Arial" w:cs="Arial" w:eastAsia="Arial" w:hAnsi="Arial"/>
          <w:sz w:val="22"/>
          <w:szCs w:val="22"/>
        </w:rPr>
        <w:t xml:space="preserve"> to fetch the last traded price for one or more instruments. Up to 50 instruments are supported per call.</w:t>
      </w:r>
    </w:p>
    <w:p>
      <w:pPr>
        <w:spacing w:before="60" w:after="60"/>
      </w:pPr>
      <w: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Python SDK Usage</w:t>
      </w:r>
    </w:p>
    <w:p>
      <w:pPr>
        <w:shd w:fill="1E1E2E" w:val="clear"/>
        <w:spacing w:before="80" w:after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from growwapi import GrowwAPI</w:t>
      </w:r>
    </w:p>
    <w:p>
      <w:pPr>
        <w:shd w:fill="1E1E2E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2E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API_AUTH_TOKEN = "your_token"</w:t>
      </w:r>
    </w:p>
    <w:p>
      <w:pPr>
        <w:shd w:fill="1E1E2E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groww = GrowwAPI(API_AUTH_TOKEN)</w:t>
      </w:r>
    </w:p>
    <w:p>
      <w:pPr>
        <w:shd w:fill="1E1E2E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2E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Single instrument</w:t>
      </w:r>
    </w:p>
    <w:p>
      <w:pPr>
        <w:shd w:fill="1E1E2E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ltp_response = groww.get_ltp(</w:t>
      </w:r>
    </w:p>
    <w:p>
      <w:pPr>
        <w:shd w:fill="1E1E2E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segment=groww.SEGMENT_CASH,</w:t>
      </w:r>
    </w:p>
    <w:p>
      <w:pPr>
        <w:shd w:fill="1E1E2E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exchange_trading_symbols="NSE_NIFTY"</w:t>
      </w:r>
    </w:p>
    <w:p>
      <w:pPr>
        <w:shd w:fill="1E1E2E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)</w:t>
      </w:r>
    </w:p>
    <w:p>
      <w:pPr>
        <w:shd w:fill="1E1E2E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print(ltp_response)</w:t>
      </w:r>
    </w:p>
    <w:p>
      <w:pPr>
        <w:shd w:fill="1E1E2E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2E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Multiple instruments (up to 50)</w:t>
      </w:r>
    </w:p>
    <w:p>
      <w:pPr>
        <w:shd w:fill="1E1E2E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multiple_ltp_response = groww.get_ltp(</w:t>
      </w:r>
    </w:p>
    <w:p>
      <w:pPr>
        <w:shd w:fill="1E1E2E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segment=groww.SEGMENT_CASH,</w:t>
      </w:r>
    </w:p>
    <w:p>
      <w:pPr>
        <w:shd w:fill="1E1E2E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exchange_trading_symbols=("NSE_NIFTY", "NSE_RELIANCE")</w:t>
      </w:r>
    </w:p>
    <w:p>
      <w:pPr>
        <w:shd w:fill="1E1E2E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)</w:t>
      </w:r>
    </w:p>
    <w:p>
      <w:pPr>
        <w:shd w:fill="1E1E2E" w:val="clear"/>
        <w:spacing w:before="0" w:after="8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print(multiple_ltp_response)</w:t>
      </w:r>
    </w:p>
    <w:p>
      <w:pPr>
        <w:spacing w:before="60" w:after="60"/>
      </w:pPr>
      <w: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Request Parameters</w:t>
      </w:r>
    </w:p>
    <w:p>
      <w:pPr>
        <w:spacing w:before="80" w:after="80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* required parameters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800"/>
        <w:gridCol w:w="57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segment *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Segment of the instrument. Example: </w:t>
            </w: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CASH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FNO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exchange_trading_symbols *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Tuple[str]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One or more exchange-prefixed trading symbols. Example: </w:t>
            </w: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NSE_NIFTY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. Up to 50 instruments per call.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Response Payload</w:t>
      </w:r>
    </w:p>
    <w:p>
      <w:pPr>
        <w:spacing w:before="80" w:after="8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All prices in rupees.</w:t>
      </w:r>
    </w:p>
    <w:p>
      <w:pPr>
        <w:shd w:fill="1E1E2E" w:val="clear"/>
        <w:spacing w:before="80" w:after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{</w:t>
      </w:r>
    </w:p>
    <w:p>
      <w:pPr>
        <w:shd w:fill="1E1E2E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"NSE_RELIANCE": 2500.5,</w:t>
      </w:r>
    </w:p>
    <w:p>
      <w:pPr>
        <w:shd w:fill="1E1E2E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"NSE_NIFTY": 22962.10</w:t>
      </w:r>
    </w:p>
    <w:p>
      <w:pPr>
        <w:shd w:fill="1E1E2E" w:val="clear"/>
        <w:spacing w:before="0" w:after="8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pacing w:before="60" w:after="60"/>
      </w:pPr>
      <w: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Response Schema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800"/>
        <w:gridCol w:w="57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ltp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float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Last traded price, keyed by exchange_trading_symbol (e.g. </w:t>
            </w: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NSE_NIFTY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: 22962.10).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3. Get OHLC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Use </w:t>
      </w: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get_ohlc</w:t>
      </w:r>
      <w:r>
        <w:rPr>
          <w:rFonts w:ascii="Arial" w:cs="Arial" w:eastAsia="Arial" w:hAnsi="Arial"/>
          <w:sz w:val="22"/>
          <w:szCs w:val="22"/>
        </w:rPr>
        <w:t xml:space="preserve"> to get real-time Open/High/Low/Close data for one or more instruments. </w:t>
      </w:r>
      <w:r>
        <w:rPr>
          <w:rFonts w:ascii="Arial" w:cs="Arial" w:eastAsia="Arial" w:hAnsi="Arial"/>
          <w:sz w:val="22"/>
          <w:szCs w:val="22"/>
        </w:rPr>
        <w:t xml:space="preserve">Use segment </w:t>
      </w: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FNO</w:t>
      </w:r>
      <w:r>
        <w:rPr>
          <w:rFonts w:ascii="Arial" w:cs="Arial" w:eastAsia="Arial" w:hAnsi="Arial"/>
          <w:sz w:val="22"/>
          <w:szCs w:val="22"/>
        </w:rPr>
        <w:t xml:space="preserve"> for derivatives and </w:t>
      </w: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CASH</w:t>
      </w:r>
      <w:r>
        <w:rPr>
          <w:rFonts w:ascii="Arial" w:cs="Arial" w:eastAsia="Arial" w:hAnsi="Arial"/>
          <w:sz w:val="22"/>
          <w:szCs w:val="22"/>
        </w:rPr>
        <w:t xml:space="preserve"> for stocks and indices. Up to 50 instruments are supported per call.</w:t>
      </w:r>
    </w:p>
    <w:p>
      <w:pPr>
        <w:spacing w:before="60" w:after="6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Note: This returns the current day's real-time OHLC snapshot, not interval-based candle data. For interval-based OHLC (e.g. 1-minute, 5-minute candles), use the Historical Data method.</w:t>
      </w:r>
    </w:p>
    <w:p>
      <w:pPr>
        <w:spacing w:before="60" w:after="60"/>
      </w:pPr>
      <w: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Python SDK Usage</w:t>
      </w:r>
    </w:p>
    <w:p>
      <w:pPr>
        <w:shd w:fill="1E1E2E" w:val="clear"/>
        <w:spacing w:before="80" w:after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from growwapi import GrowwAPI</w:t>
      </w:r>
    </w:p>
    <w:p>
      <w:pPr>
        <w:shd w:fill="1E1E2E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2E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API_AUTH_TOKEN = "your_token"</w:t>
      </w:r>
    </w:p>
    <w:p>
      <w:pPr>
        <w:shd w:fill="1E1E2E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groww = GrowwAPI(API_AUTH_TOKEN)</w:t>
      </w:r>
    </w:p>
    <w:p>
      <w:pPr>
        <w:shd w:fill="1E1E2E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2E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Single instrument</w:t>
      </w:r>
    </w:p>
    <w:p>
      <w:pPr>
        <w:shd w:fill="1E1E2E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ohlc_response = groww.get_ohlc(</w:t>
      </w:r>
    </w:p>
    <w:p>
      <w:pPr>
        <w:shd w:fill="1E1E2E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segment=groww.SEGMENT_CASH,</w:t>
      </w:r>
    </w:p>
    <w:p>
      <w:pPr>
        <w:shd w:fill="1E1E2E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exchange_trading_symbols="NSE_NIFTY"</w:t>
      </w:r>
    </w:p>
    <w:p>
      <w:pPr>
        <w:shd w:fill="1E1E2E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)</w:t>
      </w:r>
    </w:p>
    <w:p>
      <w:pPr>
        <w:shd w:fill="1E1E2E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print(ohlc_response)</w:t>
      </w:r>
    </w:p>
    <w:p>
      <w:pPr>
        <w:shd w:fill="1E1E2E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2E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Multiple instruments (up to 50)</w:t>
      </w:r>
    </w:p>
    <w:p>
      <w:pPr>
        <w:shd w:fill="1E1E2E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multiple_ohlc_response = groww.get_ohlc(</w:t>
      </w:r>
    </w:p>
    <w:p>
      <w:pPr>
        <w:shd w:fill="1E1E2E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segment=groww.SEGMENT_CASH,</w:t>
      </w:r>
    </w:p>
    <w:p>
      <w:pPr>
        <w:shd w:fill="1E1E2E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exchange_trading_symbols=("NSE_NIFTY", "NSE_RELIANCE")</w:t>
      </w:r>
    </w:p>
    <w:p>
      <w:pPr>
        <w:shd w:fill="1E1E2E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)</w:t>
      </w:r>
    </w:p>
    <w:p>
      <w:pPr>
        <w:shd w:fill="1E1E2E" w:val="clear"/>
        <w:spacing w:before="0" w:after="8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print(multiple_ohlc_response)</w:t>
      </w:r>
    </w:p>
    <w:p>
      <w:pPr>
        <w:spacing w:before="60" w:after="60"/>
      </w:pPr>
      <w: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Request Parameters</w:t>
      </w:r>
    </w:p>
    <w:p>
      <w:pPr>
        <w:spacing w:before="80" w:after="80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* required parameters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800"/>
        <w:gridCol w:w="57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segment *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Segment of the instrument. Use </w:t>
            </w: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FNO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for derivatives, </w:t>
            </w: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CASH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for stocks/index.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exchange_trading_symbols *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Tuple[str]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One or more exchange-prefixed trading symbols. Up to 50 instruments per call.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Response Payload</w:t>
      </w:r>
    </w:p>
    <w:p>
      <w:pPr>
        <w:spacing w:before="80" w:after="8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All prices in rupees.</w:t>
      </w:r>
    </w:p>
    <w:p>
      <w:pPr>
        <w:shd w:fill="1E1E2E" w:val="clear"/>
        <w:spacing w:before="80" w:after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{</w:t>
      </w:r>
    </w:p>
    <w:p>
      <w:pPr>
        <w:shd w:fill="1E1E2E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"NSE_NIFTY": {</w:t>
      </w:r>
    </w:p>
    <w:p>
      <w:pPr>
        <w:shd w:fill="1E1E2E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"open": 22516.45,</w:t>
      </w:r>
    </w:p>
    <w:p>
      <w:pPr>
        <w:shd w:fill="1E1E2E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"high": 22613.30,</w:t>
      </w:r>
    </w:p>
    <w:p>
      <w:pPr>
        <w:shd w:fill="1E1E2E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"low": 22526.40,</w:t>
      </w:r>
    </w:p>
    <w:p>
      <w:pPr>
        <w:shd w:fill="1E1E2E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"close": 22547.55</w:t>
      </w:r>
    </w:p>
    <w:p>
      <w:pPr>
        <w:shd w:fill="1E1E2E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},</w:t>
      </w:r>
    </w:p>
    <w:p>
      <w:pPr>
        <w:shd w:fill="1E1E2E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"NSE_RELIANCE": {</w:t>
      </w:r>
    </w:p>
    <w:p>
      <w:pPr>
        <w:shd w:fill="1E1E2E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"open": 1212.8,</w:t>
      </w:r>
    </w:p>
    <w:p>
      <w:pPr>
        <w:shd w:fill="1E1E2E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"high": 1215.0,</w:t>
      </w:r>
    </w:p>
    <w:p>
      <w:pPr>
        <w:shd w:fill="1E1E2E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"low": 1201.0,</w:t>
      </w:r>
    </w:p>
    <w:p>
      <w:pPr>
        <w:shd w:fill="1E1E2E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"close": 1204.0</w:t>
      </w:r>
    </w:p>
    <w:p>
      <w:pPr>
        <w:shd w:fill="1E1E2E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}</w:t>
      </w:r>
    </w:p>
    <w:p>
      <w:pPr>
        <w:shd w:fill="1E1E2E" w:val="clear"/>
        <w:spacing w:before="0" w:after="8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pacing w:before="60" w:after="60"/>
      </w:pPr>
      <w: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Response Schema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800"/>
        <w:gridCol w:w="57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float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Opening price.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float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Highest price.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float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Lowest price.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close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float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Closing price.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4. Get Option Chain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Use </w:t>
      </w: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get_option_chain</w:t>
      </w:r>
      <w:r>
        <w:rPr>
          <w:rFonts w:ascii="Arial" w:cs="Arial" w:eastAsia="Arial" w:hAnsi="Arial"/>
          <w:sz w:val="22"/>
          <w:szCs w:val="22"/>
        </w:rPr>
        <w:t xml:space="preserve"> to fetch the complete option chain for an FNO contract, including Greeks, LTP, open interest, and volume for all available strikes for both Call (CE) and Put (PE) options.</w:t>
      </w:r>
    </w:p>
    <w:p>
      <w:pPr>
        <w:spacing w:before="60" w:after="60"/>
      </w:pPr>
      <w: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Python SDK Usage</w:t>
      </w:r>
    </w:p>
    <w:p>
      <w:pPr>
        <w:shd w:fill="1E1E2E" w:val="clear"/>
        <w:spacing w:before="80" w:after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from growwapi import GrowwAPI</w:t>
      </w:r>
    </w:p>
    <w:p>
      <w:pPr>
        <w:shd w:fill="1E1E2E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2E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API_AUTH_TOKEN = "your_token"</w:t>
      </w:r>
    </w:p>
    <w:p>
      <w:pPr>
        <w:shd w:fill="1E1E2E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groww = GrowwAPI(API_AUTH_TOKEN)</w:t>
      </w:r>
    </w:p>
    <w:p>
      <w:pPr>
        <w:shd w:fill="1E1E2E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2E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option_chain_response = groww.get_option_chain(</w:t>
      </w:r>
    </w:p>
    <w:p>
      <w:pPr>
        <w:shd w:fill="1E1E2E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exchange=groww.EXCHANGE_NSE,</w:t>
      </w:r>
    </w:p>
    <w:p>
      <w:pPr>
        <w:shd w:fill="1E1E2E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underlying="NIFTY",</w:t>
      </w:r>
    </w:p>
    <w:p>
      <w:pPr>
        <w:shd w:fill="1E1E2E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expiry_date="2025-11-28"</w:t>
      </w:r>
    </w:p>
    <w:p>
      <w:pPr>
        <w:shd w:fill="1E1E2E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)</w:t>
      </w:r>
    </w:p>
    <w:p>
      <w:pPr>
        <w:shd w:fill="1E1E2E" w:val="clear"/>
        <w:spacing w:before="0" w:after="8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print(option_chain_response)</w:t>
      </w:r>
    </w:p>
    <w:p>
      <w:pPr>
        <w:spacing w:before="60" w:after="60"/>
      </w:pPr>
      <w: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Request Parameters</w:t>
      </w:r>
    </w:p>
    <w:p>
      <w:pPr>
        <w:spacing w:before="80" w:after="80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* required parameters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800"/>
        <w:gridCol w:w="57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exchange *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Stock exchange. Example: </w:t>
            </w: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NSE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BSE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underlying *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Underlying symbol. Example: </w:t>
            </w: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NIFTY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BANKNIFTY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RELIANCE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expiry_date *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Expiry date of the contract in </w:t>
            </w: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YYYY-MM-DD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format.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Response Payload</w:t>
      </w:r>
    </w:p>
    <w:p>
      <w:pPr>
        <w:spacing w:before="80" w:after="8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All prices in rupees.</w:t>
      </w:r>
    </w:p>
    <w:p>
      <w:pPr>
        <w:shd w:fill="1E1E2E" w:val="clear"/>
        <w:spacing w:before="80" w:after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{</w:t>
      </w:r>
    </w:p>
    <w:p>
      <w:pPr>
        <w:shd w:fill="1E1E2E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"underlying_ltp": 25641.7,</w:t>
      </w:r>
    </w:p>
    <w:p>
      <w:pPr>
        <w:shd w:fill="1E1E2E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"strikes": {</w:t>
      </w:r>
    </w:p>
    <w:p>
      <w:pPr>
        <w:shd w:fill="1E1E2E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"23400": {</w:t>
      </w:r>
    </w:p>
    <w:p>
      <w:pPr>
        <w:shd w:fill="1E1E2E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"CE": {</w:t>
      </w:r>
    </w:p>
    <w:p>
      <w:pPr>
        <w:shd w:fill="1E1E2E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"greeks": { "delta": 0.9936, "gamma": 0, "theta": -1.0787, "vega": 0.6943, "rho": 5.1802, "iv": 25.3409 },</w:t>
      </w:r>
    </w:p>
    <w:p>
      <w:pPr>
        <w:shd w:fill="1E1E2E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"trading_symbol": "NIFTY25N1823400CE",</w:t>
      </w:r>
    </w:p>
    <w:p>
      <w:pPr>
        <w:shd w:fill="1E1E2E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"ltp": 2200,</w:t>
      </w:r>
    </w:p>
    <w:p>
      <w:pPr>
        <w:shd w:fill="1E1E2E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"open_interest": 7,</w:t>
      </w:r>
    </w:p>
    <w:p>
      <w:pPr>
        <w:shd w:fill="1E1E2E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"volume": 5</w:t>
      </w:r>
    </w:p>
    <w:p>
      <w:pPr>
        <w:shd w:fill="1E1E2E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},</w:t>
      </w:r>
    </w:p>
    <w:p>
      <w:pPr>
        <w:shd w:fill="1E1E2E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"PE": {</w:t>
      </w:r>
    </w:p>
    <w:p>
      <w:pPr>
        <w:shd w:fill="1E1E2E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"greeks": { "delta": -0.0064, "gamma": 0, "theta": -1.0787, "vega": 0.6943, "rho": -0.0373, "iv": 25.3409 },</w:t>
      </w:r>
    </w:p>
    <w:p>
      <w:pPr>
        <w:shd w:fill="1E1E2E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"trading_symbol": "NIFTY25N1823400PE",</w:t>
      </w:r>
    </w:p>
    <w:p>
      <w:pPr>
        <w:shd w:fill="1E1E2E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"ltp": 2.05,</w:t>
      </w:r>
    </w:p>
    <w:p>
      <w:pPr>
        <w:shd w:fill="1E1E2E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"open_interest": 7453,</w:t>
      </w:r>
    </w:p>
    <w:p>
      <w:pPr>
        <w:shd w:fill="1E1E2E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"volume": 9339</w:t>
      </w:r>
    </w:p>
    <w:p>
      <w:pPr>
        <w:shd w:fill="1E1E2E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}</w:t>
      </w:r>
    </w:p>
    <w:p>
      <w:pPr>
        <w:shd w:fill="1E1E2E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}</w:t>
      </w:r>
    </w:p>
    <w:p>
      <w:pPr>
        <w:shd w:fill="1E1E2E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}</w:t>
      </w:r>
    </w:p>
    <w:p>
      <w:pPr>
        <w:shd w:fill="1E1E2E" w:val="clear"/>
        <w:spacing w:before="0" w:after="8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pacing w:before="60" w:after="60"/>
      </w:pPr>
      <w: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Response Schema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800"/>
        <w:gridCol w:w="57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underlying_ltp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float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Last traded price of the underlying instrument.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strikes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object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Strike-wise option chain data. Each key is a strike price containing CE and PE sub-objects.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trading_symbol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Trading symbol of the option contract.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ltp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float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Last traded price of the option contract.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open_interest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 interest for the contract.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volume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 volume traded for the contract.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delta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float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Rate of change of option price per ₹1 change in underlying.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gamma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float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Rate of change of delta with respect to the underlying price.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theta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float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Rate of time decay of the option price (typically negative).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vega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float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Rate of change of option price per 1% change in implied volatility.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rho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float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Sensitivity of option price to changes in interest rates.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iv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float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Implied volatility as a percentage.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5. Get Greeks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Use </w:t>
      </w: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get_greeks</w:t>
      </w:r>
      <w:r>
        <w:rPr>
          <w:rFonts w:ascii="Arial" w:cs="Arial" w:eastAsia="Arial" w:hAnsi="Arial"/>
          <w:sz w:val="22"/>
          <w:szCs w:val="22"/>
        </w:rPr>
        <w:t xml:space="preserve"> to fetch Greeks data for a specific FNO contract. Greeks are financial measures that assess the risk and sensitivity of options contracts to factors like price changes, time decay, volatility, and interest rates.</w:t>
      </w:r>
    </w:p>
    <w:p>
      <w:pPr>
        <w:spacing w:before="60" w:after="60"/>
      </w:pPr>
      <w: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Python SDK Usage</w:t>
      </w:r>
    </w:p>
    <w:p>
      <w:pPr>
        <w:shd w:fill="1E1E2E" w:val="clear"/>
        <w:spacing w:before="80" w:after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from growwapi import GrowwAPI</w:t>
      </w:r>
    </w:p>
    <w:p>
      <w:pPr>
        <w:shd w:fill="1E1E2E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2E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API_AUTH_TOKEN = "your_token"</w:t>
      </w:r>
    </w:p>
    <w:p>
      <w:pPr>
        <w:shd w:fill="1E1E2E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groww = GrowwAPI(API_AUTH_TOKEN)</w:t>
      </w:r>
    </w:p>
    <w:p>
      <w:pPr>
        <w:shd w:fill="1E1E2E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2E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greeks_response = groww.get_greeks(</w:t>
      </w:r>
    </w:p>
    <w:p>
      <w:pPr>
        <w:shd w:fill="1E1E2E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exchange=groww.EXCHANGE_NSE,</w:t>
      </w:r>
    </w:p>
    <w:p>
      <w:pPr>
        <w:shd w:fill="1E1E2E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underlying="NIFTY",</w:t>
      </w:r>
    </w:p>
    <w:p>
      <w:pPr>
        <w:shd w:fill="1E1E2E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trading_symbol="NIFTY25O1425100CE",</w:t>
      </w:r>
    </w:p>
    <w:p>
      <w:pPr>
        <w:shd w:fill="1E1E2E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expiry="2025-10-14"</w:t>
      </w:r>
    </w:p>
    <w:p>
      <w:pPr>
        <w:shd w:fill="1E1E2E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)</w:t>
      </w:r>
    </w:p>
    <w:p>
      <w:pPr>
        <w:shd w:fill="1E1E2E" w:val="clear"/>
        <w:spacing w:before="0" w:after="8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print(greeks_response)</w:t>
      </w:r>
    </w:p>
    <w:p>
      <w:pPr>
        <w:spacing w:before="60" w:after="60"/>
      </w:pPr>
      <w: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Request Parameters</w:t>
      </w:r>
    </w:p>
    <w:p>
      <w:pPr>
        <w:spacing w:before="80" w:after="80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* required parameters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800"/>
        <w:gridCol w:w="57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exchange *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Stock exchange. Example: </w:t>
            </w: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NSE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BSE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underlying *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Underlying symbol. Example: </w:t>
            </w: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NIFTY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BANKNIFTY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RELIANCE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trading_symbol *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Trading symbol of the FNO contract as defined by the exchange.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expiry *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Expiry date of the contract in </w:t>
            </w: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YYYY-MM-DD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format.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Response Payload</w:t>
      </w:r>
    </w:p>
    <w:p>
      <w:pPr>
        <w:shd w:fill="1E1E2E" w:val="clear"/>
        <w:spacing w:before="80" w:after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{</w:t>
      </w:r>
    </w:p>
    <w:p>
      <w:pPr>
        <w:shd w:fill="1E1E2E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"greeks": {</w:t>
      </w:r>
    </w:p>
    <w:p>
      <w:pPr>
        <w:shd w:fill="1E1E2E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"delta": 0.6006,</w:t>
      </w:r>
    </w:p>
    <w:p>
      <w:pPr>
        <w:shd w:fill="1E1E2E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"gamma": 0.0014,</w:t>
      </w:r>
    </w:p>
    <w:p>
      <w:pPr>
        <w:shd w:fill="1E1E2E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"theta": -8.1073,</w:t>
      </w:r>
    </w:p>
    <w:p>
      <w:pPr>
        <w:shd w:fill="1E1E2E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"vega": 13.1433,</w:t>
      </w:r>
    </w:p>
    <w:p>
      <w:pPr>
        <w:shd w:fill="1E1E2E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"rho": 2.7333,</w:t>
      </w:r>
    </w:p>
    <w:p>
      <w:pPr>
        <w:shd w:fill="1E1E2E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"iv": 8.2383</w:t>
      </w:r>
    </w:p>
    <w:p>
      <w:pPr>
        <w:shd w:fill="1E1E2E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}</w:t>
      </w:r>
    </w:p>
    <w:p>
      <w:pPr>
        <w:shd w:fill="1E1E2E" w:val="clear"/>
        <w:spacing w:before="0" w:after="8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pacing w:before="60" w:after="60"/>
      </w:pPr>
      <w: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Response Schema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800"/>
        <w:gridCol w:w="57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delta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float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Rate of change of option price per ₹1 change in the underlying price.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gamma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float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Rate of change of delta with respect to the underlying price. Higher gamma means delta changes more rapidly.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theta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float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Rate of time decay of the option price. Usually negative — option value decreases over time.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vega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float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Rate of change of option price per 1% change in implied volatility of the underlying.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rho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float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Sensitivity of option price to changes in interest rates.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iv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float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Implied volatility — the market's expectation of future volatility, expressed as a percentage.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6. Method Quick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200"/>
        <w:gridCol w:w="37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get_quote()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exchange *, segment *, trading_symbol *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real-time quote for a single instrument including depth, OHLC, OI, and market data.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get_ltp()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segment *, exchange_trading_symbols *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Last traded price for up to 50 instruments. Returns a symbol-keyed map of prices.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get_ohlc()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segment *, exchange_trading_symbols *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Real-time OHLC snapshot for up to 50 instruments. Use Historical Data for candle intervals.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get_option_chain()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exchange *, underlying *, expiry_date *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option chain with CE/PE data, Greeks, LTP, OI, and volume for all strikes.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get_greeks()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exchange *, underlying *, trading_symbol *, expiry *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Delta, gamma, theta, vega, rho, and IV for a single FNO contract.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60"/>
      <w:outlineLvl w:val="0"/>
    </w:pPr>
    <w:rPr>
      <w:rFonts w:ascii="Arial" w:cs="Arial" w:eastAsia="Arial" w:hAnsi="Arial"/>
      <w:b/>
      <w:bCs/>
      <w:color w:val="1E3A5F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40"/>
      <w:outlineLvl w:val="1"/>
    </w:pPr>
    <w:rPr>
      <w:rFonts w:ascii="Arial" w:cs="Arial" w:eastAsia="Arial" w:hAnsi="Arial"/>
      <w:b/>
      <w:bCs/>
      <w:color w:val="2E6DA4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1E3A5F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2026-03-04T09:11:28.228Z</dcterms:created>
  <dcterms:modified xsi:type="dcterms:W3CDTF">2026-03-04T09:11:28.229Z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