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E10A" w14:textId="77777777" w:rsidR="00C4416C" w:rsidRDefault="00E05F99">
      <w:pPr>
        <w:pStyle w:val="Title"/>
        <w:pBdr>
          <w:left w:val="single" w:sz="32" w:space="5" w:color="EBEB34"/>
        </w:pBdr>
        <w:spacing w:before="100"/>
      </w:pPr>
      <w:r>
        <w:t>MID TERM REVIEW REPORT</w:t>
      </w:r>
    </w:p>
    <w:p w14:paraId="78863D95" w14:textId="77777777" w:rsidR="00C4416C" w:rsidRDefault="00E05F99">
      <w:pPr>
        <w:jc w:val="both"/>
      </w:pPr>
      <w:r>
        <w:rPr>
          <w:rFonts w:ascii="Times New Roman" w:hAnsi="Times New Roman"/>
          <w:b/>
          <w:sz w:val="28"/>
        </w:rPr>
        <w:t>Car and Rental Equipment Management System (CREMS)</w:t>
      </w:r>
    </w:p>
    <w:p w14:paraId="50F56E32" w14:textId="77777777" w:rsidR="00C4416C" w:rsidRDefault="00E05F99">
      <w:pPr>
        <w:spacing w:after="600"/>
        <w:jc w:val="both"/>
      </w:pPr>
      <w:r>
        <w:rPr>
          <w:rFonts w:ascii="Times New Roman" w:hAnsi="Times New Roman"/>
          <w:b/>
        </w:rPr>
        <w:t>Semester 2, 2026</w:t>
      </w:r>
    </w:p>
    <w:p w14:paraId="729151BF" w14:textId="77777777" w:rsidR="00C4416C" w:rsidRDefault="00E05F99">
      <w:pPr>
        <w:spacing w:after="400" w:line="240" w:lineRule="auto"/>
        <w:jc w:val="center"/>
      </w:pPr>
      <w:r>
        <w:rPr>
          <w:noProof/>
        </w:rPr>
        <w:drawing>
          <wp:inline distT="0" distB="0" distL="0" distR="0" wp14:anchorId="524D1F89" wp14:editId="73BFA8CD">
            <wp:extent cx="1447800" cy="1424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jpg"/>
                    <pic:cNvPicPr/>
                  </pic:nvPicPr>
                  <pic:blipFill>
                    <a:blip r:embed="rId8"/>
                    <a:stretch>
                      <a:fillRect/>
                    </a:stretch>
                  </pic:blipFill>
                  <pic:spPr>
                    <a:xfrm>
                      <a:off x="0" y="0"/>
                      <a:ext cx="1447800" cy="1424892"/>
                    </a:xfrm>
                    <a:prstGeom prst="rect">
                      <a:avLst/>
                    </a:prstGeom>
                  </pic:spPr>
                </pic:pic>
              </a:graphicData>
            </a:graphic>
          </wp:inline>
        </w:drawing>
      </w:r>
    </w:p>
    <w:p w14:paraId="4BFA0792" w14:textId="77777777" w:rsidR="00C4416C" w:rsidRDefault="00E05F99">
      <w:pPr>
        <w:spacing w:after="100"/>
        <w:jc w:val="center"/>
      </w:pPr>
      <w:r>
        <w:rPr>
          <w:rFonts w:ascii="Times New Roman" w:hAnsi="Times New Roman"/>
          <w:sz w:val="22"/>
        </w:rPr>
        <w:t>CARPENTERS FIJI PTE LIMITED</w:t>
      </w:r>
    </w:p>
    <w:p w14:paraId="52013731" w14:textId="77777777" w:rsidR="00C4416C" w:rsidRDefault="00E05F99">
      <w:pPr>
        <w:spacing w:after="100"/>
        <w:jc w:val="center"/>
      </w:pPr>
      <w:r>
        <w:rPr>
          <w:rFonts w:ascii="Times New Roman" w:hAnsi="Times New Roman"/>
          <w:sz w:val="22"/>
        </w:rPr>
        <w:t>CS400 Industry Experience Project</w:t>
      </w:r>
    </w:p>
    <w:p w14:paraId="13AF33C3" w14:textId="77777777" w:rsidR="00C4416C" w:rsidRDefault="00E05F99">
      <w:pPr>
        <w:spacing w:after="100"/>
        <w:jc w:val="center"/>
      </w:pPr>
      <w:r>
        <w:rPr>
          <w:rFonts w:ascii="Times New Roman" w:hAnsi="Times New Roman"/>
          <w:sz w:val="22"/>
        </w:rPr>
        <w:t>Academic supervisor: Dr Ravneil Nand</w:t>
      </w:r>
    </w:p>
    <w:p w14:paraId="436174F7" w14:textId="77777777" w:rsidR="00C4416C" w:rsidRDefault="00E05F99">
      <w:pPr>
        <w:spacing w:after="100"/>
        <w:jc w:val="center"/>
      </w:pPr>
      <w:r>
        <w:rPr>
          <w:rFonts w:ascii="Times New Roman" w:hAnsi="Times New Roman"/>
          <w:sz w:val="22"/>
        </w:rPr>
        <w:t>16 September 2026</w:t>
      </w:r>
    </w:p>
    <w:p w14:paraId="0CD0F942" w14:textId="77777777" w:rsidR="00C4416C" w:rsidRDefault="00C4416C">
      <w:pPr>
        <w:spacing w:after="1000"/>
      </w:pPr>
    </w:p>
    <w:p w14:paraId="47F6FE11" w14:textId="77777777" w:rsidR="00C4416C" w:rsidRDefault="00E05F99">
      <w:pPr>
        <w:shd w:val="clear" w:color="auto" w:fill="FAE803"/>
        <w:spacing w:after="0"/>
        <w:jc w:val="both"/>
      </w:pPr>
      <w:r>
        <w:rPr>
          <w:b/>
        </w:rPr>
        <w:t>Group 10</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680"/>
        <w:gridCol w:w="4680"/>
      </w:tblGrid>
      <w:tr w:rsidR="00C4416C" w14:paraId="7A1AF2EE" w14:textId="77777777">
        <w:trPr>
          <w:cantSplit/>
          <w:tblHeader/>
        </w:trPr>
        <w:tc>
          <w:tcPr>
            <w:tcW w:w="4680" w:type="dxa"/>
            <w:shd w:val="clear" w:color="auto" w:fill="FAE803"/>
            <w:tcMar>
              <w:top w:w="90" w:type="dxa"/>
              <w:left w:w="100" w:type="dxa"/>
              <w:bottom w:w="90" w:type="dxa"/>
              <w:right w:w="100" w:type="dxa"/>
            </w:tcMar>
          </w:tcPr>
          <w:p w14:paraId="697DA8A4" w14:textId="77777777" w:rsidR="00C4416C" w:rsidRDefault="00E05F99">
            <w:pPr>
              <w:spacing w:after="0" w:line="232" w:lineRule="exact"/>
            </w:pPr>
            <w:r>
              <w:rPr>
                <w:b/>
                <w:sz w:val="18"/>
              </w:rPr>
              <w:t>Name</w:t>
            </w:r>
          </w:p>
        </w:tc>
        <w:tc>
          <w:tcPr>
            <w:tcW w:w="4680" w:type="dxa"/>
            <w:shd w:val="clear" w:color="auto" w:fill="FAE803"/>
            <w:tcMar>
              <w:top w:w="90" w:type="dxa"/>
              <w:left w:w="100" w:type="dxa"/>
              <w:bottom w:w="90" w:type="dxa"/>
              <w:right w:w="100" w:type="dxa"/>
            </w:tcMar>
          </w:tcPr>
          <w:p w14:paraId="14BB8CF3" w14:textId="77777777" w:rsidR="00C4416C" w:rsidRDefault="00E05F99">
            <w:pPr>
              <w:spacing w:after="0" w:line="232" w:lineRule="exact"/>
            </w:pPr>
            <w:r>
              <w:rPr>
                <w:b/>
                <w:sz w:val="18"/>
              </w:rPr>
              <w:t>Student ID</w:t>
            </w:r>
          </w:p>
        </w:tc>
      </w:tr>
      <w:tr w:rsidR="00C4416C" w14:paraId="05C841DE" w14:textId="77777777">
        <w:trPr>
          <w:cantSplit/>
        </w:trPr>
        <w:tc>
          <w:tcPr>
            <w:tcW w:w="4680" w:type="dxa"/>
            <w:shd w:val="clear" w:color="auto" w:fill="FFFBD5"/>
            <w:tcMar>
              <w:top w:w="90" w:type="dxa"/>
              <w:left w:w="100" w:type="dxa"/>
              <w:bottom w:w="90" w:type="dxa"/>
              <w:right w:w="100" w:type="dxa"/>
            </w:tcMar>
          </w:tcPr>
          <w:p w14:paraId="76E69E8D" w14:textId="77777777" w:rsidR="00C4416C" w:rsidRDefault="00E05F99">
            <w:pPr>
              <w:spacing w:after="0" w:line="232" w:lineRule="exact"/>
            </w:pPr>
            <w:r>
              <w:rPr>
                <w:sz w:val="18"/>
              </w:rPr>
              <w:t>Kavish Chandra</w:t>
            </w:r>
          </w:p>
        </w:tc>
        <w:tc>
          <w:tcPr>
            <w:tcW w:w="4680" w:type="dxa"/>
            <w:shd w:val="clear" w:color="auto" w:fill="FFFBD5"/>
            <w:tcMar>
              <w:top w:w="90" w:type="dxa"/>
              <w:left w:w="100" w:type="dxa"/>
              <w:bottom w:w="90" w:type="dxa"/>
              <w:right w:w="100" w:type="dxa"/>
            </w:tcMar>
          </w:tcPr>
          <w:p w14:paraId="085D7E70" w14:textId="77777777" w:rsidR="00C4416C" w:rsidRDefault="00E05F99">
            <w:pPr>
              <w:spacing w:after="0" w:line="232" w:lineRule="exact"/>
            </w:pPr>
            <w:r>
              <w:rPr>
                <w:sz w:val="18"/>
              </w:rPr>
              <w:t>S11219143</w:t>
            </w:r>
          </w:p>
        </w:tc>
      </w:tr>
      <w:tr w:rsidR="00C4416C" w14:paraId="5A3415AF" w14:textId="77777777">
        <w:trPr>
          <w:cantSplit/>
        </w:trPr>
        <w:tc>
          <w:tcPr>
            <w:tcW w:w="4680" w:type="dxa"/>
            <w:shd w:val="clear" w:color="auto" w:fill="FFFBD5"/>
            <w:tcMar>
              <w:top w:w="90" w:type="dxa"/>
              <w:left w:w="100" w:type="dxa"/>
              <w:bottom w:w="90" w:type="dxa"/>
              <w:right w:w="100" w:type="dxa"/>
            </w:tcMar>
          </w:tcPr>
          <w:p w14:paraId="6E939772" w14:textId="77777777" w:rsidR="00C4416C" w:rsidRDefault="00E05F99">
            <w:pPr>
              <w:spacing w:after="0" w:line="232" w:lineRule="exact"/>
            </w:pPr>
            <w:r>
              <w:rPr>
                <w:sz w:val="18"/>
              </w:rPr>
              <w:t>Shoneel Kumar</w:t>
            </w:r>
          </w:p>
        </w:tc>
        <w:tc>
          <w:tcPr>
            <w:tcW w:w="4680" w:type="dxa"/>
            <w:shd w:val="clear" w:color="auto" w:fill="FFFBD5"/>
            <w:tcMar>
              <w:top w:w="90" w:type="dxa"/>
              <w:left w:w="100" w:type="dxa"/>
              <w:bottom w:w="90" w:type="dxa"/>
              <w:right w:w="100" w:type="dxa"/>
            </w:tcMar>
          </w:tcPr>
          <w:p w14:paraId="2F25DA4A" w14:textId="77777777" w:rsidR="00C4416C" w:rsidRDefault="00E05F99">
            <w:pPr>
              <w:spacing w:after="0" w:line="232" w:lineRule="exact"/>
            </w:pPr>
            <w:r>
              <w:rPr>
                <w:sz w:val="18"/>
              </w:rPr>
              <w:t>S11219651</w:t>
            </w:r>
          </w:p>
        </w:tc>
      </w:tr>
      <w:tr w:rsidR="00C4416C" w14:paraId="60EEEDEE" w14:textId="77777777">
        <w:trPr>
          <w:cantSplit/>
        </w:trPr>
        <w:tc>
          <w:tcPr>
            <w:tcW w:w="4680" w:type="dxa"/>
            <w:shd w:val="clear" w:color="auto" w:fill="FFFBD5"/>
            <w:tcMar>
              <w:top w:w="90" w:type="dxa"/>
              <w:left w:w="100" w:type="dxa"/>
              <w:bottom w:w="90" w:type="dxa"/>
              <w:right w:w="100" w:type="dxa"/>
            </w:tcMar>
          </w:tcPr>
          <w:p w14:paraId="1B30BB62" w14:textId="77777777" w:rsidR="00C4416C" w:rsidRDefault="00E05F99">
            <w:pPr>
              <w:spacing w:after="0" w:line="232" w:lineRule="exact"/>
            </w:pPr>
            <w:r>
              <w:rPr>
                <w:sz w:val="18"/>
              </w:rPr>
              <w:t>Sudhansu Jayshil Kisun</w:t>
            </w:r>
          </w:p>
        </w:tc>
        <w:tc>
          <w:tcPr>
            <w:tcW w:w="4680" w:type="dxa"/>
            <w:shd w:val="clear" w:color="auto" w:fill="FFFBD5"/>
            <w:tcMar>
              <w:top w:w="90" w:type="dxa"/>
              <w:left w:w="100" w:type="dxa"/>
              <w:bottom w:w="90" w:type="dxa"/>
              <w:right w:w="100" w:type="dxa"/>
            </w:tcMar>
          </w:tcPr>
          <w:p w14:paraId="37916C27" w14:textId="77777777" w:rsidR="00C4416C" w:rsidRDefault="00E05F99">
            <w:pPr>
              <w:spacing w:after="0" w:line="232" w:lineRule="exact"/>
            </w:pPr>
            <w:r>
              <w:rPr>
                <w:sz w:val="18"/>
              </w:rPr>
              <w:t>S11219520</w:t>
            </w:r>
          </w:p>
        </w:tc>
      </w:tr>
      <w:tr w:rsidR="00C4416C" w14:paraId="25232170" w14:textId="77777777">
        <w:trPr>
          <w:cantSplit/>
        </w:trPr>
        <w:tc>
          <w:tcPr>
            <w:tcW w:w="4680" w:type="dxa"/>
            <w:shd w:val="clear" w:color="auto" w:fill="FFFBD5"/>
            <w:tcMar>
              <w:top w:w="90" w:type="dxa"/>
              <w:left w:w="100" w:type="dxa"/>
              <w:bottom w:w="90" w:type="dxa"/>
              <w:right w:w="100" w:type="dxa"/>
            </w:tcMar>
          </w:tcPr>
          <w:p w14:paraId="492AB487" w14:textId="77777777" w:rsidR="00C4416C" w:rsidRDefault="00E05F99">
            <w:pPr>
              <w:spacing w:after="0" w:line="232" w:lineRule="exact"/>
            </w:pPr>
            <w:r>
              <w:rPr>
                <w:sz w:val="18"/>
              </w:rPr>
              <w:t>Rahul Chand</w:t>
            </w:r>
          </w:p>
        </w:tc>
        <w:tc>
          <w:tcPr>
            <w:tcW w:w="4680" w:type="dxa"/>
            <w:shd w:val="clear" w:color="auto" w:fill="FFFBD5"/>
            <w:tcMar>
              <w:top w:w="90" w:type="dxa"/>
              <w:left w:w="100" w:type="dxa"/>
              <w:bottom w:w="90" w:type="dxa"/>
              <w:right w:w="100" w:type="dxa"/>
            </w:tcMar>
          </w:tcPr>
          <w:p w14:paraId="065C7C8F" w14:textId="77777777" w:rsidR="00C4416C" w:rsidRDefault="00E05F99">
            <w:pPr>
              <w:spacing w:after="0" w:line="232" w:lineRule="exact"/>
            </w:pPr>
            <w:r>
              <w:rPr>
                <w:sz w:val="18"/>
              </w:rPr>
              <w:t>S11219885</w:t>
            </w:r>
          </w:p>
        </w:tc>
      </w:tr>
    </w:tbl>
    <w:p w14:paraId="4FC694F6" w14:textId="77777777" w:rsidR="00C4416C" w:rsidRDefault="00C4416C">
      <w:pPr>
        <w:spacing w:after="0"/>
      </w:pPr>
    </w:p>
    <w:p w14:paraId="104D81F4" w14:textId="77777777" w:rsidR="00C4416C" w:rsidRDefault="00E05F99">
      <w:r>
        <w:br w:type="page"/>
      </w:r>
    </w:p>
    <w:p w14:paraId="087F264A" w14:textId="77777777" w:rsidR="00C4416C" w:rsidRPr="00F6430F" w:rsidRDefault="00E05F99" w:rsidP="00F6430F">
      <w:pPr>
        <w:pStyle w:val="TOCHeading"/>
      </w:pPr>
      <w:r w:rsidRPr="00F6430F">
        <w:lastRenderedPageBreak/>
        <w:t>Table of Contents</w:t>
      </w:r>
    </w:p>
    <w:p w14:paraId="4BF0CF4F" w14:textId="7B9F4819" w:rsidR="00382EB8" w:rsidRDefault="00E05F99">
      <w:pPr>
        <w:pStyle w:val="TOC1"/>
        <w:tabs>
          <w:tab w:val="right" w:leader="dot" w:pos="9350"/>
        </w:tabs>
        <w:rPr>
          <w:rFonts w:asciiTheme="minorHAnsi" w:hAnsiTheme="minorHAnsi"/>
          <w:noProof/>
          <w:color w:val="auto"/>
          <w:kern w:val="2"/>
          <w:sz w:val="24"/>
          <w:szCs w:val="24"/>
          <w:lang w:val="en-FJ" w:eastAsia="en-FJ"/>
          <w14:ligatures w14:val="standardContextual"/>
        </w:rPr>
      </w:pPr>
      <w:r>
        <w:fldChar w:fldCharType="begin"/>
      </w:r>
      <w:r>
        <w:instrText>TOC \o "1-1" \h \z \u</w:instrText>
      </w:r>
      <w:r>
        <w:fldChar w:fldCharType="separate"/>
      </w:r>
      <w:hyperlink w:anchor="_Toc240451949" w:history="1">
        <w:r w:rsidR="00382EB8" w:rsidRPr="000F0C31">
          <w:rPr>
            <w:rStyle w:val="Hyperlink"/>
            <w:noProof/>
          </w:rPr>
          <w:t>EXECUTIVE SUMMARY</w:t>
        </w:r>
        <w:r w:rsidR="00382EB8">
          <w:rPr>
            <w:noProof/>
            <w:webHidden/>
          </w:rPr>
          <w:tab/>
        </w:r>
        <w:r w:rsidR="00382EB8">
          <w:rPr>
            <w:noProof/>
            <w:webHidden/>
          </w:rPr>
          <w:fldChar w:fldCharType="begin"/>
        </w:r>
        <w:r w:rsidR="00382EB8">
          <w:rPr>
            <w:noProof/>
            <w:webHidden/>
          </w:rPr>
          <w:instrText xml:space="preserve"> PAGEREF _Toc240451949 \h </w:instrText>
        </w:r>
        <w:r w:rsidR="00382EB8">
          <w:rPr>
            <w:noProof/>
            <w:webHidden/>
          </w:rPr>
        </w:r>
        <w:r w:rsidR="00382EB8">
          <w:rPr>
            <w:noProof/>
            <w:webHidden/>
          </w:rPr>
          <w:fldChar w:fldCharType="separate"/>
        </w:r>
        <w:r w:rsidR="00382EB8">
          <w:rPr>
            <w:noProof/>
            <w:webHidden/>
          </w:rPr>
          <w:t>1</w:t>
        </w:r>
        <w:r w:rsidR="00382EB8">
          <w:rPr>
            <w:noProof/>
            <w:webHidden/>
          </w:rPr>
          <w:fldChar w:fldCharType="end"/>
        </w:r>
      </w:hyperlink>
    </w:p>
    <w:p w14:paraId="704DEFE6" w14:textId="4974733C"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0" w:history="1">
        <w:r w:rsidRPr="000F0C31">
          <w:rPr>
            <w:rStyle w:val="Hyperlink"/>
            <w:noProof/>
          </w:rPr>
          <w:t>1.0 PROJECT CONTEXT AND SCOPE</w:t>
        </w:r>
        <w:r>
          <w:rPr>
            <w:noProof/>
            <w:webHidden/>
          </w:rPr>
          <w:tab/>
        </w:r>
        <w:r>
          <w:rPr>
            <w:noProof/>
            <w:webHidden/>
          </w:rPr>
          <w:fldChar w:fldCharType="begin"/>
        </w:r>
        <w:r>
          <w:rPr>
            <w:noProof/>
            <w:webHidden/>
          </w:rPr>
          <w:instrText xml:space="preserve"> PAGEREF _Toc240451950 \h </w:instrText>
        </w:r>
        <w:r>
          <w:rPr>
            <w:noProof/>
            <w:webHidden/>
          </w:rPr>
        </w:r>
        <w:r>
          <w:rPr>
            <w:noProof/>
            <w:webHidden/>
          </w:rPr>
          <w:fldChar w:fldCharType="separate"/>
        </w:r>
        <w:r>
          <w:rPr>
            <w:noProof/>
            <w:webHidden/>
          </w:rPr>
          <w:t>2</w:t>
        </w:r>
        <w:r>
          <w:rPr>
            <w:noProof/>
            <w:webHidden/>
          </w:rPr>
          <w:fldChar w:fldCharType="end"/>
        </w:r>
      </w:hyperlink>
    </w:p>
    <w:p w14:paraId="78F94176" w14:textId="2153D066"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1" w:history="1">
        <w:r w:rsidRPr="000F0C31">
          <w:rPr>
            <w:rStyle w:val="Hyperlink"/>
            <w:noProof/>
          </w:rPr>
          <w:t>2.0 FUNCTIONAL REQUIREMENTS</w:t>
        </w:r>
        <w:r>
          <w:rPr>
            <w:noProof/>
            <w:webHidden/>
          </w:rPr>
          <w:tab/>
        </w:r>
        <w:r>
          <w:rPr>
            <w:noProof/>
            <w:webHidden/>
          </w:rPr>
          <w:fldChar w:fldCharType="begin"/>
        </w:r>
        <w:r>
          <w:rPr>
            <w:noProof/>
            <w:webHidden/>
          </w:rPr>
          <w:instrText xml:space="preserve"> PAGEREF _Toc240451951 \h </w:instrText>
        </w:r>
        <w:r>
          <w:rPr>
            <w:noProof/>
            <w:webHidden/>
          </w:rPr>
        </w:r>
        <w:r>
          <w:rPr>
            <w:noProof/>
            <w:webHidden/>
          </w:rPr>
          <w:fldChar w:fldCharType="separate"/>
        </w:r>
        <w:r>
          <w:rPr>
            <w:noProof/>
            <w:webHidden/>
          </w:rPr>
          <w:t>3</w:t>
        </w:r>
        <w:r>
          <w:rPr>
            <w:noProof/>
            <w:webHidden/>
          </w:rPr>
          <w:fldChar w:fldCharType="end"/>
        </w:r>
      </w:hyperlink>
    </w:p>
    <w:p w14:paraId="0D515643" w14:textId="5A39CABC"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2" w:history="1">
        <w:r w:rsidRPr="000F0C31">
          <w:rPr>
            <w:rStyle w:val="Hyperlink"/>
            <w:noProof/>
          </w:rPr>
          <w:t>3.0 QUALITY AND ETHICAL REQUIREMENTS</w:t>
        </w:r>
        <w:r>
          <w:rPr>
            <w:noProof/>
            <w:webHidden/>
          </w:rPr>
          <w:tab/>
        </w:r>
        <w:r>
          <w:rPr>
            <w:noProof/>
            <w:webHidden/>
          </w:rPr>
          <w:fldChar w:fldCharType="begin"/>
        </w:r>
        <w:r>
          <w:rPr>
            <w:noProof/>
            <w:webHidden/>
          </w:rPr>
          <w:instrText xml:space="preserve"> PAGEREF _Toc240451952 \h </w:instrText>
        </w:r>
        <w:r>
          <w:rPr>
            <w:noProof/>
            <w:webHidden/>
          </w:rPr>
        </w:r>
        <w:r>
          <w:rPr>
            <w:noProof/>
            <w:webHidden/>
          </w:rPr>
          <w:fldChar w:fldCharType="separate"/>
        </w:r>
        <w:r>
          <w:rPr>
            <w:noProof/>
            <w:webHidden/>
          </w:rPr>
          <w:t>4</w:t>
        </w:r>
        <w:r>
          <w:rPr>
            <w:noProof/>
            <w:webHidden/>
          </w:rPr>
          <w:fldChar w:fldCharType="end"/>
        </w:r>
      </w:hyperlink>
    </w:p>
    <w:p w14:paraId="04670EB4" w14:textId="4BFC433C"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3" w:history="1">
        <w:r w:rsidRPr="000F0C31">
          <w:rPr>
            <w:rStyle w:val="Hyperlink"/>
            <w:noProof/>
          </w:rPr>
          <w:t>4.0 SYSTEM ARCHITECTURE AND DATA MODEL</w:t>
        </w:r>
        <w:r>
          <w:rPr>
            <w:noProof/>
            <w:webHidden/>
          </w:rPr>
          <w:tab/>
        </w:r>
        <w:r>
          <w:rPr>
            <w:noProof/>
            <w:webHidden/>
          </w:rPr>
          <w:fldChar w:fldCharType="begin"/>
        </w:r>
        <w:r>
          <w:rPr>
            <w:noProof/>
            <w:webHidden/>
          </w:rPr>
          <w:instrText xml:space="preserve"> PAGEREF _Toc240451953 \h </w:instrText>
        </w:r>
        <w:r>
          <w:rPr>
            <w:noProof/>
            <w:webHidden/>
          </w:rPr>
        </w:r>
        <w:r>
          <w:rPr>
            <w:noProof/>
            <w:webHidden/>
          </w:rPr>
          <w:fldChar w:fldCharType="separate"/>
        </w:r>
        <w:r>
          <w:rPr>
            <w:noProof/>
            <w:webHidden/>
          </w:rPr>
          <w:t>5</w:t>
        </w:r>
        <w:r>
          <w:rPr>
            <w:noProof/>
            <w:webHidden/>
          </w:rPr>
          <w:fldChar w:fldCharType="end"/>
        </w:r>
      </w:hyperlink>
    </w:p>
    <w:p w14:paraId="00ABB203" w14:textId="129A3F7F"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4" w:history="1">
        <w:r w:rsidRPr="000F0C31">
          <w:rPr>
            <w:rStyle w:val="Hyperlink"/>
            <w:noProof/>
          </w:rPr>
          <w:t>5.0 USER RESPONSIBILITIES AND WORKFLOW DESIGN</w:t>
        </w:r>
        <w:r>
          <w:rPr>
            <w:noProof/>
            <w:webHidden/>
          </w:rPr>
          <w:tab/>
        </w:r>
        <w:r>
          <w:rPr>
            <w:noProof/>
            <w:webHidden/>
          </w:rPr>
          <w:fldChar w:fldCharType="begin"/>
        </w:r>
        <w:r>
          <w:rPr>
            <w:noProof/>
            <w:webHidden/>
          </w:rPr>
          <w:instrText xml:space="preserve"> PAGEREF _Toc240451954 \h </w:instrText>
        </w:r>
        <w:r>
          <w:rPr>
            <w:noProof/>
            <w:webHidden/>
          </w:rPr>
        </w:r>
        <w:r>
          <w:rPr>
            <w:noProof/>
            <w:webHidden/>
          </w:rPr>
          <w:fldChar w:fldCharType="separate"/>
        </w:r>
        <w:r>
          <w:rPr>
            <w:noProof/>
            <w:webHidden/>
          </w:rPr>
          <w:t>6</w:t>
        </w:r>
        <w:r>
          <w:rPr>
            <w:noProof/>
            <w:webHidden/>
          </w:rPr>
          <w:fldChar w:fldCharType="end"/>
        </w:r>
      </w:hyperlink>
    </w:p>
    <w:p w14:paraId="55D8CD6B" w14:textId="26E0CC29"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5" w:history="1">
        <w:r w:rsidRPr="000F0C31">
          <w:rPr>
            <w:rStyle w:val="Hyperlink"/>
            <w:noProof/>
          </w:rPr>
          <w:t>6.0 MILESTONES AND ENGINEERING EVIDENCE</w:t>
        </w:r>
        <w:r>
          <w:rPr>
            <w:noProof/>
            <w:webHidden/>
          </w:rPr>
          <w:tab/>
        </w:r>
        <w:r>
          <w:rPr>
            <w:noProof/>
            <w:webHidden/>
          </w:rPr>
          <w:fldChar w:fldCharType="begin"/>
        </w:r>
        <w:r>
          <w:rPr>
            <w:noProof/>
            <w:webHidden/>
          </w:rPr>
          <w:instrText xml:space="preserve"> PAGEREF _Toc240451955 \h </w:instrText>
        </w:r>
        <w:r>
          <w:rPr>
            <w:noProof/>
            <w:webHidden/>
          </w:rPr>
        </w:r>
        <w:r>
          <w:rPr>
            <w:noProof/>
            <w:webHidden/>
          </w:rPr>
          <w:fldChar w:fldCharType="separate"/>
        </w:r>
        <w:r>
          <w:rPr>
            <w:noProof/>
            <w:webHidden/>
          </w:rPr>
          <w:t>7</w:t>
        </w:r>
        <w:r>
          <w:rPr>
            <w:noProof/>
            <w:webHidden/>
          </w:rPr>
          <w:fldChar w:fldCharType="end"/>
        </w:r>
      </w:hyperlink>
    </w:p>
    <w:p w14:paraId="794D61C7" w14:textId="6F0B6794"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6" w:history="1">
        <w:r w:rsidRPr="000F0C31">
          <w:rPr>
            <w:rStyle w:val="Hyperlink"/>
            <w:noProof/>
          </w:rPr>
          <w:t>7.0 PLAN CHANGES AND ISSUES RESOLVED</w:t>
        </w:r>
        <w:r>
          <w:rPr>
            <w:noProof/>
            <w:webHidden/>
          </w:rPr>
          <w:tab/>
        </w:r>
        <w:r>
          <w:rPr>
            <w:noProof/>
            <w:webHidden/>
          </w:rPr>
          <w:fldChar w:fldCharType="begin"/>
        </w:r>
        <w:r>
          <w:rPr>
            <w:noProof/>
            <w:webHidden/>
          </w:rPr>
          <w:instrText xml:space="preserve"> PAGEREF _Toc240451956 \h </w:instrText>
        </w:r>
        <w:r>
          <w:rPr>
            <w:noProof/>
            <w:webHidden/>
          </w:rPr>
        </w:r>
        <w:r>
          <w:rPr>
            <w:noProof/>
            <w:webHidden/>
          </w:rPr>
          <w:fldChar w:fldCharType="separate"/>
        </w:r>
        <w:r>
          <w:rPr>
            <w:noProof/>
            <w:webHidden/>
          </w:rPr>
          <w:t>8</w:t>
        </w:r>
        <w:r>
          <w:rPr>
            <w:noProof/>
            <w:webHidden/>
          </w:rPr>
          <w:fldChar w:fldCharType="end"/>
        </w:r>
      </w:hyperlink>
    </w:p>
    <w:p w14:paraId="28AD07C8" w14:textId="1EEEEA29"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7" w:history="1">
        <w:r w:rsidRPr="000F0C31">
          <w:rPr>
            <w:rStyle w:val="Hyperlink"/>
            <w:noProof/>
          </w:rPr>
          <w:t>8.0 RISK MANAGEMENT UPDATE</w:t>
        </w:r>
        <w:r>
          <w:rPr>
            <w:noProof/>
            <w:webHidden/>
          </w:rPr>
          <w:tab/>
        </w:r>
        <w:r>
          <w:rPr>
            <w:noProof/>
            <w:webHidden/>
          </w:rPr>
          <w:fldChar w:fldCharType="begin"/>
        </w:r>
        <w:r>
          <w:rPr>
            <w:noProof/>
            <w:webHidden/>
          </w:rPr>
          <w:instrText xml:space="preserve"> PAGEREF _Toc240451957 \h </w:instrText>
        </w:r>
        <w:r>
          <w:rPr>
            <w:noProof/>
            <w:webHidden/>
          </w:rPr>
        </w:r>
        <w:r>
          <w:rPr>
            <w:noProof/>
            <w:webHidden/>
          </w:rPr>
          <w:fldChar w:fldCharType="separate"/>
        </w:r>
        <w:r>
          <w:rPr>
            <w:noProof/>
            <w:webHidden/>
          </w:rPr>
          <w:t>9</w:t>
        </w:r>
        <w:r>
          <w:rPr>
            <w:noProof/>
            <w:webHidden/>
          </w:rPr>
          <w:fldChar w:fldCharType="end"/>
        </w:r>
      </w:hyperlink>
    </w:p>
    <w:p w14:paraId="11103A22" w14:textId="0101CD2D"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8" w:history="1">
        <w:r w:rsidRPr="000F0C31">
          <w:rPr>
            <w:rStyle w:val="Hyperlink"/>
            <w:noProof/>
          </w:rPr>
          <w:t>9.0 REMAINING DELIVERY PLAN</w:t>
        </w:r>
        <w:r>
          <w:rPr>
            <w:noProof/>
            <w:webHidden/>
          </w:rPr>
          <w:tab/>
        </w:r>
        <w:r>
          <w:rPr>
            <w:noProof/>
            <w:webHidden/>
          </w:rPr>
          <w:fldChar w:fldCharType="begin"/>
        </w:r>
        <w:r>
          <w:rPr>
            <w:noProof/>
            <w:webHidden/>
          </w:rPr>
          <w:instrText xml:space="preserve"> PAGEREF _Toc240451958 \h </w:instrText>
        </w:r>
        <w:r>
          <w:rPr>
            <w:noProof/>
            <w:webHidden/>
          </w:rPr>
        </w:r>
        <w:r>
          <w:rPr>
            <w:noProof/>
            <w:webHidden/>
          </w:rPr>
          <w:fldChar w:fldCharType="separate"/>
        </w:r>
        <w:r>
          <w:rPr>
            <w:noProof/>
            <w:webHidden/>
          </w:rPr>
          <w:t>10</w:t>
        </w:r>
        <w:r>
          <w:rPr>
            <w:noProof/>
            <w:webHidden/>
          </w:rPr>
          <w:fldChar w:fldCharType="end"/>
        </w:r>
      </w:hyperlink>
    </w:p>
    <w:p w14:paraId="3692DFDA" w14:textId="66E7C543"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59" w:history="1">
        <w:r w:rsidRPr="000F0C31">
          <w:rPr>
            <w:rStyle w:val="Hyperlink"/>
            <w:noProof/>
          </w:rPr>
          <w:t>10.0 TEAMWORK AND PROJECT CONTROL</w:t>
        </w:r>
        <w:r>
          <w:rPr>
            <w:noProof/>
            <w:webHidden/>
          </w:rPr>
          <w:tab/>
        </w:r>
        <w:r>
          <w:rPr>
            <w:noProof/>
            <w:webHidden/>
          </w:rPr>
          <w:fldChar w:fldCharType="begin"/>
        </w:r>
        <w:r>
          <w:rPr>
            <w:noProof/>
            <w:webHidden/>
          </w:rPr>
          <w:instrText xml:space="preserve"> PAGEREF _Toc240451959 \h </w:instrText>
        </w:r>
        <w:r>
          <w:rPr>
            <w:noProof/>
            <w:webHidden/>
          </w:rPr>
        </w:r>
        <w:r>
          <w:rPr>
            <w:noProof/>
            <w:webHidden/>
          </w:rPr>
          <w:fldChar w:fldCharType="separate"/>
        </w:r>
        <w:r>
          <w:rPr>
            <w:noProof/>
            <w:webHidden/>
          </w:rPr>
          <w:t>11</w:t>
        </w:r>
        <w:r>
          <w:rPr>
            <w:noProof/>
            <w:webHidden/>
          </w:rPr>
          <w:fldChar w:fldCharType="end"/>
        </w:r>
      </w:hyperlink>
    </w:p>
    <w:p w14:paraId="3BA27C32" w14:textId="3E2B1A6A"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60" w:history="1">
        <w:r w:rsidRPr="000F0C31">
          <w:rPr>
            <w:rStyle w:val="Hyperlink"/>
            <w:noProof/>
          </w:rPr>
          <w:t>11.0 CONCLUSION AND REFERENCES</w:t>
        </w:r>
        <w:r>
          <w:rPr>
            <w:noProof/>
            <w:webHidden/>
          </w:rPr>
          <w:tab/>
        </w:r>
        <w:r>
          <w:rPr>
            <w:noProof/>
            <w:webHidden/>
          </w:rPr>
          <w:fldChar w:fldCharType="begin"/>
        </w:r>
        <w:r>
          <w:rPr>
            <w:noProof/>
            <w:webHidden/>
          </w:rPr>
          <w:instrText xml:space="preserve"> PAGEREF _Toc240451960 \h </w:instrText>
        </w:r>
        <w:r>
          <w:rPr>
            <w:noProof/>
            <w:webHidden/>
          </w:rPr>
        </w:r>
        <w:r>
          <w:rPr>
            <w:noProof/>
            <w:webHidden/>
          </w:rPr>
          <w:fldChar w:fldCharType="separate"/>
        </w:r>
        <w:r>
          <w:rPr>
            <w:noProof/>
            <w:webHidden/>
          </w:rPr>
          <w:t>12</w:t>
        </w:r>
        <w:r>
          <w:rPr>
            <w:noProof/>
            <w:webHidden/>
          </w:rPr>
          <w:fldChar w:fldCharType="end"/>
        </w:r>
      </w:hyperlink>
    </w:p>
    <w:p w14:paraId="6383675F" w14:textId="400EA2EB" w:rsidR="00382EB8" w:rsidRDefault="00382EB8">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51961" w:history="1">
        <w:r w:rsidRPr="000F0C31">
          <w:rPr>
            <w:rStyle w:val="Hyperlink"/>
            <w:noProof/>
          </w:rPr>
          <w:t>APPENDIX A REQUIREMENTS SPECIFICATION</w:t>
        </w:r>
        <w:r>
          <w:rPr>
            <w:noProof/>
            <w:webHidden/>
          </w:rPr>
          <w:tab/>
        </w:r>
        <w:r>
          <w:rPr>
            <w:noProof/>
            <w:webHidden/>
          </w:rPr>
          <w:fldChar w:fldCharType="begin"/>
        </w:r>
        <w:r>
          <w:rPr>
            <w:noProof/>
            <w:webHidden/>
          </w:rPr>
          <w:instrText xml:space="preserve"> PAGEREF _Toc240451961 \h </w:instrText>
        </w:r>
        <w:r>
          <w:rPr>
            <w:noProof/>
            <w:webHidden/>
          </w:rPr>
        </w:r>
        <w:r>
          <w:rPr>
            <w:noProof/>
            <w:webHidden/>
          </w:rPr>
          <w:fldChar w:fldCharType="separate"/>
        </w:r>
        <w:r>
          <w:rPr>
            <w:noProof/>
            <w:webHidden/>
          </w:rPr>
          <w:t>13</w:t>
        </w:r>
        <w:r>
          <w:rPr>
            <w:noProof/>
            <w:webHidden/>
          </w:rPr>
          <w:fldChar w:fldCharType="end"/>
        </w:r>
      </w:hyperlink>
    </w:p>
    <w:p w14:paraId="5F164ED6" w14:textId="4321A637" w:rsidR="00C4416C" w:rsidRDefault="00E05F99">
      <w:r>
        <w:fldChar w:fldCharType="end"/>
      </w:r>
    </w:p>
    <w:p w14:paraId="75DB5B6E" w14:textId="77777777" w:rsidR="00C4416C" w:rsidRDefault="00C4416C">
      <w:pPr>
        <w:sectPr w:rsidR="00C4416C">
          <w:pgSz w:w="12240" w:h="15840"/>
          <w:pgMar w:top="1200" w:right="1440" w:bottom="960" w:left="1440" w:header="720" w:footer="720" w:gutter="0"/>
          <w:cols w:space="720"/>
          <w:docGrid w:linePitch="360"/>
        </w:sectPr>
      </w:pPr>
    </w:p>
    <w:p w14:paraId="7B4F762E" w14:textId="77777777" w:rsidR="00C4416C" w:rsidRDefault="00E05F99">
      <w:pPr>
        <w:pStyle w:val="Heading1"/>
      </w:pPr>
      <w:bookmarkStart w:id="0" w:name="_Toc240451949"/>
      <w:r>
        <w:lastRenderedPageBreak/>
        <w:t>EXECUTIVE SUMMARY</w:t>
      </w:r>
      <w:bookmarkEnd w:id="0"/>
    </w:p>
    <w:p w14:paraId="3275C038" w14:textId="77777777" w:rsidR="00C4416C" w:rsidRDefault="00E05F99">
      <w:pPr>
        <w:jc w:val="both"/>
      </w:pPr>
      <w:r>
        <w:t>We are developing CREMS for Carpenters Motors and Carptrac to bring customer requests, asset records, quotations, approvals and hire operations into one system. During the first half of the project, we established the application and database, implemented the main customer and staff interfaces, and began integrating the full rental workflow.</w:t>
      </w:r>
    </w:p>
    <w:p w14:paraId="6A5BE168" w14:textId="77777777" w:rsidR="00C4416C" w:rsidRDefault="00E05F99">
      <w:pPr>
        <w:jc w:val="both"/>
      </w:pPr>
      <w:r>
        <w:t>Our current build supports customer and staff access, branch-based permissions, booking workspaces, configurable approvals and guided pickup and return. Recent testing identified problems with inspection uploads, saving inspection records, session expiry and catalogue images. We corrected these problems and added targeted checks to reduce the chance of recurrence.</w:t>
      </w:r>
    </w:p>
    <w:p w14:paraId="61E35468" w14:textId="77777777" w:rsidR="00C4416C" w:rsidRDefault="00E05F99">
      <w:pPr>
        <w:jc w:val="both"/>
      </w:pPr>
      <w:r>
        <w:t>Our next priority is to complete and test the vehicle and equipment hire journeys from booking through return. Maintenance, equipment-specific requirements, reporting and client acceptance testing remain in the delivery plan. We are working towards the planned completion date of 30 October 2026.</w:t>
      </w:r>
    </w:p>
    <w:p w14:paraId="6929FCC2" w14:textId="77777777" w:rsidR="00C4416C" w:rsidRDefault="00E05F99">
      <w:r>
        <w:br w:type="page"/>
      </w:r>
    </w:p>
    <w:p w14:paraId="0AD29CA9" w14:textId="77777777" w:rsidR="00C4416C" w:rsidRDefault="00E05F99">
      <w:pPr>
        <w:pStyle w:val="Heading1"/>
      </w:pPr>
      <w:bookmarkStart w:id="1" w:name="_Toc240451950"/>
      <w:r>
        <w:t>1.0 PROJECT CONTEXT AND SCOPE</w:t>
      </w:r>
      <w:bookmarkEnd w:id="1"/>
    </w:p>
    <w:p w14:paraId="4CD0AE60" w14:textId="77777777" w:rsidR="00C4416C" w:rsidRDefault="00E05F99">
      <w:pPr>
        <w:pStyle w:val="Heading2"/>
      </w:pPr>
      <w:r>
        <w:t>Business problem</w:t>
      </w:r>
    </w:p>
    <w:p w14:paraId="7CBE6E71" w14:textId="77777777" w:rsidR="00C4416C" w:rsidRDefault="00E05F99">
      <w:pPr>
        <w:jc w:val="both"/>
      </w:pPr>
      <w:r>
        <w:t>Carpenters Fiji manages rental vehicles and equipment with different operating rules. Vehicle hire involves licence eligibility, fuel and odometer readings. Equipment may require capacity checks, operators, transport, engine-hour tracking and additional approval. Separate operational records make it harder to establish availability, reconstruct condition at handover and relate asset income to maintenance costs.</w:t>
      </w:r>
    </w:p>
    <w:p w14:paraId="309FCF86" w14:textId="77777777" w:rsidR="00C4416C" w:rsidRDefault="00E05F99">
      <w:pPr>
        <w:jc w:val="both"/>
      </w:pPr>
      <w:r>
        <w:t>CREMS provides a shared record across the hire lifecycle. A booking connects the customer, branch, asset and hire period. Inspections and agreements remain associated with that booking, while the asset register provides the longer-term asset history. A general asset inspection therefore does not establish the condition of a particular customer hire.</w:t>
      </w:r>
    </w:p>
    <w:p w14:paraId="7DE925DC" w14:textId="77777777" w:rsidR="00C4416C" w:rsidRDefault="00E05F99">
      <w:pPr>
        <w:pStyle w:val="Heading2"/>
      </w:pPr>
      <w:r>
        <w:t>Objectives</w:t>
      </w:r>
    </w:p>
    <w:p w14:paraId="745E757C" w14:textId="77777777" w:rsidR="00C4416C" w:rsidRDefault="00E05F99">
      <w:pPr>
        <w:jc w:val="both"/>
      </w:pPr>
      <w:r>
        <w:t>Our objectives are to provide secure access, accurate availability and booking records, configurable pricing and approval, reliable inspection evidence and useful operational reports. We will assess these objectives through complete user tasks, including checking that records are saved and accessible only to authorized users.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4670"/>
        <w:gridCol w:w="4690"/>
      </w:tblGrid>
      <w:tr w:rsidR="00C4416C" w14:paraId="23B8DA8E" w14:textId="77777777">
        <w:trPr>
          <w:cantSplit/>
          <w:tblHeader/>
        </w:trPr>
        <w:tc>
          <w:tcPr>
            <w:tcW w:w="4670" w:type="dxa"/>
            <w:shd w:val="clear" w:color="auto" w:fill="EAF1F4"/>
            <w:tcMar>
              <w:top w:w="90" w:type="dxa"/>
              <w:left w:w="100" w:type="dxa"/>
              <w:bottom w:w="90" w:type="dxa"/>
              <w:right w:w="100" w:type="dxa"/>
            </w:tcMar>
          </w:tcPr>
          <w:p w14:paraId="66CE0CF5" w14:textId="77777777" w:rsidR="00C4416C" w:rsidRDefault="00E05F99">
            <w:pPr>
              <w:spacing w:after="0" w:line="232" w:lineRule="exact"/>
            </w:pPr>
            <w:r>
              <w:rPr>
                <w:b/>
                <w:sz w:val="18"/>
              </w:rPr>
              <w:t>Included in the delivery scope</w:t>
            </w:r>
          </w:p>
        </w:tc>
        <w:tc>
          <w:tcPr>
            <w:tcW w:w="4690" w:type="dxa"/>
            <w:shd w:val="clear" w:color="auto" w:fill="EAF1F4"/>
            <w:tcMar>
              <w:top w:w="90" w:type="dxa"/>
              <w:left w:w="100" w:type="dxa"/>
              <w:bottom w:w="90" w:type="dxa"/>
              <w:right w:w="100" w:type="dxa"/>
            </w:tcMar>
          </w:tcPr>
          <w:p w14:paraId="09D3F709" w14:textId="77777777" w:rsidR="00C4416C" w:rsidRDefault="00E05F99">
            <w:pPr>
              <w:spacing w:after="0" w:line="232" w:lineRule="exact"/>
            </w:pPr>
            <w:r>
              <w:rPr>
                <w:b/>
                <w:sz w:val="18"/>
              </w:rPr>
              <w:t>Outside the MVP or separately controlled</w:t>
            </w:r>
          </w:p>
        </w:tc>
      </w:tr>
      <w:tr w:rsidR="00C4416C" w14:paraId="3715FD3A" w14:textId="77777777">
        <w:trPr>
          <w:cantSplit/>
        </w:trPr>
        <w:tc>
          <w:tcPr>
            <w:tcW w:w="4670" w:type="dxa"/>
            <w:shd w:val="clear" w:color="auto" w:fill="FFFFFF"/>
            <w:tcMar>
              <w:top w:w="90" w:type="dxa"/>
              <w:left w:w="100" w:type="dxa"/>
              <w:bottom w:w="90" w:type="dxa"/>
              <w:right w:w="100" w:type="dxa"/>
            </w:tcMar>
          </w:tcPr>
          <w:p w14:paraId="05A53B9A" w14:textId="77777777" w:rsidR="00C4416C" w:rsidRDefault="00E05F99">
            <w:pPr>
              <w:spacing w:after="0" w:line="232" w:lineRule="exact"/>
            </w:pPr>
            <w:r>
              <w:rPr>
                <w:sz w:val="18"/>
              </w:rPr>
              <w:t>Motors vehicles and Carptrac equipment; configurable branches, categories and attributes.</w:t>
            </w:r>
          </w:p>
        </w:tc>
        <w:tc>
          <w:tcPr>
            <w:tcW w:w="4690" w:type="dxa"/>
            <w:shd w:val="clear" w:color="auto" w:fill="FFFFFF"/>
            <w:tcMar>
              <w:top w:w="90" w:type="dxa"/>
              <w:left w:w="100" w:type="dxa"/>
              <w:bottom w:w="90" w:type="dxa"/>
              <w:right w:w="100" w:type="dxa"/>
            </w:tcMar>
          </w:tcPr>
          <w:p w14:paraId="2EEC3766" w14:textId="77777777" w:rsidR="00C4416C" w:rsidRDefault="00E05F99">
            <w:pPr>
              <w:spacing w:after="0" w:line="232" w:lineRule="exact"/>
            </w:pPr>
            <w:r>
              <w:rPr>
                <w:sz w:val="18"/>
              </w:rPr>
              <w:t>Additional divisions require operational validation and their own acceptance work.</w:t>
            </w:r>
          </w:p>
        </w:tc>
      </w:tr>
      <w:tr w:rsidR="00C4416C" w14:paraId="72BD20AA" w14:textId="77777777">
        <w:trPr>
          <w:cantSplit/>
        </w:trPr>
        <w:tc>
          <w:tcPr>
            <w:tcW w:w="4670" w:type="dxa"/>
            <w:shd w:val="clear" w:color="auto" w:fill="FFFFFF"/>
            <w:tcMar>
              <w:top w:w="90" w:type="dxa"/>
              <w:left w:w="100" w:type="dxa"/>
              <w:bottom w:w="90" w:type="dxa"/>
              <w:right w:w="100" w:type="dxa"/>
            </w:tcMar>
          </w:tcPr>
          <w:p w14:paraId="61A0643F" w14:textId="77777777" w:rsidR="00C4416C" w:rsidRDefault="00E05F99">
            <w:pPr>
              <w:spacing w:after="0" w:line="232" w:lineRule="exact"/>
            </w:pPr>
            <w:r>
              <w:rPr>
                <w:sz w:val="18"/>
              </w:rPr>
              <w:t>Customers, assets, availability, quotes, bookings, approvals and hire documents.</w:t>
            </w:r>
          </w:p>
        </w:tc>
        <w:tc>
          <w:tcPr>
            <w:tcW w:w="4690" w:type="dxa"/>
            <w:shd w:val="clear" w:color="auto" w:fill="FFFFFF"/>
            <w:tcMar>
              <w:top w:w="90" w:type="dxa"/>
              <w:left w:w="100" w:type="dxa"/>
              <w:bottom w:w="90" w:type="dxa"/>
              <w:right w:w="100" w:type="dxa"/>
            </w:tcMar>
          </w:tcPr>
          <w:p w14:paraId="6132BE58" w14:textId="77777777" w:rsidR="00C4416C" w:rsidRDefault="00E05F99">
            <w:pPr>
              <w:spacing w:after="0" w:line="232" w:lineRule="exact"/>
            </w:pPr>
            <w:r>
              <w:rPr>
                <w:sz w:val="18"/>
              </w:rPr>
              <w:t>Full accounting/ERP replacement, payroll and banking reconciliation.</w:t>
            </w:r>
          </w:p>
        </w:tc>
      </w:tr>
      <w:tr w:rsidR="00C4416C" w14:paraId="69EAA022" w14:textId="77777777">
        <w:trPr>
          <w:cantSplit/>
        </w:trPr>
        <w:tc>
          <w:tcPr>
            <w:tcW w:w="4670" w:type="dxa"/>
            <w:shd w:val="clear" w:color="auto" w:fill="FFFFFF"/>
            <w:tcMar>
              <w:top w:w="90" w:type="dxa"/>
              <w:left w:w="100" w:type="dxa"/>
              <w:bottom w:w="90" w:type="dxa"/>
              <w:right w:w="100" w:type="dxa"/>
            </w:tcMar>
          </w:tcPr>
          <w:p w14:paraId="5C9B0CC5" w14:textId="77777777" w:rsidR="00C4416C" w:rsidRDefault="00E05F99">
            <w:pPr>
              <w:spacing w:after="0" w:line="232" w:lineRule="exact"/>
            </w:pPr>
            <w:r>
              <w:rPr>
                <w:sz w:val="18"/>
              </w:rPr>
              <w:t>Inspection evidence, handover, return, maintenance and expenditure.</w:t>
            </w:r>
          </w:p>
        </w:tc>
        <w:tc>
          <w:tcPr>
            <w:tcW w:w="4690" w:type="dxa"/>
            <w:shd w:val="clear" w:color="auto" w:fill="FFFFFF"/>
            <w:tcMar>
              <w:top w:w="90" w:type="dxa"/>
              <w:left w:w="100" w:type="dxa"/>
              <w:bottom w:w="90" w:type="dxa"/>
              <w:right w:w="100" w:type="dxa"/>
            </w:tcMar>
          </w:tcPr>
          <w:p w14:paraId="4345DAE0" w14:textId="77777777" w:rsidR="00C4416C" w:rsidRDefault="00E05F99">
            <w:pPr>
              <w:spacing w:after="0" w:line="232" w:lineRule="exact"/>
            </w:pPr>
            <w:r>
              <w:rPr>
                <w:sz w:val="18"/>
              </w:rPr>
              <w:t>Live telematics, advanced route optimization and native offline applications.</w:t>
            </w:r>
          </w:p>
        </w:tc>
      </w:tr>
      <w:tr w:rsidR="00C4416C" w14:paraId="5B8A7D95" w14:textId="77777777">
        <w:trPr>
          <w:cantSplit/>
        </w:trPr>
        <w:tc>
          <w:tcPr>
            <w:tcW w:w="4670" w:type="dxa"/>
            <w:shd w:val="clear" w:color="auto" w:fill="FFFFFF"/>
            <w:tcMar>
              <w:top w:w="90" w:type="dxa"/>
              <w:left w:w="100" w:type="dxa"/>
              <w:bottom w:w="90" w:type="dxa"/>
              <w:right w:w="100" w:type="dxa"/>
            </w:tcMar>
          </w:tcPr>
          <w:p w14:paraId="690E339B" w14:textId="77777777" w:rsidR="00C4416C" w:rsidRDefault="00E05F99">
            <w:pPr>
              <w:spacing w:after="0" w:line="232" w:lineRule="exact"/>
            </w:pPr>
            <w:r>
              <w:rPr>
                <w:sz w:val="18"/>
              </w:rPr>
              <w:t>Operational reports, audit, notifications and profitability measures.</w:t>
            </w:r>
          </w:p>
        </w:tc>
        <w:tc>
          <w:tcPr>
            <w:tcW w:w="4690" w:type="dxa"/>
            <w:shd w:val="clear" w:color="auto" w:fill="FFFFFF"/>
            <w:tcMar>
              <w:top w:w="90" w:type="dxa"/>
              <w:left w:w="100" w:type="dxa"/>
              <w:bottom w:w="90" w:type="dxa"/>
              <w:right w:w="100" w:type="dxa"/>
            </w:tcMar>
          </w:tcPr>
          <w:p w14:paraId="60DEB9CB" w14:textId="77777777" w:rsidR="00C4416C" w:rsidRDefault="00E05F99">
            <w:pPr>
              <w:spacing w:after="0" w:line="232" w:lineRule="exact"/>
            </w:pPr>
            <w:r>
              <w:rPr>
                <w:sz w:val="18"/>
              </w:rPr>
              <w:t>Production payment gateway, third-party identity and large historical migration unless approved.</w:t>
            </w:r>
          </w:p>
        </w:tc>
      </w:tr>
    </w:tbl>
    <w:p w14:paraId="6B0098FD" w14:textId="77777777" w:rsidR="00C4416C" w:rsidRDefault="00C4416C">
      <w:pPr>
        <w:spacing w:after="0"/>
      </w:pPr>
    </w:p>
    <w:p w14:paraId="10FA1647" w14:textId="77777777" w:rsidR="00C4416C" w:rsidRDefault="00E05F99">
      <w:pPr>
        <w:pStyle w:val="Heading2"/>
      </w:pPr>
      <w:r>
        <w:t>Stakeholders and expected value</w:t>
      </w:r>
    </w:p>
    <w:p w14:paraId="653558B7" w14:textId="77777777" w:rsidR="00C4416C" w:rsidRDefault="00E05F99">
      <w:pPr>
        <w:jc w:val="both"/>
      </w:pPr>
      <w:r>
        <w:t>Customers need clear charges and booking status. Rental officers need reliable queues; managers need scoped oversight and approval evidence. Maintenance staff need service and condition history. Client sponsor Amit Kumar and academic supervisor Dr Ravneil Nand provide business and academic review.</w:t>
      </w:r>
    </w:p>
    <w:p w14:paraId="4A9943CA" w14:textId="77777777" w:rsidR="00C4416C" w:rsidRDefault="00E05F99">
      <w:pPr>
        <w:jc w:val="both"/>
      </w:pPr>
      <w:r>
        <w:t>We expect the system to reduce duplicate records, clarify responsibility during handover and improve visibility of asset use and maintenance costs. We will evaluate these benefits through client testing once the complete workflow is ready.</w:t>
      </w:r>
    </w:p>
    <w:p w14:paraId="74CA7804" w14:textId="77777777" w:rsidR="00C4416C" w:rsidRDefault="00E05F99">
      <w:r>
        <w:br w:type="page"/>
      </w:r>
    </w:p>
    <w:p w14:paraId="166B3747" w14:textId="77777777" w:rsidR="00C4416C" w:rsidRDefault="00E05F99">
      <w:pPr>
        <w:pStyle w:val="Heading1"/>
      </w:pPr>
      <w:bookmarkStart w:id="2" w:name="_Toc240451951"/>
      <w:r>
        <w:t>2.0 FUNCTIONAL REQUIREMENTS</w:t>
      </w:r>
      <w:bookmarkEnd w:id="2"/>
    </w:p>
    <w:p w14:paraId="2A346228" w14:textId="77777777" w:rsidR="00C4416C" w:rsidRDefault="00E05F99">
      <w:pPr>
        <w:jc w:val="both"/>
      </w:pPr>
      <w:r>
        <w:t>We have grouped the main requirements below to show what is implemented and what still needs verification. Final acceptance will depend on completing the relevant user scenario, checking the saved records and confirming access restrictions.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365"/>
        <w:gridCol w:w="3251"/>
        <w:gridCol w:w="3744"/>
      </w:tblGrid>
      <w:tr w:rsidR="00C4416C" w14:paraId="02779643" w14:textId="77777777">
        <w:trPr>
          <w:cantSplit/>
          <w:tblHeader/>
        </w:trPr>
        <w:tc>
          <w:tcPr>
            <w:tcW w:w="2365" w:type="dxa"/>
            <w:shd w:val="clear" w:color="auto" w:fill="EAF1F4"/>
            <w:tcMar>
              <w:top w:w="90" w:type="dxa"/>
              <w:left w:w="100" w:type="dxa"/>
              <w:bottom w:w="90" w:type="dxa"/>
              <w:right w:w="100" w:type="dxa"/>
            </w:tcMar>
          </w:tcPr>
          <w:p w14:paraId="36A65752" w14:textId="77777777" w:rsidR="00C4416C" w:rsidRDefault="00E05F99">
            <w:pPr>
              <w:spacing w:after="0" w:line="232" w:lineRule="exact"/>
            </w:pPr>
            <w:r>
              <w:rPr>
                <w:b/>
                <w:sz w:val="18"/>
              </w:rPr>
              <w:t>ID and requirement</w:t>
            </w:r>
          </w:p>
        </w:tc>
        <w:tc>
          <w:tcPr>
            <w:tcW w:w="3251" w:type="dxa"/>
            <w:shd w:val="clear" w:color="auto" w:fill="EAF1F4"/>
            <w:tcMar>
              <w:top w:w="90" w:type="dxa"/>
              <w:left w:w="100" w:type="dxa"/>
              <w:bottom w:w="90" w:type="dxa"/>
              <w:right w:w="100" w:type="dxa"/>
            </w:tcMar>
          </w:tcPr>
          <w:p w14:paraId="2670C6DF" w14:textId="77777777" w:rsidR="00C4416C" w:rsidRDefault="00E05F99">
            <w:pPr>
              <w:spacing w:after="0" w:line="232" w:lineRule="exact"/>
            </w:pPr>
            <w:r>
              <w:rPr>
                <w:b/>
                <w:sz w:val="18"/>
              </w:rPr>
              <w:t>Current position</w:t>
            </w:r>
          </w:p>
        </w:tc>
        <w:tc>
          <w:tcPr>
            <w:tcW w:w="3744" w:type="dxa"/>
            <w:shd w:val="clear" w:color="auto" w:fill="EAF1F4"/>
            <w:tcMar>
              <w:top w:w="90" w:type="dxa"/>
              <w:left w:w="100" w:type="dxa"/>
              <w:bottom w:w="90" w:type="dxa"/>
              <w:right w:w="100" w:type="dxa"/>
            </w:tcMar>
          </w:tcPr>
          <w:p w14:paraId="4F8A29EF" w14:textId="77777777" w:rsidR="00C4416C" w:rsidRDefault="00E05F99">
            <w:pPr>
              <w:spacing w:after="0" w:line="232" w:lineRule="exact"/>
            </w:pPr>
            <w:r>
              <w:rPr>
                <w:b/>
                <w:sz w:val="18"/>
              </w:rPr>
              <w:t>Required acceptance evidence</w:t>
            </w:r>
          </w:p>
        </w:tc>
      </w:tr>
      <w:tr w:rsidR="00C4416C" w14:paraId="43BA7F55" w14:textId="77777777">
        <w:trPr>
          <w:cantSplit/>
        </w:trPr>
        <w:tc>
          <w:tcPr>
            <w:tcW w:w="2365" w:type="dxa"/>
            <w:shd w:val="clear" w:color="auto" w:fill="FFFFFF"/>
            <w:tcMar>
              <w:top w:w="90" w:type="dxa"/>
              <w:left w:w="100" w:type="dxa"/>
              <w:bottom w:w="90" w:type="dxa"/>
              <w:right w:w="100" w:type="dxa"/>
            </w:tcMar>
          </w:tcPr>
          <w:p w14:paraId="40CC330D" w14:textId="77777777" w:rsidR="00C4416C" w:rsidRDefault="00E05F99">
            <w:pPr>
              <w:spacing w:after="0" w:line="232" w:lineRule="exact"/>
            </w:pPr>
            <w:r>
              <w:rPr>
                <w:sz w:val="18"/>
              </w:rPr>
              <w:t>FR01 Identity and access</w:t>
            </w:r>
          </w:p>
        </w:tc>
        <w:tc>
          <w:tcPr>
            <w:tcW w:w="3251" w:type="dxa"/>
            <w:shd w:val="clear" w:color="auto" w:fill="FFFFFF"/>
            <w:tcMar>
              <w:top w:w="90" w:type="dxa"/>
              <w:left w:w="100" w:type="dxa"/>
              <w:bottom w:w="90" w:type="dxa"/>
              <w:right w:w="100" w:type="dxa"/>
            </w:tcMar>
          </w:tcPr>
          <w:p w14:paraId="74CF41BA" w14:textId="77777777" w:rsidR="00C4416C" w:rsidRDefault="00E05F99">
            <w:pPr>
              <w:spacing w:after="0" w:line="232" w:lineRule="exact"/>
            </w:pPr>
            <w:r>
              <w:rPr>
                <w:sz w:val="18"/>
              </w:rPr>
              <w:t>Implemented; wider security verification remains.</w:t>
            </w:r>
          </w:p>
        </w:tc>
        <w:tc>
          <w:tcPr>
            <w:tcW w:w="3744" w:type="dxa"/>
            <w:shd w:val="clear" w:color="auto" w:fill="FFFFFF"/>
            <w:tcMar>
              <w:top w:w="90" w:type="dxa"/>
              <w:left w:w="100" w:type="dxa"/>
              <w:bottom w:w="90" w:type="dxa"/>
              <w:right w:w="100" w:type="dxa"/>
            </w:tcMar>
          </w:tcPr>
          <w:p w14:paraId="4E1982C4" w14:textId="77777777" w:rsidR="00C4416C" w:rsidRDefault="00E05F99">
            <w:pPr>
              <w:spacing w:after="0" w:line="232" w:lineRule="exact"/>
            </w:pPr>
            <w:r>
              <w:rPr>
                <w:sz w:val="18"/>
              </w:rPr>
              <w:t>Customer sees own records only; staff role and branch restrictions hold at API level.</w:t>
            </w:r>
          </w:p>
        </w:tc>
      </w:tr>
      <w:tr w:rsidR="00C4416C" w14:paraId="1DBFA032" w14:textId="77777777">
        <w:trPr>
          <w:cantSplit/>
        </w:trPr>
        <w:tc>
          <w:tcPr>
            <w:tcW w:w="2365" w:type="dxa"/>
            <w:shd w:val="clear" w:color="auto" w:fill="FFFFFF"/>
            <w:tcMar>
              <w:top w:w="90" w:type="dxa"/>
              <w:left w:w="100" w:type="dxa"/>
              <w:bottom w:w="90" w:type="dxa"/>
              <w:right w:w="100" w:type="dxa"/>
            </w:tcMar>
          </w:tcPr>
          <w:p w14:paraId="64B3A975" w14:textId="77777777" w:rsidR="00C4416C" w:rsidRDefault="00E05F99">
            <w:pPr>
              <w:spacing w:after="0" w:line="232" w:lineRule="exact"/>
            </w:pPr>
            <w:r>
              <w:rPr>
                <w:sz w:val="18"/>
              </w:rPr>
              <w:t>FR02 Customer records</w:t>
            </w:r>
          </w:p>
        </w:tc>
        <w:tc>
          <w:tcPr>
            <w:tcW w:w="3251" w:type="dxa"/>
            <w:shd w:val="clear" w:color="auto" w:fill="FFFFFF"/>
            <w:tcMar>
              <w:top w:w="90" w:type="dxa"/>
              <w:left w:w="100" w:type="dxa"/>
              <w:bottom w:w="90" w:type="dxa"/>
              <w:right w:w="100" w:type="dxa"/>
            </w:tcMar>
          </w:tcPr>
          <w:p w14:paraId="5B78D594" w14:textId="77777777" w:rsidR="00C4416C" w:rsidRDefault="00E05F99">
            <w:pPr>
              <w:spacing w:after="0" w:line="232" w:lineRule="exact"/>
            </w:pPr>
            <w:r>
              <w:rPr>
                <w:sz w:val="18"/>
              </w:rPr>
              <w:t>Portal and staff administration demonstrable.</w:t>
            </w:r>
          </w:p>
        </w:tc>
        <w:tc>
          <w:tcPr>
            <w:tcW w:w="3744" w:type="dxa"/>
            <w:shd w:val="clear" w:color="auto" w:fill="FFFFFF"/>
            <w:tcMar>
              <w:top w:w="90" w:type="dxa"/>
              <w:left w:w="100" w:type="dxa"/>
              <w:bottom w:w="90" w:type="dxa"/>
              <w:right w:w="100" w:type="dxa"/>
            </w:tcMar>
          </w:tcPr>
          <w:p w14:paraId="45A67412" w14:textId="77777777" w:rsidR="00C4416C" w:rsidRDefault="00E05F99">
            <w:pPr>
              <w:spacing w:after="0" w:line="232" w:lineRule="exact"/>
            </w:pPr>
            <w:r>
              <w:rPr>
                <w:sz w:val="18"/>
              </w:rPr>
              <w:t>Create and update customer; retrieve permitted documents and reject unauthorized access.</w:t>
            </w:r>
          </w:p>
        </w:tc>
      </w:tr>
      <w:tr w:rsidR="00C4416C" w14:paraId="46B49D30" w14:textId="77777777">
        <w:trPr>
          <w:cantSplit/>
        </w:trPr>
        <w:tc>
          <w:tcPr>
            <w:tcW w:w="2365" w:type="dxa"/>
            <w:shd w:val="clear" w:color="auto" w:fill="FFFFFF"/>
            <w:tcMar>
              <w:top w:w="90" w:type="dxa"/>
              <w:left w:w="100" w:type="dxa"/>
              <w:bottom w:w="90" w:type="dxa"/>
              <w:right w:w="100" w:type="dxa"/>
            </w:tcMar>
          </w:tcPr>
          <w:p w14:paraId="5B7166D8" w14:textId="77777777" w:rsidR="00C4416C" w:rsidRDefault="00E05F99">
            <w:pPr>
              <w:spacing w:after="0" w:line="232" w:lineRule="exact"/>
            </w:pPr>
            <w:r>
              <w:rPr>
                <w:sz w:val="18"/>
              </w:rPr>
              <w:t>FR03 Assets and catalogue</w:t>
            </w:r>
          </w:p>
        </w:tc>
        <w:tc>
          <w:tcPr>
            <w:tcW w:w="3251" w:type="dxa"/>
            <w:shd w:val="clear" w:color="auto" w:fill="FFFFFF"/>
            <w:tcMar>
              <w:top w:w="90" w:type="dxa"/>
              <w:left w:w="100" w:type="dxa"/>
              <w:bottom w:w="90" w:type="dxa"/>
              <w:right w:w="100" w:type="dxa"/>
            </w:tcMar>
          </w:tcPr>
          <w:p w14:paraId="28834DA7" w14:textId="77777777" w:rsidR="00C4416C" w:rsidRDefault="00E05F99">
            <w:pPr>
              <w:spacing w:after="0" w:line="232" w:lineRule="exact"/>
            </w:pPr>
            <w:r>
              <w:rPr>
                <w:sz w:val="18"/>
              </w:rPr>
              <w:t>Implemented; image recovery verified locally.</w:t>
            </w:r>
          </w:p>
        </w:tc>
        <w:tc>
          <w:tcPr>
            <w:tcW w:w="3744" w:type="dxa"/>
            <w:shd w:val="clear" w:color="auto" w:fill="FFFFFF"/>
            <w:tcMar>
              <w:top w:w="90" w:type="dxa"/>
              <w:left w:w="100" w:type="dxa"/>
              <w:bottom w:w="90" w:type="dxa"/>
              <w:right w:w="100" w:type="dxa"/>
            </w:tcMar>
          </w:tcPr>
          <w:p w14:paraId="5046C9B2" w14:textId="77777777" w:rsidR="00C4416C" w:rsidRDefault="00E05F99">
            <w:pPr>
              <w:spacing w:after="0" w:line="232" w:lineRule="exact"/>
            </w:pPr>
            <w:r>
              <w:rPr>
                <w:sz w:val="18"/>
              </w:rPr>
              <w:t>Persist attributes, branch and status; display catalogue photos correctly.</w:t>
            </w:r>
          </w:p>
        </w:tc>
      </w:tr>
      <w:tr w:rsidR="00C4416C" w14:paraId="62C1A518" w14:textId="77777777">
        <w:trPr>
          <w:cantSplit/>
        </w:trPr>
        <w:tc>
          <w:tcPr>
            <w:tcW w:w="2365" w:type="dxa"/>
            <w:shd w:val="clear" w:color="auto" w:fill="FFFFFF"/>
            <w:tcMar>
              <w:top w:w="90" w:type="dxa"/>
              <w:left w:w="100" w:type="dxa"/>
              <w:bottom w:w="90" w:type="dxa"/>
              <w:right w:w="100" w:type="dxa"/>
            </w:tcMar>
          </w:tcPr>
          <w:p w14:paraId="19FF0704" w14:textId="77777777" w:rsidR="00C4416C" w:rsidRDefault="00E05F99">
            <w:pPr>
              <w:spacing w:after="0" w:line="232" w:lineRule="exact"/>
            </w:pPr>
            <w:r>
              <w:rPr>
                <w:sz w:val="18"/>
              </w:rPr>
              <w:t>FR04 Availability and requests</w:t>
            </w:r>
          </w:p>
        </w:tc>
        <w:tc>
          <w:tcPr>
            <w:tcW w:w="3251" w:type="dxa"/>
            <w:shd w:val="clear" w:color="auto" w:fill="FFFFFF"/>
            <w:tcMar>
              <w:top w:w="90" w:type="dxa"/>
              <w:left w:w="100" w:type="dxa"/>
              <w:bottom w:w="90" w:type="dxa"/>
              <w:right w:w="100" w:type="dxa"/>
            </w:tcMar>
          </w:tcPr>
          <w:p w14:paraId="67BCF05A" w14:textId="77777777" w:rsidR="00C4416C" w:rsidRDefault="00E05F99">
            <w:pPr>
              <w:spacing w:after="0" w:line="232" w:lineRule="exact"/>
            </w:pPr>
            <w:r>
              <w:rPr>
                <w:sz w:val="18"/>
              </w:rPr>
              <w:t>Booking and quote flows implemented and refining.</w:t>
            </w:r>
          </w:p>
        </w:tc>
        <w:tc>
          <w:tcPr>
            <w:tcW w:w="3744" w:type="dxa"/>
            <w:shd w:val="clear" w:color="auto" w:fill="FFFFFF"/>
            <w:tcMar>
              <w:top w:w="90" w:type="dxa"/>
              <w:left w:w="100" w:type="dxa"/>
              <w:bottom w:w="90" w:type="dxa"/>
              <w:right w:w="100" w:type="dxa"/>
            </w:tcMar>
          </w:tcPr>
          <w:p w14:paraId="565DACF9" w14:textId="77777777" w:rsidR="00C4416C" w:rsidRDefault="00E05F99">
            <w:pPr>
              <w:spacing w:after="0" w:line="232" w:lineRule="exact"/>
            </w:pPr>
            <w:r>
              <w:rPr>
                <w:sz w:val="18"/>
              </w:rPr>
              <w:t>Reject unavailable hire; retain dates, branch and request reference.</w:t>
            </w:r>
          </w:p>
        </w:tc>
      </w:tr>
      <w:tr w:rsidR="00C4416C" w14:paraId="4FC830D8" w14:textId="77777777">
        <w:trPr>
          <w:cantSplit/>
        </w:trPr>
        <w:tc>
          <w:tcPr>
            <w:tcW w:w="2365" w:type="dxa"/>
            <w:shd w:val="clear" w:color="auto" w:fill="FFFFFF"/>
            <w:tcMar>
              <w:top w:w="90" w:type="dxa"/>
              <w:left w:w="100" w:type="dxa"/>
              <w:bottom w:w="90" w:type="dxa"/>
              <w:right w:w="100" w:type="dxa"/>
            </w:tcMar>
          </w:tcPr>
          <w:p w14:paraId="39E7855A" w14:textId="77777777" w:rsidR="00C4416C" w:rsidRDefault="00E05F99">
            <w:pPr>
              <w:spacing w:after="0" w:line="232" w:lineRule="exact"/>
            </w:pPr>
            <w:r>
              <w:rPr>
                <w:sz w:val="18"/>
              </w:rPr>
              <w:t>FR05 Pricing and quotations</w:t>
            </w:r>
          </w:p>
        </w:tc>
        <w:tc>
          <w:tcPr>
            <w:tcW w:w="3251" w:type="dxa"/>
            <w:shd w:val="clear" w:color="auto" w:fill="FFFFFF"/>
            <w:tcMar>
              <w:top w:w="90" w:type="dxa"/>
              <w:left w:w="100" w:type="dxa"/>
              <w:bottom w:w="90" w:type="dxa"/>
              <w:right w:w="100" w:type="dxa"/>
            </w:tcMar>
          </w:tcPr>
          <w:p w14:paraId="01F39C4D" w14:textId="77777777" w:rsidR="00C4416C" w:rsidRDefault="00E05F99">
            <w:pPr>
              <w:spacing w:after="0" w:line="232" w:lineRule="exact"/>
            </w:pPr>
            <w:r>
              <w:rPr>
                <w:sz w:val="18"/>
              </w:rPr>
              <w:t>Pricing workspace and quote decisions implemented.</w:t>
            </w:r>
          </w:p>
        </w:tc>
        <w:tc>
          <w:tcPr>
            <w:tcW w:w="3744" w:type="dxa"/>
            <w:shd w:val="clear" w:color="auto" w:fill="FFFFFF"/>
            <w:tcMar>
              <w:top w:w="90" w:type="dxa"/>
              <w:left w:w="100" w:type="dxa"/>
              <w:bottom w:w="90" w:type="dxa"/>
              <w:right w:w="100" w:type="dxa"/>
            </w:tcMar>
          </w:tcPr>
          <w:p w14:paraId="79BFD7D6" w14:textId="77777777" w:rsidR="00C4416C" w:rsidRDefault="00E05F99">
            <w:pPr>
              <w:spacing w:after="0" w:line="232" w:lineRule="exact"/>
            </w:pPr>
            <w:r>
              <w:rPr>
                <w:sz w:val="18"/>
              </w:rPr>
              <w:t>Charges, tax, deposit and revisions match agreed examples.</w:t>
            </w:r>
          </w:p>
        </w:tc>
      </w:tr>
      <w:tr w:rsidR="00C4416C" w14:paraId="61464BC7" w14:textId="77777777">
        <w:trPr>
          <w:cantSplit/>
        </w:trPr>
        <w:tc>
          <w:tcPr>
            <w:tcW w:w="2365" w:type="dxa"/>
            <w:shd w:val="clear" w:color="auto" w:fill="FFFFFF"/>
            <w:tcMar>
              <w:top w:w="90" w:type="dxa"/>
              <w:left w:w="100" w:type="dxa"/>
              <w:bottom w:w="90" w:type="dxa"/>
              <w:right w:w="100" w:type="dxa"/>
            </w:tcMar>
          </w:tcPr>
          <w:p w14:paraId="4E06A1DD" w14:textId="77777777" w:rsidR="00C4416C" w:rsidRDefault="00E05F99">
            <w:pPr>
              <w:spacing w:after="0" w:line="232" w:lineRule="exact"/>
            </w:pPr>
            <w:r>
              <w:rPr>
                <w:sz w:val="18"/>
              </w:rPr>
              <w:t>FR06 Configurable approvals</w:t>
            </w:r>
          </w:p>
        </w:tc>
        <w:tc>
          <w:tcPr>
            <w:tcW w:w="3251" w:type="dxa"/>
            <w:shd w:val="clear" w:color="auto" w:fill="FFFFFF"/>
            <w:tcMar>
              <w:top w:w="90" w:type="dxa"/>
              <w:left w:w="100" w:type="dxa"/>
              <w:bottom w:w="90" w:type="dxa"/>
              <w:right w:w="100" w:type="dxa"/>
            </w:tcMar>
          </w:tcPr>
          <w:p w14:paraId="6F7C7B7E" w14:textId="77777777" w:rsidR="00C4416C" w:rsidRDefault="00E05F99">
            <w:pPr>
              <w:spacing w:after="0" w:line="232" w:lineRule="exact"/>
            </w:pPr>
            <w:r>
              <w:rPr>
                <w:sz w:val="18"/>
              </w:rPr>
              <w:t>Ordered stages and scoped decisions implemented.</w:t>
            </w:r>
          </w:p>
        </w:tc>
        <w:tc>
          <w:tcPr>
            <w:tcW w:w="3744" w:type="dxa"/>
            <w:shd w:val="clear" w:color="auto" w:fill="FFFFFF"/>
            <w:tcMar>
              <w:top w:w="90" w:type="dxa"/>
              <w:left w:w="100" w:type="dxa"/>
              <w:bottom w:w="90" w:type="dxa"/>
              <w:right w:w="100" w:type="dxa"/>
            </w:tcMar>
          </w:tcPr>
          <w:p w14:paraId="159A734F" w14:textId="77777777" w:rsidR="00C4416C" w:rsidRDefault="00E05F99">
            <w:pPr>
              <w:spacing w:after="0" w:line="232" w:lineRule="exact"/>
            </w:pPr>
            <w:r>
              <w:rPr>
                <w:sz w:val="18"/>
              </w:rPr>
              <w:t>Triggered hire completes required stages before confirmation.</w:t>
            </w:r>
          </w:p>
        </w:tc>
      </w:tr>
      <w:tr w:rsidR="00C4416C" w14:paraId="6C491CDE" w14:textId="77777777">
        <w:trPr>
          <w:cantSplit/>
        </w:trPr>
        <w:tc>
          <w:tcPr>
            <w:tcW w:w="2365" w:type="dxa"/>
            <w:shd w:val="clear" w:color="auto" w:fill="FFFFFF"/>
            <w:tcMar>
              <w:top w:w="90" w:type="dxa"/>
              <w:left w:w="100" w:type="dxa"/>
              <w:bottom w:w="90" w:type="dxa"/>
              <w:right w:w="100" w:type="dxa"/>
            </w:tcMar>
          </w:tcPr>
          <w:p w14:paraId="60D60654" w14:textId="77777777" w:rsidR="00C4416C" w:rsidRDefault="00E05F99">
            <w:pPr>
              <w:spacing w:after="0" w:line="232" w:lineRule="exact"/>
            </w:pPr>
            <w:r>
              <w:rPr>
                <w:sz w:val="18"/>
              </w:rPr>
              <w:t>FR07 Pre-hire and checkout</w:t>
            </w:r>
          </w:p>
        </w:tc>
        <w:tc>
          <w:tcPr>
            <w:tcW w:w="3251" w:type="dxa"/>
            <w:shd w:val="clear" w:color="auto" w:fill="FFFFFF"/>
            <w:tcMar>
              <w:top w:w="90" w:type="dxa"/>
              <w:left w:w="100" w:type="dxa"/>
              <w:bottom w:w="90" w:type="dxa"/>
              <w:right w:w="100" w:type="dxa"/>
            </w:tcMar>
          </w:tcPr>
          <w:p w14:paraId="0DBDBA15" w14:textId="77777777" w:rsidR="00C4416C" w:rsidRDefault="00E05F99">
            <w:pPr>
              <w:spacing w:after="0" w:line="232" w:lineRule="exact"/>
            </w:pPr>
            <w:r>
              <w:rPr>
                <w:sz w:val="18"/>
              </w:rPr>
              <w:t>Guided flow and independent saving implemented; targeted tests pass.</w:t>
            </w:r>
          </w:p>
        </w:tc>
        <w:tc>
          <w:tcPr>
            <w:tcW w:w="3744" w:type="dxa"/>
            <w:shd w:val="clear" w:color="auto" w:fill="FFFFFF"/>
            <w:tcMar>
              <w:top w:w="90" w:type="dxa"/>
              <w:left w:w="100" w:type="dxa"/>
              <w:bottom w:w="90" w:type="dxa"/>
              <w:right w:w="100" w:type="dxa"/>
            </w:tcMar>
          </w:tcPr>
          <w:p w14:paraId="42986AE1" w14:textId="77777777" w:rsidR="00C4416C" w:rsidRDefault="00E05F99">
            <w:pPr>
              <w:spacing w:after="0" w:line="232" w:lineRule="exact"/>
            </w:pPr>
            <w:r>
              <w:rPr>
                <w:sz w:val="18"/>
              </w:rPr>
              <w:t>Save and reopen photos/checklist without checkout; complete handover separately.</w:t>
            </w:r>
          </w:p>
        </w:tc>
      </w:tr>
      <w:tr w:rsidR="00C4416C" w14:paraId="1DD2FC11" w14:textId="77777777">
        <w:trPr>
          <w:cantSplit/>
        </w:trPr>
        <w:tc>
          <w:tcPr>
            <w:tcW w:w="2365" w:type="dxa"/>
            <w:shd w:val="clear" w:color="auto" w:fill="FFFFFF"/>
            <w:tcMar>
              <w:top w:w="90" w:type="dxa"/>
              <w:left w:w="100" w:type="dxa"/>
              <w:bottom w:w="90" w:type="dxa"/>
              <w:right w:w="100" w:type="dxa"/>
            </w:tcMar>
          </w:tcPr>
          <w:p w14:paraId="4BE55667" w14:textId="77777777" w:rsidR="00C4416C" w:rsidRDefault="00E05F99">
            <w:pPr>
              <w:spacing w:after="0" w:line="232" w:lineRule="exact"/>
            </w:pPr>
            <w:r>
              <w:rPr>
                <w:sz w:val="18"/>
              </w:rPr>
              <w:t>FR08 Return and post-hire</w:t>
            </w:r>
          </w:p>
        </w:tc>
        <w:tc>
          <w:tcPr>
            <w:tcW w:w="3251" w:type="dxa"/>
            <w:shd w:val="clear" w:color="auto" w:fill="FFFFFF"/>
            <w:tcMar>
              <w:top w:w="90" w:type="dxa"/>
              <w:left w:w="100" w:type="dxa"/>
              <w:bottom w:w="90" w:type="dxa"/>
              <w:right w:w="100" w:type="dxa"/>
            </w:tcMar>
          </w:tcPr>
          <w:p w14:paraId="38307AAB" w14:textId="77777777" w:rsidR="00C4416C" w:rsidRDefault="00E05F99">
            <w:pPr>
              <w:spacing w:after="0" w:line="232" w:lineRule="exact"/>
            </w:pPr>
            <w:r>
              <w:rPr>
                <w:sz w:val="18"/>
              </w:rPr>
              <w:t>Return and comparison implemented; browser payload checks completed.</w:t>
            </w:r>
          </w:p>
        </w:tc>
        <w:tc>
          <w:tcPr>
            <w:tcW w:w="3744" w:type="dxa"/>
            <w:shd w:val="clear" w:color="auto" w:fill="FFFFFF"/>
            <w:tcMar>
              <w:top w:w="90" w:type="dxa"/>
              <w:left w:w="100" w:type="dxa"/>
              <w:bottom w:w="90" w:type="dxa"/>
              <w:right w:w="100" w:type="dxa"/>
            </w:tcMar>
          </w:tcPr>
          <w:p w14:paraId="36DED660" w14:textId="77777777" w:rsidR="00C4416C" w:rsidRDefault="00E05F99">
            <w:pPr>
              <w:spacing w:after="0" w:line="232" w:lineRule="exact"/>
            </w:pPr>
            <w:r>
              <w:rPr>
                <w:sz w:val="18"/>
              </w:rPr>
              <w:t>Retain evidence; apply correct asset status and damage referral.</w:t>
            </w:r>
          </w:p>
        </w:tc>
      </w:tr>
      <w:tr w:rsidR="00C4416C" w14:paraId="2E21C3BE" w14:textId="77777777">
        <w:trPr>
          <w:cantSplit/>
        </w:trPr>
        <w:tc>
          <w:tcPr>
            <w:tcW w:w="2365" w:type="dxa"/>
            <w:shd w:val="clear" w:color="auto" w:fill="FFFFFF"/>
            <w:tcMar>
              <w:top w:w="90" w:type="dxa"/>
              <w:left w:w="100" w:type="dxa"/>
              <w:bottom w:w="90" w:type="dxa"/>
              <w:right w:w="100" w:type="dxa"/>
            </w:tcMar>
          </w:tcPr>
          <w:p w14:paraId="421CCDD3" w14:textId="77777777" w:rsidR="00C4416C" w:rsidRDefault="00E05F99">
            <w:pPr>
              <w:spacing w:after="0" w:line="232" w:lineRule="exact"/>
            </w:pPr>
            <w:r>
              <w:rPr>
                <w:sz w:val="18"/>
              </w:rPr>
              <w:t>FR09 Maintenance and costs</w:t>
            </w:r>
          </w:p>
        </w:tc>
        <w:tc>
          <w:tcPr>
            <w:tcW w:w="3251" w:type="dxa"/>
            <w:shd w:val="clear" w:color="auto" w:fill="FFFFFF"/>
            <w:tcMar>
              <w:top w:w="90" w:type="dxa"/>
              <w:left w:w="100" w:type="dxa"/>
              <w:bottom w:w="90" w:type="dxa"/>
              <w:right w:w="100" w:type="dxa"/>
            </w:tcMar>
          </w:tcPr>
          <w:p w14:paraId="6610F396" w14:textId="77777777" w:rsidR="00C4416C" w:rsidRDefault="00E05F99">
            <w:pPr>
              <w:spacing w:after="0" w:line="232" w:lineRule="exact"/>
            </w:pPr>
            <w:r>
              <w:rPr>
                <w:sz w:val="18"/>
              </w:rPr>
              <w:t>Foundation exists; operational completion remains.</w:t>
            </w:r>
          </w:p>
        </w:tc>
        <w:tc>
          <w:tcPr>
            <w:tcW w:w="3744" w:type="dxa"/>
            <w:shd w:val="clear" w:color="auto" w:fill="FFFFFF"/>
            <w:tcMar>
              <w:top w:w="90" w:type="dxa"/>
              <w:left w:w="100" w:type="dxa"/>
              <w:bottom w:w="90" w:type="dxa"/>
              <w:right w:w="100" w:type="dxa"/>
            </w:tcMar>
          </w:tcPr>
          <w:p w14:paraId="335DBCD3" w14:textId="77777777" w:rsidR="00C4416C" w:rsidRDefault="00E05F99">
            <w:pPr>
              <w:spacing w:after="0" w:line="232" w:lineRule="exact"/>
            </w:pPr>
            <w:r>
              <w:rPr>
                <w:sz w:val="18"/>
              </w:rPr>
              <w:t>Record job costs and downtime; verify return-to-service control.</w:t>
            </w:r>
          </w:p>
        </w:tc>
      </w:tr>
      <w:tr w:rsidR="00C4416C" w14:paraId="3C6C01E0" w14:textId="77777777">
        <w:trPr>
          <w:cantSplit/>
        </w:trPr>
        <w:tc>
          <w:tcPr>
            <w:tcW w:w="2365" w:type="dxa"/>
            <w:shd w:val="clear" w:color="auto" w:fill="FFFFFF"/>
            <w:tcMar>
              <w:top w:w="90" w:type="dxa"/>
              <w:left w:w="100" w:type="dxa"/>
              <w:bottom w:w="90" w:type="dxa"/>
              <w:right w:w="100" w:type="dxa"/>
            </w:tcMar>
          </w:tcPr>
          <w:p w14:paraId="605F28BD" w14:textId="77777777" w:rsidR="00C4416C" w:rsidRDefault="00E05F99">
            <w:pPr>
              <w:spacing w:after="0" w:line="232" w:lineRule="exact"/>
            </w:pPr>
            <w:r>
              <w:rPr>
                <w:sz w:val="18"/>
              </w:rPr>
              <w:t>FR10 Reports and notifications</w:t>
            </w:r>
          </w:p>
        </w:tc>
        <w:tc>
          <w:tcPr>
            <w:tcW w:w="3251" w:type="dxa"/>
            <w:shd w:val="clear" w:color="auto" w:fill="FFFFFF"/>
            <w:tcMar>
              <w:top w:w="90" w:type="dxa"/>
              <w:left w:w="100" w:type="dxa"/>
              <w:bottom w:w="90" w:type="dxa"/>
              <w:right w:w="100" w:type="dxa"/>
            </w:tcMar>
          </w:tcPr>
          <w:p w14:paraId="3DAAB6E6" w14:textId="77777777" w:rsidR="00C4416C" w:rsidRDefault="00E05F99">
            <w:pPr>
              <w:spacing w:after="0" w:line="232" w:lineRule="exact"/>
            </w:pPr>
            <w:r>
              <w:rPr>
                <w:sz w:val="18"/>
              </w:rPr>
              <w:t>Partial; reconciliation and delivery verification remain.</w:t>
            </w:r>
          </w:p>
        </w:tc>
        <w:tc>
          <w:tcPr>
            <w:tcW w:w="3744" w:type="dxa"/>
            <w:shd w:val="clear" w:color="auto" w:fill="FFFFFF"/>
            <w:tcMar>
              <w:top w:w="90" w:type="dxa"/>
              <w:left w:w="100" w:type="dxa"/>
              <w:bottom w:w="90" w:type="dxa"/>
              <w:right w:w="100" w:type="dxa"/>
            </w:tcMar>
          </w:tcPr>
          <w:p w14:paraId="59376008" w14:textId="77777777" w:rsidR="00C4416C" w:rsidRDefault="00E05F99">
            <w:pPr>
              <w:spacing w:after="0" w:line="232" w:lineRule="exact"/>
            </w:pPr>
            <w:r>
              <w:rPr>
                <w:sz w:val="18"/>
              </w:rPr>
              <w:t>Reconcile reports to transactions; verify delivery outcome and audit history.</w:t>
            </w:r>
          </w:p>
        </w:tc>
      </w:tr>
    </w:tbl>
    <w:p w14:paraId="1690C897" w14:textId="77777777" w:rsidR="00C4416C" w:rsidRDefault="00C4416C">
      <w:pPr>
        <w:spacing w:after="0"/>
      </w:pPr>
    </w:p>
    <w:p w14:paraId="4B6C1701" w14:textId="77777777" w:rsidR="00C4416C" w:rsidRDefault="00E05F99">
      <w:pPr>
        <w:pStyle w:val="Heading2"/>
      </w:pPr>
      <w:r>
        <w:t>Traceability and change control</w:t>
      </w:r>
    </w:p>
    <w:p w14:paraId="0CBB6C84" w14:textId="77777777" w:rsidR="00C4416C" w:rsidRDefault="00E05F99">
      <w:pPr>
        <w:jc w:val="both"/>
      </w:pPr>
      <w:r>
        <w:t>For the remaining tests, we will record the requirement, test data, expected outcome and actual result. Where a client rule changes, we will update the requirement and its test together.</w:t>
      </w:r>
    </w:p>
    <w:p w14:paraId="0D3EADB1" w14:textId="77777777" w:rsidR="00C4416C" w:rsidRDefault="00E05F99">
      <w:r>
        <w:br w:type="page"/>
      </w:r>
    </w:p>
    <w:p w14:paraId="389A1972" w14:textId="77777777" w:rsidR="00C4416C" w:rsidRDefault="00E05F99">
      <w:pPr>
        <w:pStyle w:val="Heading1"/>
      </w:pPr>
      <w:bookmarkStart w:id="3" w:name="_Toc240451952"/>
      <w:r>
        <w:t>3.0 QUALITY AND ETHICAL REQUIREMENTS</w:t>
      </w:r>
      <w:bookmarkEnd w:id="3"/>
    </w:p>
    <w:p w14:paraId="0ACF0275" w14:textId="77777777" w:rsidR="00C4416C" w:rsidRDefault="00E05F99">
      <w:pPr>
        <w:pStyle w:val="Heading2"/>
      </w:pPr>
      <w:r>
        <w:t>Quality targets</w:t>
      </w:r>
    </w:p>
    <w:p w14:paraId="429E0664" w14:textId="77777777" w:rsidR="00C4416C" w:rsidRDefault="00E05F99">
      <w:pPr>
        <w:jc w:val="both"/>
      </w:pPr>
      <w:r>
        <w:t>Our quality targets are two seconds for routine interactions and five seconds for longer operations, with at least 80 percent unaided completion of core tasks during usability testing. We will measure these targets during integration testing and client user acceptance testing.</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365"/>
        <w:gridCol w:w="6995"/>
      </w:tblGrid>
      <w:tr w:rsidR="00C4416C" w14:paraId="5F98BDE8" w14:textId="77777777">
        <w:trPr>
          <w:cantSplit/>
          <w:tblHeader/>
        </w:trPr>
        <w:tc>
          <w:tcPr>
            <w:tcW w:w="2365" w:type="dxa"/>
            <w:shd w:val="clear" w:color="auto" w:fill="EAF1F4"/>
            <w:tcMar>
              <w:top w:w="90" w:type="dxa"/>
              <w:left w:w="100" w:type="dxa"/>
              <w:bottom w:w="90" w:type="dxa"/>
              <w:right w:w="100" w:type="dxa"/>
            </w:tcMar>
          </w:tcPr>
          <w:p w14:paraId="4367F388" w14:textId="77777777" w:rsidR="00C4416C" w:rsidRDefault="00E05F99">
            <w:pPr>
              <w:spacing w:after="0" w:line="232" w:lineRule="exact"/>
            </w:pPr>
            <w:r>
              <w:rPr>
                <w:b/>
                <w:sz w:val="18"/>
              </w:rPr>
              <w:t>Area</w:t>
            </w:r>
          </w:p>
        </w:tc>
        <w:tc>
          <w:tcPr>
            <w:tcW w:w="6995" w:type="dxa"/>
            <w:shd w:val="clear" w:color="auto" w:fill="EAF1F4"/>
            <w:tcMar>
              <w:top w:w="90" w:type="dxa"/>
              <w:left w:w="100" w:type="dxa"/>
              <w:bottom w:w="90" w:type="dxa"/>
              <w:right w:w="100" w:type="dxa"/>
            </w:tcMar>
          </w:tcPr>
          <w:p w14:paraId="05F69402" w14:textId="77777777" w:rsidR="00C4416C" w:rsidRDefault="00E05F99">
            <w:pPr>
              <w:spacing w:after="0" w:line="232" w:lineRule="exact"/>
            </w:pPr>
            <w:r>
              <w:rPr>
                <w:b/>
                <w:sz w:val="18"/>
              </w:rPr>
              <w:t>Required control and verification</w:t>
            </w:r>
          </w:p>
        </w:tc>
      </w:tr>
      <w:tr w:rsidR="00C4416C" w14:paraId="1F435F97" w14:textId="77777777">
        <w:trPr>
          <w:cantSplit/>
        </w:trPr>
        <w:tc>
          <w:tcPr>
            <w:tcW w:w="2365" w:type="dxa"/>
            <w:shd w:val="clear" w:color="auto" w:fill="FFFFFF"/>
            <w:tcMar>
              <w:top w:w="90" w:type="dxa"/>
              <w:left w:w="100" w:type="dxa"/>
              <w:bottom w:w="90" w:type="dxa"/>
              <w:right w:w="100" w:type="dxa"/>
            </w:tcMar>
          </w:tcPr>
          <w:p w14:paraId="01BA5B6E" w14:textId="77777777" w:rsidR="00C4416C" w:rsidRDefault="00E05F99">
            <w:pPr>
              <w:spacing w:after="0" w:line="232" w:lineRule="exact"/>
            </w:pPr>
            <w:r>
              <w:rPr>
                <w:sz w:val="18"/>
              </w:rPr>
              <w:t>Access and sessions</w:t>
            </w:r>
          </w:p>
        </w:tc>
        <w:tc>
          <w:tcPr>
            <w:tcW w:w="6995" w:type="dxa"/>
            <w:shd w:val="clear" w:color="auto" w:fill="FFFFFF"/>
            <w:tcMar>
              <w:top w:w="90" w:type="dxa"/>
              <w:left w:w="100" w:type="dxa"/>
              <w:bottom w:w="90" w:type="dxa"/>
              <w:right w:w="100" w:type="dxa"/>
            </w:tcMar>
          </w:tcPr>
          <w:p w14:paraId="65523EE2" w14:textId="77777777" w:rsidR="00C4416C" w:rsidRDefault="00E05F99">
            <w:pPr>
              <w:spacing w:after="0" w:line="232" w:lineRule="exact"/>
            </w:pPr>
            <w:r>
              <w:rPr>
                <w:sz w:val="18"/>
              </w:rPr>
              <w:t>Enforce role and branch scope on the server. Test expiry, active renewal, logout and prohibited access using separate accounts.</w:t>
            </w:r>
          </w:p>
        </w:tc>
      </w:tr>
      <w:tr w:rsidR="00C4416C" w14:paraId="5BCE60DB" w14:textId="77777777">
        <w:trPr>
          <w:cantSplit/>
        </w:trPr>
        <w:tc>
          <w:tcPr>
            <w:tcW w:w="2365" w:type="dxa"/>
            <w:shd w:val="clear" w:color="auto" w:fill="FFFFFF"/>
            <w:tcMar>
              <w:top w:w="90" w:type="dxa"/>
              <w:left w:w="100" w:type="dxa"/>
              <w:bottom w:w="90" w:type="dxa"/>
              <w:right w:w="100" w:type="dxa"/>
            </w:tcMar>
          </w:tcPr>
          <w:p w14:paraId="76B6D528" w14:textId="77777777" w:rsidR="00C4416C" w:rsidRDefault="00E05F99">
            <w:pPr>
              <w:spacing w:after="0" w:line="232" w:lineRule="exact"/>
            </w:pPr>
            <w:r>
              <w:rPr>
                <w:sz w:val="18"/>
              </w:rPr>
              <w:t>Integrity</w:t>
            </w:r>
          </w:p>
        </w:tc>
        <w:tc>
          <w:tcPr>
            <w:tcW w:w="6995" w:type="dxa"/>
            <w:shd w:val="clear" w:color="auto" w:fill="FFFFFF"/>
            <w:tcMar>
              <w:top w:w="90" w:type="dxa"/>
              <w:left w:w="100" w:type="dxa"/>
              <w:bottom w:w="90" w:type="dxa"/>
              <w:right w:w="100" w:type="dxa"/>
            </w:tcMar>
          </w:tcPr>
          <w:p w14:paraId="5F1C4D4D" w14:textId="77777777" w:rsidR="00C4416C" w:rsidRDefault="00E05F99">
            <w:pPr>
              <w:spacing w:after="0" w:line="232" w:lineRule="exact"/>
            </w:pPr>
            <w:r>
              <w:rPr>
                <w:sz w:val="18"/>
              </w:rPr>
              <w:t>Validate dates, meters, payments and lifecycle transitions. Verify persistence after reload and conflicting operations.</w:t>
            </w:r>
          </w:p>
        </w:tc>
      </w:tr>
      <w:tr w:rsidR="00C4416C" w14:paraId="4B40769D" w14:textId="77777777">
        <w:trPr>
          <w:cantSplit/>
        </w:trPr>
        <w:tc>
          <w:tcPr>
            <w:tcW w:w="2365" w:type="dxa"/>
            <w:shd w:val="clear" w:color="auto" w:fill="FFFFFF"/>
            <w:tcMar>
              <w:top w:w="90" w:type="dxa"/>
              <w:left w:w="100" w:type="dxa"/>
              <w:bottom w:w="90" w:type="dxa"/>
              <w:right w:w="100" w:type="dxa"/>
            </w:tcMar>
          </w:tcPr>
          <w:p w14:paraId="1766A241" w14:textId="77777777" w:rsidR="00C4416C" w:rsidRDefault="00E05F99">
            <w:pPr>
              <w:spacing w:after="0" w:line="232" w:lineRule="exact"/>
            </w:pPr>
            <w:r>
              <w:rPr>
                <w:sz w:val="18"/>
              </w:rPr>
              <w:t>Files and privacy</w:t>
            </w:r>
          </w:p>
        </w:tc>
        <w:tc>
          <w:tcPr>
            <w:tcW w:w="6995" w:type="dxa"/>
            <w:shd w:val="clear" w:color="auto" w:fill="FFFFFF"/>
            <w:tcMar>
              <w:top w:w="90" w:type="dxa"/>
              <w:left w:w="100" w:type="dxa"/>
              <w:bottom w:w="90" w:type="dxa"/>
              <w:right w:w="100" w:type="dxa"/>
            </w:tcMar>
          </w:tcPr>
          <w:p w14:paraId="576B5248" w14:textId="77777777" w:rsidR="00C4416C" w:rsidRDefault="00E05F99">
            <w:pPr>
              <w:spacing w:after="0" w:line="232" w:lineRule="exact"/>
            </w:pPr>
            <w:r>
              <w:rPr>
                <w:sz w:val="18"/>
              </w:rPr>
              <w:t>Restrict photo types and sizes; protect private documents and signatures. Verify download authorization and agree retention rules.</w:t>
            </w:r>
          </w:p>
        </w:tc>
      </w:tr>
      <w:tr w:rsidR="00C4416C" w14:paraId="3CD3A0E7" w14:textId="77777777">
        <w:trPr>
          <w:cantSplit/>
        </w:trPr>
        <w:tc>
          <w:tcPr>
            <w:tcW w:w="2365" w:type="dxa"/>
            <w:shd w:val="clear" w:color="auto" w:fill="FFFFFF"/>
            <w:tcMar>
              <w:top w:w="90" w:type="dxa"/>
              <w:left w:w="100" w:type="dxa"/>
              <w:bottom w:w="90" w:type="dxa"/>
              <w:right w:w="100" w:type="dxa"/>
            </w:tcMar>
          </w:tcPr>
          <w:p w14:paraId="03133271" w14:textId="77777777" w:rsidR="00C4416C" w:rsidRDefault="00E05F99">
            <w:pPr>
              <w:spacing w:after="0" w:line="232" w:lineRule="exact"/>
            </w:pPr>
            <w:r>
              <w:rPr>
                <w:sz w:val="18"/>
              </w:rPr>
              <w:t>Recovery</w:t>
            </w:r>
          </w:p>
        </w:tc>
        <w:tc>
          <w:tcPr>
            <w:tcW w:w="6995" w:type="dxa"/>
            <w:shd w:val="clear" w:color="auto" w:fill="FFFFFF"/>
            <w:tcMar>
              <w:top w:w="90" w:type="dxa"/>
              <w:left w:w="100" w:type="dxa"/>
              <w:bottom w:w="90" w:type="dxa"/>
              <w:right w:w="100" w:type="dxa"/>
            </w:tcMar>
          </w:tcPr>
          <w:p w14:paraId="1282BE85" w14:textId="77777777" w:rsidR="00C4416C" w:rsidRDefault="00E05F99">
            <w:pPr>
              <w:spacing w:after="0" w:line="232" w:lineRule="exact"/>
            </w:pPr>
            <w:r>
              <w:rPr>
                <w:sz w:val="18"/>
              </w:rPr>
              <w:t>Maintain migrations and recoverable configuration. Rehearse backup restoration and clean setup before handover.</w:t>
            </w:r>
          </w:p>
        </w:tc>
      </w:tr>
      <w:tr w:rsidR="00C4416C" w14:paraId="40BB4458" w14:textId="77777777">
        <w:trPr>
          <w:cantSplit/>
        </w:trPr>
        <w:tc>
          <w:tcPr>
            <w:tcW w:w="2365" w:type="dxa"/>
            <w:shd w:val="clear" w:color="auto" w:fill="FFFFFF"/>
            <w:tcMar>
              <w:top w:w="90" w:type="dxa"/>
              <w:left w:w="100" w:type="dxa"/>
              <w:bottom w:w="90" w:type="dxa"/>
              <w:right w:w="100" w:type="dxa"/>
            </w:tcMar>
          </w:tcPr>
          <w:p w14:paraId="1DD08B52" w14:textId="77777777" w:rsidR="00C4416C" w:rsidRDefault="00E05F99">
            <w:pPr>
              <w:spacing w:after="0" w:line="232" w:lineRule="exact"/>
            </w:pPr>
            <w:r>
              <w:rPr>
                <w:sz w:val="18"/>
              </w:rPr>
              <w:t>Usability</w:t>
            </w:r>
          </w:p>
        </w:tc>
        <w:tc>
          <w:tcPr>
            <w:tcW w:w="6995" w:type="dxa"/>
            <w:shd w:val="clear" w:color="auto" w:fill="FFFFFF"/>
            <w:tcMar>
              <w:top w:w="90" w:type="dxa"/>
              <w:left w:w="100" w:type="dxa"/>
              <w:bottom w:w="90" w:type="dxa"/>
              <w:right w:w="100" w:type="dxa"/>
            </w:tcMar>
          </w:tcPr>
          <w:p w14:paraId="647D949D" w14:textId="77777777" w:rsidR="00C4416C" w:rsidRDefault="00E05F99">
            <w:pPr>
              <w:spacing w:after="0" w:line="232" w:lineRule="exact"/>
            </w:pPr>
            <w:r>
              <w:rPr>
                <w:sz w:val="18"/>
              </w:rPr>
              <w:t>Use labelled controls, clear errors and consistent navigation. Verify keyboard access, responsive layouts and representative tasks.</w:t>
            </w:r>
          </w:p>
        </w:tc>
      </w:tr>
    </w:tbl>
    <w:p w14:paraId="6B39C0BA" w14:textId="77777777" w:rsidR="00C4416C" w:rsidRDefault="00C4416C">
      <w:pPr>
        <w:spacing w:after="0"/>
      </w:pPr>
    </w:p>
    <w:p w14:paraId="21A39AD4" w14:textId="77777777" w:rsidR="00C4416C" w:rsidRDefault="00E05F99">
      <w:pPr>
        <w:pStyle w:val="Heading2"/>
      </w:pPr>
      <w:r>
        <w:t>Handling personal information and condition evidence</w:t>
      </w:r>
    </w:p>
    <w:p w14:paraId="1C778937" w14:textId="77777777" w:rsidR="00C4416C" w:rsidRDefault="00E05F99">
      <w:pPr>
        <w:jc w:val="both"/>
      </w:pPr>
      <w:r>
        <w:t>The system handles identity documents, photographs and signatures, so we need to limit collection and access to what is necessary for a hire. Inspection images should focus on the asset and avoid unrelated personal information. OWASP recommends validating file types, limiting upload size and checking upload permissions [1]. We have added image validation and size controls; retention and private-access checks remain part of our security review.</w:t>
      </w:r>
    </w:p>
    <w:p w14:paraId="30D7C06C" w14:textId="77777777" w:rsidR="00C4416C" w:rsidRDefault="00E05F99">
      <w:pPr>
        <w:jc w:val="both"/>
      </w:pPr>
      <w:r>
        <w:t>Inspection records may be used when reviewing damage and charges. We therefore keep the evidence linked to the booking and responsible staff member. A saved pre-hire inspection is separate from final handover, and a recorded damage concern must still be reviewed before a charge is confirmed.</w:t>
      </w:r>
    </w:p>
    <w:p w14:paraId="5FFDC6F9" w14:textId="77777777" w:rsidR="00C4416C" w:rsidRDefault="00E05F99">
      <w:pPr>
        <w:pStyle w:val="Heading2"/>
      </w:pPr>
      <w:r>
        <w:t>Transparency and professional responsibility</w:t>
      </w:r>
    </w:p>
    <w:p w14:paraId="25C73332" w14:textId="77777777" w:rsidR="00C4416C" w:rsidRDefault="00E05F99">
      <w:pPr>
        <w:jc w:val="both"/>
      </w:pPr>
      <w:r>
        <w:t>We need to present rental charges, additional services and refundable bonds clearly so customers understand the quotation. Staff access must reflect their responsibilities, and approval decisions must remain traceable. We will use non-sensitive demonstration data and follow the client’s confidentiality requirements when sharing project material.</w:t>
      </w:r>
    </w:p>
    <w:p w14:paraId="6603DEDA" w14:textId="77777777" w:rsidR="00C4416C" w:rsidRDefault="00E05F99">
      <w:pPr>
        <w:pStyle w:val="Heading2"/>
      </w:pPr>
      <w:r>
        <w:t>Fairness and accessibility</w:t>
      </w:r>
    </w:p>
    <w:p w14:paraId="3D893B4B" w14:textId="77777777" w:rsidR="00C4416C" w:rsidRDefault="00E05F99">
      <w:pPr>
        <w:jc w:val="both"/>
      </w:pPr>
      <w:r>
        <w:t>We also need to consider users with limited technical experience or unreliable access to devices. Clear labels, visible error messages and keyboard-accessible controls are part of our usability work. Approval rules should apply consistently to similar requests, and staff should record reasons for exceptions so decisions can be reviewed.</w:t>
      </w:r>
    </w:p>
    <w:p w14:paraId="54B48DE0" w14:textId="77777777" w:rsidR="00C4416C" w:rsidRDefault="00E05F99">
      <w:r>
        <w:br w:type="page"/>
      </w:r>
    </w:p>
    <w:p w14:paraId="2DB3BE37" w14:textId="77777777" w:rsidR="00C4416C" w:rsidRDefault="00E05F99">
      <w:pPr>
        <w:pStyle w:val="Heading1"/>
      </w:pPr>
      <w:bookmarkStart w:id="4" w:name="_Toc240451953"/>
      <w:r>
        <w:t>4.0 SYSTEM ARCHITECTURE AND DATA MODEL</w:t>
      </w:r>
      <w:bookmarkEnd w:id="4"/>
    </w:p>
    <w:p w14:paraId="639516C6" w14:textId="77777777" w:rsidR="00C4416C" w:rsidRDefault="00E05F99">
      <w:pPr>
        <w:jc w:val="both"/>
      </w:pPr>
      <w:r>
        <w:t>The web application uses React 19, TypeScript, Vite and Material UI. An ASP.NET Core API on .NET 10 applies business rules, and Entity Framework Core persists records in SQL Server. The development database runs in Docker.</w:t>
      </w:r>
    </w:p>
    <w:p w14:paraId="69979F1E" w14:textId="77777777" w:rsidR="00C4416C" w:rsidRDefault="00E05F99">
      <w:pPr>
        <w:spacing w:after="60" w:line="240" w:lineRule="auto"/>
      </w:pPr>
      <w:r>
        <w:rPr>
          <w:noProof/>
        </w:rPr>
        <w:drawing>
          <wp:inline distT="0" distB="0" distL="0" distR="0" wp14:anchorId="1ABBBF1B" wp14:editId="2F9F2163">
            <wp:extent cx="5646420" cy="2437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rchitecture.png"/>
                    <pic:cNvPicPr/>
                  </pic:nvPicPr>
                  <pic:blipFill>
                    <a:blip r:embed="rId9"/>
                    <a:stretch>
                      <a:fillRect/>
                    </a:stretch>
                  </pic:blipFill>
                  <pic:spPr>
                    <a:xfrm>
                      <a:off x="0" y="0"/>
                      <a:ext cx="5646420" cy="2437130"/>
                    </a:xfrm>
                    <a:prstGeom prst="rect">
                      <a:avLst/>
                    </a:prstGeom>
                  </pic:spPr>
                </pic:pic>
              </a:graphicData>
            </a:graphic>
          </wp:inline>
        </w:drawing>
      </w:r>
    </w:p>
    <w:p w14:paraId="78C01F08" w14:textId="77777777" w:rsidR="00C4416C" w:rsidRDefault="00E05F99">
      <w:pPr>
        <w:spacing w:line="232" w:lineRule="exact"/>
        <w:jc w:val="both"/>
      </w:pPr>
      <w:r>
        <w:rPr>
          <w:sz w:val="18"/>
        </w:rPr>
        <w:t>Figure 1 Logical architecture of the development system</w:t>
      </w:r>
    </w:p>
    <w:p w14:paraId="7D736DA3" w14:textId="77777777" w:rsidR="00C4416C" w:rsidRDefault="00E05F99">
      <w:pPr>
        <w:jc w:val="both"/>
      </w:pPr>
      <w:r>
        <w:t>Our API checks the user, permitted scope and business state before making protected changes. This follows the distinction between establishing a user’s identity and deciding what that user may access in ASP.NET Core authorization [2]. Browser checks provide immediate feedback, while the server enforces the rules.</w:t>
      </w:r>
    </w:p>
    <w:p w14:paraId="5042109B" w14:textId="77777777" w:rsidR="00C4416C" w:rsidRDefault="00E05F99">
      <w:pPr>
        <w:spacing w:after="60" w:line="240" w:lineRule="auto"/>
      </w:pPr>
      <w:r>
        <w:rPr>
          <w:noProof/>
        </w:rPr>
        <w:drawing>
          <wp:inline distT="0" distB="0" distL="0" distR="0" wp14:anchorId="06D09DBF" wp14:editId="0C406681">
            <wp:extent cx="5646420" cy="2823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data.png"/>
                    <pic:cNvPicPr/>
                  </pic:nvPicPr>
                  <pic:blipFill>
                    <a:blip r:embed="rId10"/>
                    <a:stretch>
                      <a:fillRect/>
                    </a:stretch>
                  </pic:blipFill>
                  <pic:spPr>
                    <a:xfrm>
                      <a:off x="0" y="0"/>
                      <a:ext cx="5646420" cy="2823210"/>
                    </a:xfrm>
                    <a:prstGeom prst="rect">
                      <a:avLst/>
                    </a:prstGeom>
                  </pic:spPr>
                </pic:pic>
              </a:graphicData>
            </a:graphic>
          </wp:inline>
        </w:drawing>
      </w:r>
    </w:p>
    <w:p w14:paraId="1183F708" w14:textId="77777777" w:rsidR="00C4416C" w:rsidRDefault="00E05F99">
      <w:pPr>
        <w:spacing w:line="232" w:lineRule="exact"/>
        <w:jc w:val="both"/>
      </w:pPr>
      <w:r>
        <w:rPr>
          <w:sz w:val="18"/>
        </w:rPr>
        <w:t>Figure 2 Selected rental entities and relationships</w:t>
      </w:r>
    </w:p>
    <w:p w14:paraId="0EA8B6E4" w14:textId="77777777" w:rsidR="00C4416C" w:rsidRDefault="00E05F99">
      <w:pPr>
        <w:spacing w:line="232" w:lineRule="exact"/>
        <w:jc w:val="both"/>
      </w:pPr>
      <w:r>
        <w:rPr>
          <w:sz w:val="18"/>
        </w:rPr>
        <w:t>BookingItem connects each asset and hire period to a booking. RentalInspection stores handover and return evidence. A booking can have several items. The diagram shows the main rental relationships; approval, payment and user-access entities support these records.</w:t>
      </w:r>
    </w:p>
    <w:p w14:paraId="797CF927" w14:textId="77777777" w:rsidR="00C4416C" w:rsidRDefault="00E05F99">
      <w:r>
        <w:br w:type="page"/>
      </w:r>
    </w:p>
    <w:p w14:paraId="4A6F5370" w14:textId="77777777" w:rsidR="00C4416C" w:rsidRDefault="00E05F99">
      <w:pPr>
        <w:pStyle w:val="Heading1"/>
      </w:pPr>
      <w:bookmarkStart w:id="5" w:name="_Toc240451954"/>
      <w:r>
        <w:t>5.0 USER RESPONSIBILITIES AND WORKFLOW DESIGN</w:t>
      </w:r>
      <w:bookmarkEnd w:id="5"/>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153"/>
        <w:gridCol w:w="6207"/>
      </w:tblGrid>
      <w:tr w:rsidR="00C4416C" w14:paraId="033E56E2" w14:textId="77777777">
        <w:trPr>
          <w:cantSplit/>
          <w:tblHeader/>
        </w:trPr>
        <w:tc>
          <w:tcPr>
            <w:tcW w:w="3153" w:type="dxa"/>
            <w:shd w:val="clear" w:color="auto" w:fill="EAF1F4"/>
            <w:tcMar>
              <w:top w:w="90" w:type="dxa"/>
              <w:left w:w="100" w:type="dxa"/>
              <w:bottom w:w="90" w:type="dxa"/>
              <w:right w:w="100" w:type="dxa"/>
            </w:tcMar>
          </w:tcPr>
          <w:p w14:paraId="2BE0DCB6" w14:textId="77777777" w:rsidR="00C4416C" w:rsidRDefault="00E05F99">
            <w:pPr>
              <w:spacing w:after="0" w:line="232" w:lineRule="exact"/>
            </w:pPr>
            <w:r>
              <w:rPr>
                <w:b/>
                <w:sz w:val="18"/>
              </w:rPr>
              <w:t>Actor</w:t>
            </w:r>
          </w:p>
        </w:tc>
        <w:tc>
          <w:tcPr>
            <w:tcW w:w="6207" w:type="dxa"/>
            <w:shd w:val="clear" w:color="auto" w:fill="EAF1F4"/>
            <w:tcMar>
              <w:top w:w="90" w:type="dxa"/>
              <w:left w:w="100" w:type="dxa"/>
              <w:bottom w:w="90" w:type="dxa"/>
              <w:right w:w="100" w:type="dxa"/>
            </w:tcMar>
          </w:tcPr>
          <w:p w14:paraId="6C7FF09B" w14:textId="77777777" w:rsidR="00C4416C" w:rsidRDefault="00E05F99">
            <w:pPr>
              <w:spacing w:after="0" w:line="232" w:lineRule="exact"/>
            </w:pPr>
            <w:r>
              <w:rPr>
                <w:b/>
                <w:sz w:val="18"/>
              </w:rPr>
              <w:t>Principal use cases</w:t>
            </w:r>
          </w:p>
        </w:tc>
      </w:tr>
      <w:tr w:rsidR="00C4416C" w14:paraId="25C113EC" w14:textId="77777777">
        <w:trPr>
          <w:cantSplit/>
        </w:trPr>
        <w:tc>
          <w:tcPr>
            <w:tcW w:w="3153" w:type="dxa"/>
            <w:shd w:val="clear" w:color="auto" w:fill="FFFFFF"/>
            <w:tcMar>
              <w:top w:w="90" w:type="dxa"/>
              <w:left w:w="100" w:type="dxa"/>
              <w:bottom w:w="90" w:type="dxa"/>
              <w:right w:w="100" w:type="dxa"/>
            </w:tcMar>
          </w:tcPr>
          <w:p w14:paraId="0997D739" w14:textId="77777777" w:rsidR="00C4416C" w:rsidRDefault="00E05F99">
            <w:pPr>
              <w:spacing w:after="0" w:line="232" w:lineRule="exact"/>
            </w:pPr>
            <w:r>
              <w:rPr>
                <w:sz w:val="18"/>
              </w:rPr>
              <w:t>Visitor and Customer</w:t>
            </w:r>
          </w:p>
        </w:tc>
        <w:tc>
          <w:tcPr>
            <w:tcW w:w="6207" w:type="dxa"/>
            <w:shd w:val="clear" w:color="auto" w:fill="FFFFFF"/>
            <w:tcMar>
              <w:top w:w="90" w:type="dxa"/>
              <w:left w:w="100" w:type="dxa"/>
              <w:bottom w:w="90" w:type="dxa"/>
              <w:right w:w="100" w:type="dxa"/>
            </w:tcMar>
          </w:tcPr>
          <w:p w14:paraId="21286540" w14:textId="77777777" w:rsidR="00C4416C" w:rsidRDefault="00E05F99">
            <w:pPr>
              <w:spacing w:after="0" w:line="232" w:lineRule="exact"/>
            </w:pPr>
            <w:r>
              <w:rPr>
                <w:sz w:val="18"/>
              </w:rPr>
              <w:t>Browse rentals; request booking or quotation; manage own profile and monitor own requests and documents.</w:t>
            </w:r>
          </w:p>
        </w:tc>
      </w:tr>
      <w:tr w:rsidR="00C4416C" w14:paraId="7091EB0C" w14:textId="77777777">
        <w:trPr>
          <w:cantSplit/>
        </w:trPr>
        <w:tc>
          <w:tcPr>
            <w:tcW w:w="3153" w:type="dxa"/>
            <w:shd w:val="clear" w:color="auto" w:fill="FFFFFF"/>
            <w:tcMar>
              <w:top w:w="90" w:type="dxa"/>
              <w:left w:w="100" w:type="dxa"/>
              <w:bottom w:w="90" w:type="dxa"/>
              <w:right w:w="100" w:type="dxa"/>
            </w:tcMar>
          </w:tcPr>
          <w:p w14:paraId="7B25FA7E" w14:textId="77777777" w:rsidR="00C4416C" w:rsidRDefault="00E05F99">
            <w:pPr>
              <w:spacing w:after="0" w:line="232" w:lineRule="exact"/>
            </w:pPr>
            <w:r>
              <w:rPr>
                <w:sz w:val="18"/>
              </w:rPr>
              <w:t>Rental Officer</w:t>
            </w:r>
          </w:p>
        </w:tc>
        <w:tc>
          <w:tcPr>
            <w:tcW w:w="6207" w:type="dxa"/>
            <w:shd w:val="clear" w:color="auto" w:fill="FFFFFF"/>
            <w:tcMar>
              <w:top w:w="90" w:type="dxa"/>
              <w:left w:w="100" w:type="dxa"/>
              <w:bottom w:w="90" w:type="dxa"/>
              <w:right w:w="100" w:type="dxa"/>
            </w:tcMar>
          </w:tcPr>
          <w:p w14:paraId="7B07AD57" w14:textId="77777777" w:rsidR="00C4416C" w:rsidRDefault="00E05F99">
            <w:pPr>
              <w:spacing w:after="0" w:line="232" w:lineRule="exact"/>
            </w:pPr>
            <w:r>
              <w:rPr>
                <w:sz w:val="18"/>
              </w:rPr>
              <w:t>Review requests, prepare pricing, allocate assets and perform authorized pickup, inspection and return.</w:t>
            </w:r>
          </w:p>
        </w:tc>
      </w:tr>
      <w:tr w:rsidR="00C4416C" w14:paraId="7FE921B5" w14:textId="77777777">
        <w:trPr>
          <w:cantSplit/>
        </w:trPr>
        <w:tc>
          <w:tcPr>
            <w:tcW w:w="3153" w:type="dxa"/>
            <w:shd w:val="clear" w:color="auto" w:fill="FFFFFF"/>
            <w:tcMar>
              <w:top w:w="90" w:type="dxa"/>
              <w:left w:w="100" w:type="dxa"/>
              <w:bottom w:w="90" w:type="dxa"/>
              <w:right w:w="100" w:type="dxa"/>
            </w:tcMar>
          </w:tcPr>
          <w:p w14:paraId="28F322B9" w14:textId="77777777" w:rsidR="00C4416C" w:rsidRDefault="00E05F99">
            <w:pPr>
              <w:spacing w:after="0" w:line="232" w:lineRule="exact"/>
            </w:pPr>
            <w:r>
              <w:rPr>
                <w:sz w:val="18"/>
              </w:rPr>
              <w:t>Branch Manager</w:t>
            </w:r>
          </w:p>
        </w:tc>
        <w:tc>
          <w:tcPr>
            <w:tcW w:w="6207" w:type="dxa"/>
            <w:shd w:val="clear" w:color="auto" w:fill="FFFFFF"/>
            <w:tcMar>
              <w:top w:w="90" w:type="dxa"/>
              <w:left w:w="100" w:type="dxa"/>
              <w:bottom w:w="90" w:type="dxa"/>
              <w:right w:w="100" w:type="dxa"/>
            </w:tcMar>
          </w:tcPr>
          <w:p w14:paraId="1287D453" w14:textId="77777777" w:rsidR="00C4416C" w:rsidRDefault="00E05F99">
            <w:pPr>
              <w:spacing w:after="0" w:line="232" w:lineRule="exact"/>
            </w:pPr>
            <w:r>
              <w:rPr>
                <w:sz w:val="18"/>
              </w:rPr>
              <w:t>Review branch activity and decide assigned approval stages within permitted scope.</w:t>
            </w:r>
          </w:p>
        </w:tc>
      </w:tr>
      <w:tr w:rsidR="00C4416C" w14:paraId="2DD9E999" w14:textId="77777777">
        <w:trPr>
          <w:cantSplit/>
        </w:trPr>
        <w:tc>
          <w:tcPr>
            <w:tcW w:w="3153" w:type="dxa"/>
            <w:shd w:val="clear" w:color="auto" w:fill="FFFFFF"/>
            <w:tcMar>
              <w:top w:w="90" w:type="dxa"/>
              <w:left w:w="100" w:type="dxa"/>
              <w:bottom w:w="90" w:type="dxa"/>
              <w:right w:w="100" w:type="dxa"/>
            </w:tcMar>
          </w:tcPr>
          <w:p w14:paraId="2DBF0761" w14:textId="77777777" w:rsidR="00C4416C" w:rsidRDefault="00E05F99">
            <w:pPr>
              <w:spacing w:after="0" w:line="232" w:lineRule="exact"/>
            </w:pPr>
            <w:r>
              <w:rPr>
                <w:sz w:val="18"/>
              </w:rPr>
              <w:t>Maintenance Officer</w:t>
            </w:r>
          </w:p>
        </w:tc>
        <w:tc>
          <w:tcPr>
            <w:tcW w:w="6207" w:type="dxa"/>
            <w:shd w:val="clear" w:color="auto" w:fill="FFFFFF"/>
            <w:tcMar>
              <w:top w:w="90" w:type="dxa"/>
              <w:left w:w="100" w:type="dxa"/>
              <w:bottom w:w="90" w:type="dxa"/>
              <w:right w:w="100" w:type="dxa"/>
            </w:tcMar>
          </w:tcPr>
          <w:p w14:paraId="148ADA00" w14:textId="77777777" w:rsidR="00C4416C" w:rsidRDefault="00E05F99">
            <w:pPr>
              <w:spacing w:after="0" w:line="232" w:lineRule="exact"/>
            </w:pPr>
            <w:r>
              <w:rPr>
                <w:sz w:val="18"/>
              </w:rPr>
              <w:t>Review asset condition and carry out authorized maintenance and service updates.</w:t>
            </w:r>
          </w:p>
        </w:tc>
      </w:tr>
      <w:tr w:rsidR="00C4416C" w14:paraId="07A94224" w14:textId="77777777">
        <w:trPr>
          <w:cantSplit/>
        </w:trPr>
        <w:tc>
          <w:tcPr>
            <w:tcW w:w="3153" w:type="dxa"/>
            <w:shd w:val="clear" w:color="auto" w:fill="FFFFFF"/>
            <w:tcMar>
              <w:top w:w="90" w:type="dxa"/>
              <w:left w:w="100" w:type="dxa"/>
              <w:bottom w:w="90" w:type="dxa"/>
              <w:right w:w="100" w:type="dxa"/>
            </w:tcMar>
          </w:tcPr>
          <w:p w14:paraId="1BE363E2" w14:textId="77777777" w:rsidR="00C4416C" w:rsidRDefault="00E05F99">
            <w:pPr>
              <w:spacing w:after="0" w:line="232" w:lineRule="exact"/>
            </w:pPr>
            <w:r>
              <w:rPr>
                <w:sz w:val="18"/>
              </w:rPr>
              <w:t>Administrator and Super Administrator</w:t>
            </w:r>
          </w:p>
        </w:tc>
        <w:tc>
          <w:tcPr>
            <w:tcW w:w="6207" w:type="dxa"/>
            <w:shd w:val="clear" w:color="auto" w:fill="FFFFFF"/>
            <w:tcMar>
              <w:top w:w="90" w:type="dxa"/>
              <w:left w:w="100" w:type="dxa"/>
              <w:bottom w:w="90" w:type="dxa"/>
              <w:right w:w="100" w:type="dxa"/>
            </w:tcMar>
          </w:tcPr>
          <w:p w14:paraId="7D7B8BA5" w14:textId="77777777" w:rsidR="00C4416C" w:rsidRDefault="00E05F99">
            <w:pPr>
              <w:spacing w:after="0" w:line="232" w:lineRule="exact"/>
            </w:pPr>
            <w:r>
              <w:rPr>
                <w:sz w:val="18"/>
              </w:rPr>
              <w:t>Manage permitted accounts and configuration; reserve system-wide governance for appropriate authority.</w:t>
            </w:r>
          </w:p>
        </w:tc>
      </w:tr>
    </w:tbl>
    <w:p w14:paraId="035B02AC" w14:textId="77777777" w:rsidR="00C4416C" w:rsidRDefault="00C4416C">
      <w:pPr>
        <w:spacing w:after="0"/>
      </w:pPr>
    </w:p>
    <w:p w14:paraId="55823EAD" w14:textId="77777777" w:rsidR="00C4416C" w:rsidRDefault="00E05F99">
      <w:pPr>
        <w:jc w:val="both"/>
      </w:pPr>
      <w:r>
        <w:t>We removed separate Driver or Operator and Finance Officer login roles from the current scope. Driver and operator requirements remain part of rental planning and charges. This keeps the login model focused on the users who need to operate the system.</w:t>
      </w:r>
    </w:p>
    <w:p w14:paraId="00AB438D" w14:textId="77777777" w:rsidR="00C4416C" w:rsidRDefault="00E05F99">
      <w:pPr>
        <w:pStyle w:val="Heading2"/>
      </w:pPr>
      <w:r>
        <w:t>Pickup and inspection sequence</w:t>
      </w:r>
    </w:p>
    <w:p w14:paraId="454B1D63" w14:textId="77777777" w:rsidR="00C4416C" w:rsidRDefault="00E05F99">
      <w:pPr>
        <w:jc w:val="both"/>
      </w:pPr>
      <w:r>
        <w:t>A confirmed booking opens the existing Pickups &amp; returns workflow from Bookings &amp; quotations. Staff confirm the customer, scan the asset, verify documents, record meter and fuel, complete the pre-hire inspection, review the agreement, obtain the customer signature and perform agent checkout. Authorized operational staff conduct the inspection.</w:t>
      </w:r>
    </w:p>
    <w:p w14:paraId="6DB33C66" w14:textId="77777777" w:rsidR="00C4416C" w:rsidRDefault="00E05F99">
      <w:pPr>
        <w:jc w:val="both"/>
      </w:pPr>
      <w:r>
        <w:t>The pre-hire step saves a preparation record independently. Reopening should restore checklist, photos and readings. Saving must not change the booking into an active hire; checkout is a separate action with its own readiness checks. General Asset register inspections remain asset records. Rental pre-hire and post-hire evidence belongs to the booking workflow.</w:t>
      </w:r>
    </w:p>
    <w:p w14:paraId="10210DC4" w14:textId="77777777" w:rsidR="00C4416C" w:rsidRDefault="00E05F99">
      <w:pPr>
        <w:pStyle w:val="Heading2"/>
      </w:pPr>
      <w:r>
        <w:t>Return and equipment variations</w:t>
      </w:r>
    </w:p>
    <w:p w14:paraId="5F19E3A8" w14:textId="77777777" w:rsidR="00C4416C" w:rsidRDefault="00E05F99">
      <w:pPr>
        <w:jc w:val="both"/>
      </w:pPr>
      <w:r>
        <w:t>At return, staff record condition and readings, compare pre-hire evidence and record damage and accessories. The next asset state depends on the result and maintenance needs. Vehicle-specific licence and meter fields must not block equipment where they do not apply. Equipment acceptance also requires appropriate operator, engine-hour and safety scenarios.</w:t>
      </w:r>
    </w:p>
    <w:p w14:paraId="7F3F7A7F" w14:textId="77777777" w:rsidR="00C4416C" w:rsidRDefault="00E05F99">
      <w:pPr>
        <w:pStyle w:val="Heading2"/>
      </w:pPr>
      <w:r>
        <w:t>Project-specific design contribution</w:t>
      </w:r>
    </w:p>
    <w:p w14:paraId="414B4B81" w14:textId="77777777" w:rsidR="00C4416C" w:rsidRDefault="00E05F99">
      <w:pPr>
        <w:jc w:val="both"/>
      </w:pPr>
      <w:r>
        <w:t>We designed one hire workflow with configurable asset categories and inspection templates. For example, a vehicle can require licence and odometer checks while a forklift uses equipment-specific checks. Configurable approval stages let an ordinary rental follow a shorter review path while a higher-risk hire receives additional approval. Saving inspection preparation separately also lets staff record condition before completing handover. These choices adapt the system to the client’s different operations without duplicating entire workflows.</w:t>
      </w:r>
    </w:p>
    <w:p w14:paraId="009C66F7" w14:textId="77777777" w:rsidR="00C4416C" w:rsidRDefault="00E05F99">
      <w:r>
        <w:br w:type="page"/>
      </w:r>
    </w:p>
    <w:p w14:paraId="0B26AFB5" w14:textId="77777777" w:rsidR="00C4416C" w:rsidRDefault="00E05F99">
      <w:pPr>
        <w:pStyle w:val="Heading1"/>
      </w:pPr>
      <w:bookmarkStart w:id="6" w:name="_Toc240451955"/>
      <w:r>
        <w:t>6.0 MILESTONES AND ENGINEERING EVIDENCE</w:t>
      </w:r>
      <w:bookmarkEnd w:id="6"/>
    </w:p>
    <w:p w14:paraId="662F590B" w14:textId="77777777" w:rsidR="00C4416C" w:rsidRDefault="00E05F99">
      <w:pPr>
        <w:jc w:val="both"/>
      </w:pPr>
      <w:r>
        <w:t>Our project schedule runs from 10 August to 30 October 2026. We are in Week 6 at this review. Some approval and rental functions have been developed earlier than planned, allowing us to identify integration problems before the scheduled lifecycle demonstrations.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3E593D59" w14:textId="77777777">
        <w:trPr>
          <w:cantSplit/>
          <w:tblHeader/>
        </w:trPr>
        <w:tc>
          <w:tcPr>
            <w:tcW w:w="3350" w:type="dxa"/>
            <w:shd w:val="clear" w:color="auto" w:fill="EAF1F4"/>
            <w:tcMar>
              <w:top w:w="90" w:type="dxa"/>
              <w:left w:w="100" w:type="dxa"/>
              <w:bottom w:w="90" w:type="dxa"/>
              <w:right w:w="100" w:type="dxa"/>
            </w:tcMar>
          </w:tcPr>
          <w:p w14:paraId="4177D95E" w14:textId="77777777" w:rsidR="00C4416C" w:rsidRDefault="00E05F99">
            <w:pPr>
              <w:spacing w:after="0" w:line="232" w:lineRule="exact"/>
            </w:pPr>
            <w:r>
              <w:rPr>
                <w:b/>
                <w:sz w:val="18"/>
              </w:rPr>
              <w:t>Baseline milestone</w:t>
            </w:r>
          </w:p>
        </w:tc>
        <w:tc>
          <w:tcPr>
            <w:tcW w:w="6010" w:type="dxa"/>
            <w:shd w:val="clear" w:color="auto" w:fill="EAF1F4"/>
            <w:tcMar>
              <w:top w:w="90" w:type="dxa"/>
              <w:left w:w="100" w:type="dxa"/>
              <w:bottom w:w="90" w:type="dxa"/>
              <w:right w:w="100" w:type="dxa"/>
            </w:tcMar>
          </w:tcPr>
          <w:p w14:paraId="2DDACF8E" w14:textId="77777777" w:rsidR="00C4416C" w:rsidRDefault="00E05F99">
            <w:pPr>
              <w:spacing w:after="0" w:line="232" w:lineRule="exact"/>
            </w:pPr>
            <w:r>
              <w:rPr>
                <w:b/>
                <w:sz w:val="18"/>
              </w:rPr>
              <w:t>Position at review</w:t>
            </w:r>
          </w:p>
        </w:tc>
      </w:tr>
      <w:tr w:rsidR="00C4416C" w14:paraId="11E78B48" w14:textId="77777777">
        <w:trPr>
          <w:cantSplit/>
        </w:trPr>
        <w:tc>
          <w:tcPr>
            <w:tcW w:w="3350" w:type="dxa"/>
            <w:shd w:val="clear" w:color="auto" w:fill="FFFFFF"/>
            <w:tcMar>
              <w:top w:w="90" w:type="dxa"/>
              <w:left w:w="100" w:type="dxa"/>
              <w:bottom w:w="90" w:type="dxa"/>
              <w:right w:w="100" w:type="dxa"/>
            </w:tcMar>
          </w:tcPr>
          <w:p w14:paraId="0093531B" w14:textId="77777777" w:rsidR="00C4416C" w:rsidRDefault="00E05F99">
            <w:pPr>
              <w:spacing w:after="0" w:line="232" w:lineRule="exact"/>
            </w:pPr>
            <w:r>
              <w:rPr>
                <w:sz w:val="18"/>
              </w:rPr>
              <w:t>M1 Week 1 Scope and foundation</w:t>
            </w:r>
          </w:p>
        </w:tc>
        <w:tc>
          <w:tcPr>
            <w:tcW w:w="6010" w:type="dxa"/>
            <w:shd w:val="clear" w:color="auto" w:fill="FFFFFF"/>
            <w:tcMar>
              <w:top w:w="90" w:type="dxa"/>
              <w:left w:w="100" w:type="dxa"/>
              <w:bottom w:w="90" w:type="dxa"/>
              <w:right w:w="100" w:type="dxa"/>
            </w:tcMar>
          </w:tcPr>
          <w:p w14:paraId="2EE7E922" w14:textId="77777777" w:rsidR="00C4416C" w:rsidRDefault="00E05F99">
            <w:pPr>
              <w:spacing w:after="0" w:line="232" w:lineRule="exact"/>
            </w:pPr>
            <w:r>
              <w:rPr>
                <w:sz w:val="18"/>
              </w:rPr>
              <w:t>Plan, repository, API, web application and database available. Approval records remain part of project governance.</w:t>
            </w:r>
          </w:p>
        </w:tc>
      </w:tr>
      <w:tr w:rsidR="00C4416C" w14:paraId="1A072593" w14:textId="77777777">
        <w:trPr>
          <w:cantSplit/>
        </w:trPr>
        <w:tc>
          <w:tcPr>
            <w:tcW w:w="3350" w:type="dxa"/>
            <w:shd w:val="clear" w:color="auto" w:fill="FFFFFF"/>
            <w:tcMar>
              <w:top w:w="90" w:type="dxa"/>
              <w:left w:w="100" w:type="dxa"/>
              <w:bottom w:w="90" w:type="dxa"/>
              <w:right w:w="100" w:type="dxa"/>
            </w:tcMar>
          </w:tcPr>
          <w:p w14:paraId="7AD70489" w14:textId="77777777" w:rsidR="00C4416C" w:rsidRDefault="00E05F99">
            <w:pPr>
              <w:spacing w:after="0" w:line="232" w:lineRule="exact"/>
            </w:pPr>
            <w:r>
              <w:rPr>
                <w:sz w:val="18"/>
              </w:rPr>
              <w:t>M2 Week 2 Secure sign-in</w:t>
            </w:r>
          </w:p>
        </w:tc>
        <w:tc>
          <w:tcPr>
            <w:tcW w:w="6010" w:type="dxa"/>
            <w:shd w:val="clear" w:color="auto" w:fill="FFFFFF"/>
            <w:tcMar>
              <w:top w:w="90" w:type="dxa"/>
              <w:left w:w="100" w:type="dxa"/>
              <w:bottom w:w="90" w:type="dxa"/>
              <w:right w:w="100" w:type="dxa"/>
            </w:tcMar>
          </w:tcPr>
          <w:p w14:paraId="25D5E6E2" w14:textId="77777777" w:rsidR="00C4416C" w:rsidRDefault="00E05F99">
            <w:pPr>
              <w:spacing w:after="0" w:line="232" w:lineRule="exact"/>
            </w:pPr>
            <w:r>
              <w:rPr>
                <w:sz w:val="18"/>
              </w:rPr>
              <w:t>Authentication and sessions implemented; active-session renewal corrected during testing.</w:t>
            </w:r>
          </w:p>
        </w:tc>
      </w:tr>
      <w:tr w:rsidR="00C4416C" w14:paraId="67D189B6" w14:textId="77777777">
        <w:trPr>
          <w:cantSplit/>
        </w:trPr>
        <w:tc>
          <w:tcPr>
            <w:tcW w:w="3350" w:type="dxa"/>
            <w:shd w:val="clear" w:color="auto" w:fill="FFFFFF"/>
            <w:tcMar>
              <w:top w:w="90" w:type="dxa"/>
              <w:left w:w="100" w:type="dxa"/>
              <w:bottom w:w="90" w:type="dxa"/>
              <w:right w:w="100" w:type="dxa"/>
            </w:tcMar>
          </w:tcPr>
          <w:p w14:paraId="1F393818" w14:textId="77777777" w:rsidR="00C4416C" w:rsidRDefault="00E05F99">
            <w:pPr>
              <w:spacing w:after="0" w:line="232" w:lineRule="exact"/>
            </w:pPr>
            <w:r>
              <w:rPr>
                <w:sz w:val="18"/>
              </w:rPr>
              <w:t>M3 Week 3 Access isolation</w:t>
            </w:r>
          </w:p>
        </w:tc>
        <w:tc>
          <w:tcPr>
            <w:tcW w:w="6010" w:type="dxa"/>
            <w:shd w:val="clear" w:color="auto" w:fill="FFFFFF"/>
            <w:tcMar>
              <w:top w:w="90" w:type="dxa"/>
              <w:left w:w="100" w:type="dxa"/>
              <w:bottom w:w="90" w:type="dxa"/>
              <w:right w:w="100" w:type="dxa"/>
            </w:tcMar>
          </w:tcPr>
          <w:p w14:paraId="7129B354" w14:textId="77777777" w:rsidR="00C4416C" w:rsidRDefault="00E05F99">
            <w:pPr>
              <w:spacing w:after="0" w:line="232" w:lineRule="exact"/>
            </w:pPr>
            <w:r>
              <w:rPr>
                <w:sz w:val="18"/>
              </w:rPr>
              <w:t>Role and branch scope implemented; full isolation regression remains required.</w:t>
            </w:r>
          </w:p>
        </w:tc>
      </w:tr>
      <w:tr w:rsidR="00C4416C" w14:paraId="4E8D6A34" w14:textId="77777777">
        <w:trPr>
          <w:cantSplit/>
        </w:trPr>
        <w:tc>
          <w:tcPr>
            <w:tcW w:w="3350" w:type="dxa"/>
            <w:shd w:val="clear" w:color="auto" w:fill="FFFFFF"/>
            <w:tcMar>
              <w:top w:w="90" w:type="dxa"/>
              <w:left w:w="100" w:type="dxa"/>
              <w:bottom w:w="90" w:type="dxa"/>
              <w:right w:w="100" w:type="dxa"/>
            </w:tcMar>
          </w:tcPr>
          <w:p w14:paraId="6C9CF00B" w14:textId="77777777" w:rsidR="00C4416C" w:rsidRDefault="00E05F99">
            <w:pPr>
              <w:spacing w:after="0" w:line="232" w:lineRule="exact"/>
            </w:pPr>
            <w:r>
              <w:rPr>
                <w:sz w:val="18"/>
              </w:rPr>
              <w:t>M4 Week 5 Asset register</w:t>
            </w:r>
          </w:p>
        </w:tc>
        <w:tc>
          <w:tcPr>
            <w:tcW w:w="6010" w:type="dxa"/>
            <w:shd w:val="clear" w:color="auto" w:fill="FFFFFF"/>
            <w:tcMar>
              <w:top w:w="90" w:type="dxa"/>
              <w:left w:w="100" w:type="dxa"/>
              <w:bottom w:w="90" w:type="dxa"/>
              <w:right w:w="100" w:type="dxa"/>
            </w:tcMar>
          </w:tcPr>
          <w:p w14:paraId="5BB1C989" w14:textId="77777777" w:rsidR="00C4416C" w:rsidRDefault="00E05F99">
            <w:pPr>
              <w:spacing w:after="0" w:line="232" w:lineRule="exact"/>
            </w:pPr>
            <w:r>
              <w:rPr>
                <w:sz w:val="18"/>
              </w:rPr>
              <w:t>Asset/category interfaces and catalogue available; targeted image checks completed.</w:t>
            </w:r>
          </w:p>
        </w:tc>
      </w:tr>
      <w:tr w:rsidR="00C4416C" w14:paraId="57FD2661" w14:textId="77777777">
        <w:trPr>
          <w:cantSplit/>
        </w:trPr>
        <w:tc>
          <w:tcPr>
            <w:tcW w:w="3350" w:type="dxa"/>
            <w:shd w:val="clear" w:color="auto" w:fill="FFFFFF"/>
            <w:tcMar>
              <w:top w:w="90" w:type="dxa"/>
              <w:left w:w="100" w:type="dxa"/>
              <w:bottom w:w="90" w:type="dxa"/>
              <w:right w:w="100" w:type="dxa"/>
            </w:tcMar>
          </w:tcPr>
          <w:p w14:paraId="22303A23" w14:textId="77777777" w:rsidR="00C4416C" w:rsidRDefault="00E05F99">
            <w:pPr>
              <w:spacing w:after="0" w:line="232" w:lineRule="exact"/>
            </w:pPr>
            <w:r>
              <w:rPr>
                <w:sz w:val="18"/>
              </w:rPr>
              <w:t>M5 Week 7 Quotation to booking</w:t>
            </w:r>
          </w:p>
        </w:tc>
        <w:tc>
          <w:tcPr>
            <w:tcW w:w="6010" w:type="dxa"/>
            <w:shd w:val="clear" w:color="auto" w:fill="FFFFFF"/>
            <w:tcMar>
              <w:top w:w="90" w:type="dxa"/>
              <w:left w:w="100" w:type="dxa"/>
              <w:bottom w:w="90" w:type="dxa"/>
              <w:right w:w="100" w:type="dxa"/>
            </w:tcMar>
          </w:tcPr>
          <w:p w14:paraId="2F33241D" w14:textId="77777777" w:rsidR="00C4416C" w:rsidRDefault="00E05F99">
            <w:pPr>
              <w:spacing w:after="0" w:line="232" w:lineRule="exact"/>
            </w:pPr>
            <w:r>
              <w:rPr>
                <w:sz w:val="18"/>
              </w:rPr>
              <w:t>Booking and staged approvals implemented; complete notification and agreement demonstration remains.</w:t>
            </w:r>
          </w:p>
        </w:tc>
      </w:tr>
      <w:tr w:rsidR="00C4416C" w14:paraId="6DF0D4E4" w14:textId="77777777">
        <w:trPr>
          <w:cantSplit/>
        </w:trPr>
        <w:tc>
          <w:tcPr>
            <w:tcW w:w="3350" w:type="dxa"/>
            <w:shd w:val="clear" w:color="auto" w:fill="FFFFFF"/>
            <w:tcMar>
              <w:top w:w="90" w:type="dxa"/>
              <w:left w:w="100" w:type="dxa"/>
              <w:bottom w:w="90" w:type="dxa"/>
              <w:right w:w="100" w:type="dxa"/>
            </w:tcMar>
          </w:tcPr>
          <w:p w14:paraId="25B639C5" w14:textId="77777777" w:rsidR="00C4416C" w:rsidRDefault="00E05F99">
            <w:pPr>
              <w:spacing w:after="0" w:line="232" w:lineRule="exact"/>
            </w:pPr>
            <w:r>
              <w:rPr>
                <w:sz w:val="18"/>
              </w:rPr>
              <w:t>M6 Week 8 Motors lifecycle</w:t>
            </w:r>
          </w:p>
        </w:tc>
        <w:tc>
          <w:tcPr>
            <w:tcW w:w="6010" w:type="dxa"/>
            <w:shd w:val="clear" w:color="auto" w:fill="FFFFFF"/>
            <w:tcMar>
              <w:top w:w="90" w:type="dxa"/>
              <w:left w:w="100" w:type="dxa"/>
              <w:bottom w:w="90" w:type="dxa"/>
              <w:right w:w="100" w:type="dxa"/>
            </w:tcMar>
          </w:tcPr>
          <w:p w14:paraId="5AD30EEF" w14:textId="77777777" w:rsidR="00C4416C" w:rsidRDefault="00E05F99">
            <w:pPr>
              <w:spacing w:after="0" w:line="232" w:lineRule="exact"/>
            </w:pPr>
            <w:r>
              <w:rPr>
                <w:sz w:val="18"/>
              </w:rPr>
              <w:t>Guided pickup/return implemented early; targeted defects corrected and tests added.</w:t>
            </w:r>
          </w:p>
        </w:tc>
      </w:tr>
      <w:tr w:rsidR="00C4416C" w14:paraId="510065AB" w14:textId="77777777">
        <w:trPr>
          <w:cantSplit/>
        </w:trPr>
        <w:tc>
          <w:tcPr>
            <w:tcW w:w="3350" w:type="dxa"/>
            <w:shd w:val="clear" w:color="auto" w:fill="FFFFFF"/>
            <w:tcMar>
              <w:top w:w="90" w:type="dxa"/>
              <w:left w:w="100" w:type="dxa"/>
              <w:bottom w:w="90" w:type="dxa"/>
              <w:right w:w="100" w:type="dxa"/>
            </w:tcMar>
          </w:tcPr>
          <w:p w14:paraId="4B242883" w14:textId="77777777" w:rsidR="00C4416C" w:rsidRDefault="00E05F99">
            <w:pPr>
              <w:spacing w:after="0" w:line="232" w:lineRule="exact"/>
            </w:pPr>
            <w:r>
              <w:rPr>
                <w:sz w:val="18"/>
              </w:rPr>
              <w:t>M7 Week 10 Carptrac lifecycle</w:t>
            </w:r>
          </w:p>
        </w:tc>
        <w:tc>
          <w:tcPr>
            <w:tcW w:w="6010" w:type="dxa"/>
            <w:shd w:val="clear" w:color="auto" w:fill="FFFFFF"/>
            <w:tcMar>
              <w:top w:w="90" w:type="dxa"/>
              <w:left w:w="100" w:type="dxa"/>
              <w:bottom w:w="90" w:type="dxa"/>
              <w:right w:w="100" w:type="dxa"/>
            </w:tcMar>
          </w:tcPr>
          <w:p w14:paraId="453302D4" w14:textId="77777777" w:rsidR="00C4416C" w:rsidRDefault="00E05F99">
            <w:pPr>
              <w:spacing w:after="0" w:line="232" w:lineRule="exact"/>
            </w:pPr>
            <w:r>
              <w:rPr>
                <w:sz w:val="18"/>
              </w:rPr>
              <w:t>Equipment foundation available; personnel and engine-hour acceptance remains.</w:t>
            </w:r>
          </w:p>
        </w:tc>
      </w:tr>
      <w:tr w:rsidR="00C4416C" w14:paraId="6514A28C" w14:textId="77777777">
        <w:trPr>
          <w:cantSplit/>
        </w:trPr>
        <w:tc>
          <w:tcPr>
            <w:tcW w:w="3350" w:type="dxa"/>
            <w:shd w:val="clear" w:color="auto" w:fill="FFFFFF"/>
            <w:tcMar>
              <w:top w:w="90" w:type="dxa"/>
              <w:left w:w="100" w:type="dxa"/>
              <w:bottom w:w="90" w:type="dxa"/>
              <w:right w:w="100" w:type="dxa"/>
            </w:tcMar>
          </w:tcPr>
          <w:p w14:paraId="1749251E" w14:textId="77777777" w:rsidR="00C4416C" w:rsidRDefault="00E05F99">
            <w:pPr>
              <w:spacing w:after="0" w:line="232" w:lineRule="exact"/>
            </w:pPr>
            <w:r>
              <w:rPr>
                <w:sz w:val="18"/>
              </w:rPr>
              <w:t>M8 Week 12 Handover</w:t>
            </w:r>
          </w:p>
        </w:tc>
        <w:tc>
          <w:tcPr>
            <w:tcW w:w="6010" w:type="dxa"/>
            <w:shd w:val="clear" w:color="auto" w:fill="FFFFFF"/>
            <w:tcMar>
              <w:top w:w="90" w:type="dxa"/>
              <w:left w:w="100" w:type="dxa"/>
              <w:bottom w:w="90" w:type="dxa"/>
              <w:right w:w="100" w:type="dxa"/>
            </w:tcMar>
          </w:tcPr>
          <w:p w14:paraId="6C21BB20" w14:textId="77777777" w:rsidR="00C4416C" w:rsidRDefault="00E05F99">
            <w:pPr>
              <w:spacing w:after="0" w:line="232" w:lineRule="exact"/>
            </w:pPr>
            <w:r>
              <w:rPr>
                <w:sz w:val="18"/>
              </w:rPr>
              <w:t>Deployment, final acceptance, guides and closure remain planned.</w:t>
            </w:r>
          </w:p>
        </w:tc>
      </w:tr>
    </w:tbl>
    <w:p w14:paraId="63ACD2AA" w14:textId="77777777" w:rsidR="00C4416C" w:rsidRDefault="00C4416C">
      <w:pPr>
        <w:spacing w:after="0"/>
      </w:pPr>
    </w:p>
    <w:p w14:paraId="781A9C9F" w14:textId="77777777" w:rsidR="00C4416C" w:rsidRDefault="00E05F99">
      <w:pPr>
        <w:pStyle w:val="Heading2"/>
      </w:pPr>
      <w:r>
        <w:t>Completed development verification</w:t>
      </w:r>
    </w:p>
    <w:p w14:paraId="2FF769F0" w14:textId="77777777" w:rsidR="00C4416C" w:rsidRDefault="00E05F99">
      <w:pPr>
        <w:jc w:val="both"/>
      </w:pPr>
      <w:r>
        <w:t>Our latest backend test run passed all 31 tests. We also checked that an inspection could be inserted with photo and checklist evidence, retrieved after clearing the database context, and updated without changing the booking status. We rolled back the test transaction after verification.</w:t>
      </w:r>
    </w:p>
    <w:p w14:paraId="41A7DE80" w14:textId="77777777" w:rsidR="00C4416C" w:rsidRDefault="00E05F99">
      <w:pPr>
        <w:jc w:val="both"/>
      </w:pPr>
      <w:r>
        <w:t>We tested photo selection, resizing, invalid-file errors, previews and the pickup and return forms. These component tests used mocked API writes, so full authenticated workflow tests remain necessary. We also checked all 32 restored catalogue image URLs and confirmed that 12 visible photos loaded in headless Chrome.</w:t>
      </w:r>
    </w:p>
    <w:p w14:paraId="600FA4D2" w14:textId="77777777" w:rsidR="00C4416C" w:rsidRDefault="00E05F99">
      <w:r>
        <w:br w:type="page"/>
      </w:r>
    </w:p>
    <w:p w14:paraId="533301B3" w14:textId="77777777" w:rsidR="00C4416C" w:rsidRDefault="00E05F99">
      <w:pPr>
        <w:pStyle w:val="Heading1"/>
      </w:pPr>
      <w:bookmarkStart w:id="7" w:name="_Toc240451956"/>
      <w:r>
        <w:t>7.0 PLAN CHANGES AND ISSUES RESOLVED</w:t>
      </w:r>
      <w:bookmarkEnd w:id="7"/>
    </w:p>
    <w:p w14:paraId="66D52211" w14:textId="77777777" w:rsidR="00C4416C" w:rsidRDefault="00E05F99">
      <w:pPr>
        <w:pStyle w:val="Heading2"/>
      </w:pPr>
      <w:r>
        <w:t>Changes from the baseline</w:t>
      </w:r>
    </w:p>
    <w:p w14:paraId="1988D18D" w14:textId="77777777" w:rsidR="00C4416C" w:rsidRDefault="00E05F99">
      <w:pPr>
        <w:jc w:val="both"/>
      </w:pPr>
      <w:r>
        <w:t>We brought configurable approvals and parts of the hire workflow forward because they affect booking confirmation and asset handover. This helped us find integration problems early. We also simplified customer handling and removed unnecessary login roles to keep the initial scope manageable. Our remaining schedule keeps time for testing and handover rather than adding further optional features.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463"/>
        <w:gridCol w:w="3448"/>
        <w:gridCol w:w="3448"/>
      </w:tblGrid>
      <w:tr w:rsidR="00C4416C" w14:paraId="6FBF8A75" w14:textId="77777777">
        <w:trPr>
          <w:cantSplit/>
          <w:tblHeader/>
        </w:trPr>
        <w:tc>
          <w:tcPr>
            <w:tcW w:w="2463" w:type="dxa"/>
            <w:shd w:val="clear" w:color="auto" w:fill="EAF1F4"/>
            <w:tcMar>
              <w:top w:w="90" w:type="dxa"/>
              <w:left w:w="100" w:type="dxa"/>
              <w:bottom w:w="90" w:type="dxa"/>
              <w:right w:w="100" w:type="dxa"/>
            </w:tcMar>
          </w:tcPr>
          <w:p w14:paraId="30DBCCDD" w14:textId="77777777" w:rsidR="00C4416C" w:rsidRDefault="00E05F99">
            <w:pPr>
              <w:spacing w:after="0" w:line="232" w:lineRule="exact"/>
            </w:pPr>
            <w:r>
              <w:rPr>
                <w:b/>
                <w:sz w:val="18"/>
              </w:rPr>
              <w:t>Observed issue</w:t>
            </w:r>
          </w:p>
        </w:tc>
        <w:tc>
          <w:tcPr>
            <w:tcW w:w="3448" w:type="dxa"/>
            <w:shd w:val="clear" w:color="auto" w:fill="EAF1F4"/>
            <w:tcMar>
              <w:top w:w="90" w:type="dxa"/>
              <w:left w:w="100" w:type="dxa"/>
              <w:bottom w:w="90" w:type="dxa"/>
              <w:right w:w="100" w:type="dxa"/>
            </w:tcMar>
          </w:tcPr>
          <w:p w14:paraId="7B4F0E6D" w14:textId="77777777" w:rsidR="00C4416C" w:rsidRDefault="00E05F99">
            <w:pPr>
              <w:spacing w:after="0" w:line="232" w:lineRule="exact"/>
            </w:pPr>
            <w:r>
              <w:rPr>
                <w:b/>
                <w:sz w:val="18"/>
              </w:rPr>
              <w:t>Engineering response</w:t>
            </w:r>
          </w:p>
        </w:tc>
        <w:tc>
          <w:tcPr>
            <w:tcW w:w="3448" w:type="dxa"/>
            <w:shd w:val="clear" w:color="auto" w:fill="EAF1F4"/>
            <w:tcMar>
              <w:top w:w="90" w:type="dxa"/>
              <w:left w:w="100" w:type="dxa"/>
              <w:bottom w:w="90" w:type="dxa"/>
              <w:right w:w="100" w:type="dxa"/>
            </w:tcMar>
          </w:tcPr>
          <w:p w14:paraId="22E96B21" w14:textId="77777777" w:rsidR="00C4416C" w:rsidRDefault="00E05F99">
            <w:pPr>
              <w:spacing w:after="0" w:line="232" w:lineRule="exact"/>
            </w:pPr>
            <w:r>
              <w:rPr>
                <w:b/>
                <w:sz w:val="18"/>
              </w:rPr>
              <w:t>Verification and remaining work</w:t>
            </w:r>
          </w:p>
        </w:tc>
      </w:tr>
      <w:tr w:rsidR="00C4416C" w14:paraId="4B2B7627" w14:textId="77777777">
        <w:trPr>
          <w:cantSplit/>
        </w:trPr>
        <w:tc>
          <w:tcPr>
            <w:tcW w:w="2463" w:type="dxa"/>
            <w:shd w:val="clear" w:color="auto" w:fill="FFFFFF"/>
            <w:tcMar>
              <w:top w:w="90" w:type="dxa"/>
              <w:left w:w="100" w:type="dxa"/>
              <w:bottom w:w="90" w:type="dxa"/>
              <w:right w:w="100" w:type="dxa"/>
            </w:tcMar>
          </w:tcPr>
          <w:p w14:paraId="222F908F" w14:textId="77777777" w:rsidR="00C4416C" w:rsidRDefault="00E05F99">
            <w:pPr>
              <w:spacing w:after="0" w:line="232" w:lineRule="exact"/>
            </w:pPr>
            <w:r>
              <w:rPr>
                <w:sz w:val="18"/>
              </w:rPr>
              <w:t>Inspection could not save</w:t>
            </w:r>
          </w:p>
        </w:tc>
        <w:tc>
          <w:tcPr>
            <w:tcW w:w="3448" w:type="dxa"/>
            <w:shd w:val="clear" w:color="auto" w:fill="FFFFFF"/>
            <w:tcMar>
              <w:top w:w="90" w:type="dxa"/>
              <w:left w:w="100" w:type="dxa"/>
              <w:bottom w:w="90" w:type="dxa"/>
              <w:right w:w="100" w:type="dxa"/>
            </w:tcMar>
          </w:tcPr>
          <w:p w14:paraId="15C980B7" w14:textId="77777777" w:rsidR="00C4416C" w:rsidRDefault="00E05F99">
            <w:pPr>
              <w:spacing w:after="0" w:line="232" w:lineRule="exact"/>
            </w:pPr>
            <w:r>
              <w:rPr>
                <w:sz w:val="18"/>
              </w:rPr>
              <w:t>Register new inspections explicitly for insertion; reuse the preparation record on subsequent saves.</w:t>
            </w:r>
          </w:p>
        </w:tc>
        <w:tc>
          <w:tcPr>
            <w:tcW w:w="3448" w:type="dxa"/>
            <w:shd w:val="clear" w:color="auto" w:fill="FFFFFF"/>
            <w:tcMar>
              <w:top w:w="90" w:type="dxa"/>
              <w:left w:w="100" w:type="dxa"/>
              <w:bottom w:w="90" w:type="dxa"/>
              <w:right w:w="100" w:type="dxa"/>
            </w:tcMar>
          </w:tcPr>
          <w:p w14:paraId="6E5B99E2" w14:textId="77777777" w:rsidR="00C4416C" w:rsidRDefault="00E05F99">
            <w:pPr>
              <w:spacing w:after="0" w:line="232" w:lineRule="exact"/>
            </w:pPr>
            <w:r>
              <w:rPr>
                <w:sz w:val="18"/>
              </w:rPr>
              <w:t>Regression tests and rolled-back SQL insert/read/update passed; user workflow retest remains.</w:t>
            </w:r>
          </w:p>
        </w:tc>
      </w:tr>
      <w:tr w:rsidR="00C4416C" w14:paraId="5A1E1B9A" w14:textId="77777777">
        <w:trPr>
          <w:cantSplit/>
        </w:trPr>
        <w:tc>
          <w:tcPr>
            <w:tcW w:w="2463" w:type="dxa"/>
            <w:shd w:val="clear" w:color="auto" w:fill="FFFFFF"/>
            <w:tcMar>
              <w:top w:w="90" w:type="dxa"/>
              <w:left w:w="100" w:type="dxa"/>
              <w:bottom w:w="90" w:type="dxa"/>
              <w:right w:w="100" w:type="dxa"/>
            </w:tcMar>
          </w:tcPr>
          <w:p w14:paraId="5D60842B" w14:textId="77777777" w:rsidR="00C4416C" w:rsidRDefault="00E05F99">
            <w:pPr>
              <w:spacing w:after="0" w:line="232" w:lineRule="exact"/>
            </w:pPr>
            <w:r>
              <w:rPr>
                <w:sz w:val="18"/>
              </w:rPr>
              <w:t>Photo attachment unreliable</w:t>
            </w:r>
          </w:p>
        </w:tc>
        <w:tc>
          <w:tcPr>
            <w:tcW w:w="3448" w:type="dxa"/>
            <w:shd w:val="clear" w:color="auto" w:fill="FFFFFF"/>
            <w:tcMar>
              <w:top w:w="90" w:type="dxa"/>
              <w:left w:w="100" w:type="dxa"/>
              <w:bottom w:w="90" w:type="dxa"/>
              <w:right w:w="100" w:type="dxa"/>
            </w:tcMar>
          </w:tcPr>
          <w:p w14:paraId="5ABB42D5" w14:textId="77777777" w:rsidR="00C4416C" w:rsidRDefault="00E05F99">
            <w:pPr>
              <w:spacing w:after="0" w:line="232" w:lineRule="exact"/>
            </w:pPr>
            <w:r>
              <w:rPr>
                <w:sz w:val="18"/>
              </w:rPr>
              <w:t>Shared picker with decoding, resizing, limits, previews and processing status.</w:t>
            </w:r>
          </w:p>
        </w:tc>
        <w:tc>
          <w:tcPr>
            <w:tcW w:w="3448" w:type="dxa"/>
            <w:shd w:val="clear" w:color="auto" w:fill="FFFFFF"/>
            <w:tcMar>
              <w:top w:w="90" w:type="dxa"/>
              <w:left w:w="100" w:type="dxa"/>
              <w:bottom w:w="90" w:type="dxa"/>
              <w:right w:w="100" w:type="dxa"/>
            </w:tcMar>
          </w:tcPr>
          <w:p w14:paraId="5CFFBDB8" w14:textId="77777777" w:rsidR="00C4416C" w:rsidRDefault="00E05F99">
            <w:pPr>
              <w:spacing w:after="0" w:line="232" w:lineRule="exact"/>
            </w:pPr>
            <w:r>
              <w:rPr>
                <w:sz w:val="18"/>
              </w:rPr>
              <w:t>Browser checks cover valid and corrupt files; real device and camera checks remain.</w:t>
            </w:r>
          </w:p>
        </w:tc>
      </w:tr>
      <w:tr w:rsidR="00C4416C" w14:paraId="4E9FE1CB" w14:textId="77777777">
        <w:trPr>
          <w:cantSplit/>
        </w:trPr>
        <w:tc>
          <w:tcPr>
            <w:tcW w:w="2463" w:type="dxa"/>
            <w:shd w:val="clear" w:color="auto" w:fill="FFFFFF"/>
            <w:tcMar>
              <w:top w:w="90" w:type="dxa"/>
              <w:left w:w="100" w:type="dxa"/>
              <w:bottom w:w="90" w:type="dxa"/>
              <w:right w:w="100" w:type="dxa"/>
            </w:tcMar>
          </w:tcPr>
          <w:p w14:paraId="5015C207" w14:textId="77777777" w:rsidR="00C4416C" w:rsidRDefault="00E05F99">
            <w:pPr>
              <w:spacing w:after="0" w:line="232" w:lineRule="exact"/>
            </w:pPr>
            <w:r>
              <w:rPr>
                <w:sz w:val="18"/>
              </w:rPr>
              <w:t>Save could lead to login</w:t>
            </w:r>
          </w:p>
        </w:tc>
        <w:tc>
          <w:tcPr>
            <w:tcW w:w="3448" w:type="dxa"/>
            <w:shd w:val="clear" w:color="auto" w:fill="FFFFFF"/>
            <w:tcMar>
              <w:top w:w="90" w:type="dxa"/>
              <w:left w:w="100" w:type="dxa"/>
              <w:bottom w:w="90" w:type="dxa"/>
              <w:right w:w="100" w:type="dxa"/>
            </w:tcMar>
          </w:tcPr>
          <w:p w14:paraId="6DC173A3" w14:textId="77777777" w:rsidR="00C4416C" w:rsidRDefault="00E05F99">
            <w:pPr>
              <w:spacing w:after="0" w:line="232" w:lineRule="exact"/>
            </w:pPr>
            <w:r>
              <w:rPr>
                <w:sz w:val="18"/>
              </w:rPr>
              <w:t>Renew server session during active use while retaining inactivity expiry.</w:t>
            </w:r>
          </w:p>
        </w:tc>
        <w:tc>
          <w:tcPr>
            <w:tcW w:w="3448" w:type="dxa"/>
            <w:shd w:val="clear" w:color="auto" w:fill="FFFFFF"/>
            <w:tcMar>
              <w:top w:w="90" w:type="dxa"/>
              <w:left w:w="100" w:type="dxa"/>
              <w:bottom w:w="90" w:type="dxa"/>
              <w:right w:w="100" w:type="dxa"/>
            </w:tcMar>
          </w:tcPr>
          <w:p w14:paraId="317E200A" w14:textId="77777777" w:rsidR="00C4416C" w:rsidRDefault="00E05F99">
            <w:pPr>
              <w:spacing w:after="0" w:line="232" w:lineRule="exact"/>
            </w:pPr>
            <w:r>
              <w:rPr>
                <w:sz w:val="18"/>
              </w:rPr>
              <w:t>Controlled-clock tests cover active/idle behaviour; full session regression remains.</w:t>
            </w:r>
          </w:p>
        </w:tc>
      </w:tr>
      <w:tr w:rsidR="00C4416C" w14:paraId="4364D0E1" w14:textId="77777777">
        <w:trPr>
          <w:cantSplit/>
        </w:trPr>
        <w:tc>
          <w:tcPr>
            <w:tcW w:w="2463" w:type="dxa"/>
            <w:shd w:val="clear" w:color="auto" w:fill="FFFFFF"/>
            <w:tcMar>
              <w:top w:w="90" w:type="dxa"/>
              <w:left w:w="100" w:type="dxa"/>
              <w:bottom w:w="90" w:type="dxa"/>
              <w:right w:w="100" w:type="dxa"/>
            </w:tcMar>
          </w:tcPr>
          <w:p w14:paraId="66A6117E" w14:textId="77777777" w:rsidR="00C4416C" w:rsidRDefault="00E05F99">
            <w:pPr>
              <w:spacing w:after="0" w:line="232" w:lineRule="exact"/>
            </w:pPr>
            <w:r>
              <w:rPr>
                <w:sz w:val="18"/>
              </w:rPr>
              <w:t>Catalogue images broken</w:t>
            </w:r>
          </w:p>
        </w:tc>
        <w:tc>
          <w:tcPr>
            <w:tcW w:w="3448" w:type="dxa"/>
            <w:shd w:val="clear" w:color="auto" w:fill="FFFFFF"/>
            <w:tcMar>
              <w:top w:w="90" w:type="dxa"/>
              <w:left w:w="100" w:type="dxa"/>
              <w:bottom w:w="90" w:type="dxa"/>
              <w:right w:w="100" w:type="dxa"/>
            </w:tcMar>
          </w:tcPr>
          <w:p w14:paraId="0BFA0C6F" w14:textId="77777777" w:rsidR="00C4416C" w:rsidRDefault="00E05F99">
            <w:pPr>
              <w:spacing w:after="0" w:line="232" w:lineRule="exact"/>
            </w:pPr>
            <w:r>
              <w:rPr>
                <w:sz w:val="18"/>
              </w:rPr>
              <w:t>Restore missing bundled seed images and avoid stale failed-image cache responses.</w:t>
            </w:r>
          </w:p>
        </w:tc>
        <w:tc>
          <w:tcPr>
            <w:tcW w:w="3448" w:type="dxa"/>
            <w:shd w:val="clear" w:color="auto" w:fill="FFFFFF"/>
            <w:tcMar>
              <w:top w:w="90" w:type="dxa"/>
              <w:left w:w="100" w:type="dxa"/>
              <w:bottom w:w="90" w:type="dxa"/>
              <w:right w:w="100" w:type="dxa"/>
            </w:tcMar>
          </w:tcPr>
          <w:p w14:paraId="12BBA2E4" w14:textId="77777777" w:rsidR="00C4416C" w:rsidRDefault="00E05F99">
            <w:pPr>
              <w:spacing w:after="0" w:line="232" w:lineRule="exact"/>
            </w:pPr>
            <w:r>
              <w:rPr>
                <w:sz w:val="18"/>
              </w:rPr>
              <w:t>32 URLs passed; 12 visible photos decoded.</w:t>
            </w:r>
          </w:p>
        </w:tc>
      </w:tr>
      <w:tr w:rsidR="00C4416C" w14:paraId="2A8A1969" w14:textId="77777777">
        <w:trPr>
          <w:cantSplit/>
        </w:trPr>
        <w:tc>
          <w:tcPr>
            <w:tcW w:w="2463" w:type="dxa"/>
            <w:shd w:val="clear" w:color="auto" w:fill="FFFFFF"/>
            <w:tcMar>
              <w:top w:w="90" w:type="dxa"/>
              <w:left w:w="100" w:type="dxa"/>
              <w:bottom w:w="90" w:type="dxa"/>
              <w:right w:w="100" w:type="dxa"/>
            </w:tcMar>
          </w:tcPr>
          <w:p w14:paraId="0DAE2F98" w14:textId="77777777" w:rsidR="00C4416C" w:rsidRDefault="00E05F99">
            <w:pPr>
              <w:spacing w:after="0" w:line="232" w:lineRule="exact"/>
            </w:pPr>
            <w:r>
              <w:rPr>
                <w:sz w:val="18"/>
              </w:rPr>
              <w:t>Booking inspection entry confusing</w:t>
            </w:r>
          </w:p>
        </w:tc>
        <w:tc>
          <w:tcPr>
            <w:tcW w:w="3448" w:type="dxa"/>
            <w:shd w:val="clear" w:color="auto" w:fill="FFFFFF"/>
            <w:tcMar>
              <w:top w:w="90" w:type="dxa"/>
              <w:left w:w="100" w:type="dxa"/>
              <w:bottom w:w="90" w:type="dxa"/>
              <w:right w:w="100" w:type="dxa"/>
            </w:tcMar>
          </w:tcPr>
          <w:p w14:paraId="6E648440" w14:textId="77777777" w:rsidR="00C4416C" w:rsidRDefault="00E05F99">
            <w:pPr>
              <w:spacing w:after="0" w:line="232" w:lineRule="exact"/>
            </w:pPr>
            <w:r>
              <w:rPr>
                <w:sz w:val="18"/>
              </w:rPr>
              <w:t>Redirect to existing Pickups &amp; returns with the selected booking.</w:t>
            </w:r>
          </w:p>
        </w:tc>
        <w:tc>
          <w:tcPr>
            <w:tcW w:w="3448" w:type="dxa"/>
            <w:shd w:val="clear" w:color="auto" w:fill="FFFFFF"/>
            <w:tcMar>
              <w:top w:w="90" w:type="dxa"/>
              <w:left w:w="100" w:type="dxa"/>
              <w:bottom w:w="90" w:type="dxa"/>
              <w:right w:w="100" w:type="dxa"/>
            </w:tcMar>
          </w:tcPr>
          <w:p w14:paraId="213287A2" w14:textId="77777777" w:rsidR="00C4416C" w:rsidRDefault="00E05F99">
            <w:pPr>
              <w:spacing w:after="0" w:line="232" w:lineRule="exact"/>
            </w:pPr>
            <w:r>
              <w:rPr>
                <w:sz w:val="18"/>
              </w:rPr>
              <w:t>Focused booking and preparation checks added; no separate inspection page needed.</w:t>
            </w:r>
          </w:p>
        </w:tc>
      </w:tr>
      <w:tr w:rsidR="00C4416C" w14:paraId="0808EB2C" w14:textId="77777777">
        <w:trPr>
          <w:cantSplit/>
        </w:trPr>
        <w:tc>
          <w:tcPr>
            <w:tcW w:w="2463" w:type="dxa"/>
            <w:shd w:val="clear" w:color="auto" w:fill="FFFFFF"/>
            <w:tcMar>
              <w:top w:w="90" w:type="dxa"/>
              <w:left w:w="100" w:type="dxa"/>
              <w:bottom w:w="90" w:type="dxa"/>
              <w:right w:w="100" w:type="dxa"/>
            </w:tcMar>
          </w:tcPr>
          <w:p w14:paraId="0EFD9688" w14:textId="77777777" w:rsidR="00C4416C" w:rsidRDefault="00E05F99">
            <w:pPr>
              <w:spacing w:after="0" w:line="232" w:lineRule="exact"/>
            </w:pPr>
            <w:r>
              <w:rPr>
                <w:sz w:val="18"/>
              </w:rPr>
              <w:t>Equipment pickup had vehicle assumptions</w:t>
            </w:r>
          </w:p>
        </w:tc>
        <w:tc>
          <w:tcPr>
            <w:tcW w:w="3448" w:type="dxa"/>
            <w:shd w:val="clear" w:color="auto" w:fill="FFFFFF"/>
            <w:tcMar>
              <w:top w:w="90" w:type="dxa"/>
              <w:left w:w="100" w:type="dxa"/>
              <w:bottom w:w="90" w:type="dxa"/>
              <w:right w:w="100" w:type="dxa"/>
            </w:tcMar>
          </w:tcPr>
          <w:p w14:paraId="31849A87" w14:textId="77777777" w:rsidR="00C4416C" w:rsidRDefault="00E05F99">
            <w:pPr>
              <w:spacing w:after="0" w:line="232" w:lineRule="exact"/>
            </w:pPr>
            <w:r>
              <w:rPr>
                <w:sz w:val="18"/>
              </w:rPr>
              <w:t>Allow non-applicable driver/meter fields while retaining applicable readiness checks.</w:t>
            </w:r>
          </w:p>
        </w:tc>
        <w:tc>
          <w:tcPr>
            <w:tcW w:w="3448" w:type="dxa"/>
            <w:shd w:val="clear" w:color="auto" w:fill="FFFFFF"/>
            <w:tcMar>
              <w:top w:w="90" w:type="dxa"/>
              <w:left w:w="100" w:type="dxa"/>
              <w:bottom w:w="90" w:type="dxa"/>
              <w:right w:w="100" w:type="dxa"/>
            </w:tcMar>
          </w:tcPr>
          <w:p w14:paraId="4728EC95" w14:textId="77777777" w:rsidR="00C4416C" w:rsidRDefault="00E05F99">
            <w:pPr>
              <w:spacing w:after="0" w:line="232" w:lineRule="exact"/>
            </w:pPr>
            <w:r>
              <w:rPr>
                <w:sz w:val="18"/>
              </w:rPr>
              <w:t>Targeted request and workflow tests; full equipment acceptance remains.</w:t>
            </w:r>
          </w:p>
        </w:tc>
      </w:tr>
    </w:tbl>
    <w:p w14:paraId="59329EB2" w14:textId="77777777" w:rsidR="00C4416C" w:rsidRDefault="00C4416C">
      <w:pPr>
        <w:spacing w:after="0"/>
      </w:pPr>
    </w:p>
    <w:p w14:paraId="05FEF6D9" w14:textId="77777777" w:rsidR="00C4416C" w:rsidRDefault="00E05F99">
      <w:pPr>
        <w:pStyle w:val="Heading2"/>
      </w:pPr>
      <w:r>
        <w:t>Lessons and unresolved work</w:t>
      </w:r>
    </w:p>
    <w:p w14:paraId="215090B1" w14:textId="77777777" w:rsidR="00C4416C" w:rsidRDefault="00E05F99">
      <w:pPr>
        <w:jc w:val="both"/>
      </w:pPr>
      <w:r>
        <w:t>These issues showed us that checking a form on screen is not enough. We now check whether its data survives a reload and whether errors are handled clearly. We still need to complete broader integration tests and resolve remaining administration issues before the release.</w:t>
      </w:r>
    </w:p>
    <w:p w14:paraId="2ACB9012" w14:textId="77777777" w:rsidR="00C4416C" w:rsidRDefault="00E05F99">
      <w:pPr>
        <w:pStyle w:val="Heading2"/>
      </w:pPr>
      <w:r>
        <w:t>Response to workflow feedback</w:t>
      </w:r>
    </w:p>
    <w:p w14:paraId="5E62DE1A" w14:textId="77777777" w:rsidR="00C4416C" w:rsidRDefault="00E05F99">
      <w:pPr>
        <w:jc w:val="both"/>
      </w:pPr>
      <w:r>
        <w:t>During development review, the inspection entry point was found to be confusing and saving did not reliably preserve the record. We changed the booking action to open the existing Pickups &amp; returns page and added independent inspection saving. This feedback changed both navigation and persistence testing; the resulting workflow still needs formal client acceptance.</w:t>
      </w:r>
    </w:p>
    <w:p w14:paraId="11EF63F0" w14:textId="77777777" w:rsidR="00C4416C" w:rsidRDefault="00E05F99">
      <w:r>
        <w:br w:type="page"/>
      </w:r>
    </w:p>
    <w:p w14:paraId="27D9B585" w14:textId="77777777" w:rsidR="00C4416C" w:rsidRDefault="00E05F99">
      <w:pPr>
        <w:pStyle w:val="Heading1"/>
      </w:pPr>
      <w:bookmarkStart w:id="8" w:name="_Toc240451957"/>
      <w:r>
        <w:t>8.0 RISK MANAGEMENT UPDATE</w:t>
      </w:r>
      <w:bookmarkEnd w:id="8"/>
    </w:p>
    <w:p w14:paraId="66158628" w14:textId="77777777" w:rsidR="00C4416C" w:rsidRDefault="00E05F99">
      <w:pPr>
        <w:jc w:val="both"/>
      </w:pPr>
      <w:r>
        <w:t>We review risks using probability and impact scores from 1 to 5. The table retains our baseline ratings and shows the actions taken or still required. New technical risks from inspection saving, session expiry and media handling are described below.</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054"/>
        <w:gridCol w:w="4631"/>
        <w:gridCol w:w="1675"/>
      </w:tblGrid>
      <w:tr w:rsidR="00C4416C" w14:paraId="11F6B999" w14:textId="77777777">
        <w:trPr>
          <w:cantSplit/>
          <w:tblHeader/>
        </w:trPr>
        <w:tc>
          <w:tcPr>
            <w:tcW w:w="3054" w:type="dxa"/>
            <w:shd w:val="clear" w:color="auto" w:fill="EAF1F4"/>
            <w:tcMar>
              <w:top w:w="90" w:type="dxa"/>
              <w:left w:w="100" w:type="dxa"/>
              <w:bottom w:w="90" w:type="dxa"/>
              <w:right w:w="100" w:type="dxa"/>
            </w:tcMar>
          </w:tcPr>
          <w:p w14:paraId="62C89A60" w14:textId="77777777" w:rsidR="00C4416C" w:rsidRDefault="00E05F99">
            <w:pPr>
              <w:spacing w:after="0" w:line="232" w:lineRule="exact"/>
            </w:pPr>
            <w:r>
              <w:rPr>
                <w:b/>
                <w:sz w:val="18"/>
              </w:rPr>
              <w:t>Risk and baseline score</w:t>
            </w:r>
          </w:p>
        </w:tc>
        <w:tc>
          <w:tcPr>
            <w:tcW w:w="4631" w:type="dxa"/>
            <w:shd w:val="clear" w:color="auto" w:fill="EAF1F4"/>
            <w:tcMar>
              <w:top w:w="90" w:type="dxa"/>
              <w:left w:w="100" w:type="dxa"/>
              <w:bottom w:w="90" w:type="dxa"/>
              <w:right w:w="100" w:type="dxa"/>
            </w:tcMar>
          </w:tcPr>
          <w:p w14:paraId="44D739A7" w14:textId="77777777" w:rsidR="00C4416C" w:rsidRDefault="00E05F99">
            <w:pPr>
              <w:spacing w:after="0" w:line="232" w:lineRule="exact"/>
            </w:pPr>
            <w:r>
              <w:rPr>
                <w:b/>
                <w:sz w:val="18"/>
              </w:rPr>
              <w:t>Mitigation and current position</w:t>
            </w:r>
          </w:p>
        </w:tc>
        <w:tc>
          <w:tcPr>
            <w:tcW w:w="1675" w:type="dxa"/>
            <w:shd w:val="clear" w:color="auto" w:fill="EAF1F4"/>
            <w:tcMar>
              <w:top w:w="90" w:type="dxa"/>
              <w:left w:w="100" w:type="dxa"/>
              <w:bottom w:w="90" w:type="dxa"/>
              <w:right w:w="100" w:type="dxa"/>
            </w:tcMar>
          </w:tcPr>
          <w:p w14:paraId="0FCBA146" w14:textId="77777777" w:rsidR="00C4416C" w:rsidRDefault="00E05F99">
            <w:pPr>
              <w:spacing w:after="0" w:line="232" w:lineRule="exact"/>
            </w:pPr>
            <w:r>
              <w:rPr>
                <w:b/>
                <w:sz w:val="18"/>
              </w:rPr>
              <w:t>Accountable role</w:t>
            </w:r>
          </w:p>
        </w:tc>
      </w:tr>
      <w:tr w:rsidR="00C4416C" w14:paraId="05B3DEAC" w14:textId="77777777">
        <w:trPr>
          <w:cantSplit/>
        </w:trPr>
        <w:tc>
          <w:tcPr>
            <w:tcW w:w="3054" w:type="dxa"/>
            <w:shd w:val="clear" w:color="auto" w:fill="FFFFFF"/>
            <w:tcMar>
              <w:top w:w="90" w:type="dxa"/>
              <w:left w:w="100" w:type="dxa"/>
              <w:bottom w:w="90" w:type="dxa"/>
              <w:right w:w="100" w:type="dxa"/>
            </w:tcMar>
          </w:tcPr>
          <w:p w14:paraId="413ADAC7" w14:textId="77777777" w:rsidR="00C4416C" w:rsidRDefault="00E05F99">
            <w:pPr>
              <w:spacing w:after="0" w:line="232" w:lineRule="exact"/>
            </w:pPr>
            <w:r>
              <w:rPr>
                <w:sz w:val="18"/>
              </w:rPr>
              <w:t>Scope/capacity R1/R3 20 High</w:t>
            </w:r>
          </w:p>
        </w:tc>
        <w:tc>
          <w:tcPr>
            <w:tcW w:w="4631" w:type="dxa"/>
            <w:shd w:val="clear" w:color="auto" w:fill="FFFFFF"/>
            <w:tcMar>
              <w:top w:w="90" w:type="dxa"/>
              <w:left w:w="100" w:type="dxa"/>
              <w:bottom w:w="90" w:type="dxa"/>
              <w:right w:w="100" w:type="dxa"/>
            </w:tcMar>
          </w:tcPr>
          <w:p w14:paraId="09E7E6FA" w14:textId="77777777" w:rsidR="00C4416C" w:rsidRDefault="00E05F99">
            <w:pPr>
              <w:spacing w:after="0" w:line="232" w:lineRule="exact"/>
            </w:pPr>
            <w:r>
              <w:rPr>
                <w:sz w:val="18"/>
              </w:rPr>
              <w:t>Maintain initial division boundary; defer optional scope before reducing verification time.</w:t>
            </w:r>
          </w:p>
        </w:tc>
        <w:tc>
          <w:tcPr>
            <w:tcW w:w="1675" w:type="dxa"/>
            <w:shd w:val="clear" w:color="auto" w:fill="FFFFFF"/>
            <w:tcMar>
              <w:top w:w="90" w:type="dxa"/>
              <w:left w:w="100" w:type="dxa"/>
              <w:bottom w:w="90" w:type="dxa"/>
              <w:right w:w="100" w:type="dxa"/>
            </w:tcMar>
          </w:tcPr>
          <w:p w14:paraId="2094C0C4" w14:textId="77777777" w:rsidR="00C4416C" w:rsidRDefault="00E05F99">
            <w:pPr>
              <w:spacing w:after="0" w:line="232" w:lineRule="exact"/>
            </w:pPr>
            <w:r>
              <w:rPr>
                <w:sz w:val="18"/>
              </w:rPr>
              <w:t>Project Leader</w:t>
            </w:r>
          </w:p>
        </w:tc>
      </w:tr>
      <w:tr w:rsidR="00C4416C" w14:paraId="432DEBCB" w14:textId="77777777">
        <w:trPr>
          <w:cantSplit/>
        </w:trPr>
        <w:tc>
          <w:tcPr>
            <w:tcW w:w="3054" w:type="dxa"/>
            <w:shd w:val="clear" w:color="auto" w:fill="FFFFFF"/>
            <w:tcMar>
              <w:top w:w="90" w:type="dxa"/>
              <w:left w:w="100" w:type="dxa"/>
              <w:bottom w:w="90" w:type="dxa"/>
              <w:right w:w="100" w:type="dxa"/>
            </w:tcMar>
          </w:tcPr>
          <w:p w14:paraId="60721A30" w14:textId="77777777" w:rsidR="00C4416C" w:rsidRDefault="00E05F99">
            <w:pPr>
              <w:spacing w:after="0" w:line="232" w:lineRule="exact"/>
            </w:pPr>
            <w:r>
              <w:rPr>
                <w:sz w:val="18"/>
              </w:rPr>
              <w:t>Client availability R2 16 High</w:t>
            </w:r>
          </w:p>
        </w:tc>
        <w:tc>
          <w:tcPr>
            <w:tcW w:w="4631" w:type="dxa"/>
            <w:shd w:val="clear" w:color="auto" w:fill="FFFFFF"/>
            <w:tcMar>
              <w:top w:w="90" w:type="dxa"/>
              <w:left w:w="100" w:type="dxa"/>
              <w:bottom w:w="90" w:type="dxa"/>
              <w:right w:w="100" w:type="dxa"/>
            </w:tcMar>
          </w:tcPr>
          <w:p w14:paraId="14639C00" w14:textId="77777777" w:rsidR="00C4416C" w:rsidRDefault="00E05F99">
            <w:pPr>
              <w:spacing w:after="0" w:line="232" w:lineRule="exact"/>
            </w:pPr>
            <w:r>
              <w:rPr>
                <w:sz w:val="18"/>
              </w:rPr>
              <w:t>Book focused reviews early; log assumptions and request explicit operational decisions.</w:t>
            </w:r>
          </w:p>
        </w:tc>
        <w:tc>
          <w:tcPr>
            <w:tcW w:w="1675" w:type="dxa"/>
            <w:shd w:val="clear" w:color="auto" w:fill="FFFFFF"/>
            <w:tcMar>
              <w:top w:w="90" w:type="dxa"/>
              <w:left w:w="100" w:type="dxa"/>
              <w:bottom w:w="90" w:type="dxa"/>
              <w:right w:w="100" w:type="dxa"/>
            </w:tcMar>
          </w:tcPr>
          <w:p w14:paraId="4C646971" w14:textId="77777777" w:rsidR="00C4416C" w:rsidRDefault="00E05F99">
            <w:pPr>
              <w:spacing w:after="0" w:line="232" w:lineRule="exact"/>
            </w:pPr>
            <w:r>
              <w:rPr>
                <w:sz w:val="18"/>
              </w:rPr>
              <w:t>Project Leader</w:t>
            </w:r>
          </w:p>
        </w:tc>
      </w:tr>
      <w:tr w:rsidR="00C4416C" w14:paraId="4872B382" w14:textId="77777777">
        <w:trPr>
          <w:cantSplit/>
        </w:trPr>
        <w:tc>
          <w:tcPr>
            <w:tcW w:w="3054" w:type="dxa"/>
            <w:shd w:val="clear" w:color="auto" w:fill="FFFFFF"/>
            <w:tcMar>
              <w:top w:w="90" w:type="dxa"/>
              <w:left w:w="100" w:type="dxa"/>
              <w:bottom w:w="90" w:type="dxa"/>
              <w:right w:w="100" w:type="dxa"/>
            </w:tcMar>
          </w:tcPr>
          <w:p w14:paraId="53BB991F" w14:textId="77777777" w:rsidR="00C4416C" w:rsidRDefault="00E05F99">
            <w:pPr>
              <w:spacing w:after="0" w:line="232" w:lineRule="exact"/>
            </w:pPr>
            <w:r>
              <w:rPr>
                <w:sz w:val="18"/>
              </w:rPr>
              <w:t>Scope leakage R4 15 High</w:t>
            </w:r>
          </w:p>
        </w:tc>
        <w:tc>
          <w:tcPr>
            <w:tcW w:w="4631" w:type="dxa"/>
            <w:shd w:val="clear" w:color="auto" w:fill="FFFFFF"/>
            <w:tcMar>
              <w:top w:w="90" w:type="dxa"/>
              <w:left w:w="100" w:type="dxa"/>
              <w:bottom w:w="90" w:type="dxa"/>
              <w:right w:w="100" w:type="dxa"/>
            </w:tcMar>
          </w:tcPr>
          <w:p w14:paraId="5EEE13F3" w14:textId="77777777" w:rsidR="00C4416C" w:rsidRDefault="00E05F99">
            <w:pPr>
              <w:spacing w:after="0" w:line="232" w:lineRule="exact"/>
            </w:pPr>
            <w:r>
              <w:rPr>
                <w:sz w:val="18"/>
              </w:rPr>
              <w:t>Scoped queries and API policies exist; cross-branch negative tests remain necessary.</w:t>
            </w:r>
          </w:p>
        </w:tc>
        <w:tc>
          <w:tcPr>
            <w:tcW w:w="1675" w:type="dxa"/>
            <w:shd w:val="clear" w:color="auto" w:fill="FFFFFF"/>
            <w:tcMar>
              <w:top w:w="90" w:type="dxa"/>
              <w:left w:w="100" w:type="dxa"/>
              <w:bottom w:w="90" w:type="dxa"/>
              <w:right w:w="100" w:type="dxa"/>
            </w:tcMar>
          </w:tcPr>
          <w:p w14:paraId="6E803B60" w14:textId="77777777" w:rsidR="00C4416C" w:rsidRDefault="00E05F99">
            <w:pPr>
              <w:spacing w:after="0" w:line="232" w:lineRule="exact"/>
            </w:pPr>
            <w:r>
              <w:rPr>
                <w:sz w:val="18"/>
              </w:rPr>
              <w:t>Backend lead</w:t>
            </w:r>
          </w:p>
        </w:tc>
      </w:tr>
      <w:tr w:rsidR="00C4416C" w14:paraId="1812AE6C" w14:textId="77777777">
        <w:trPr>
          <w:cantSplit/>
        </w:trPr>
        <w:tc>
          <w:tcPr>
            <w:tcW w:w="3054" w:type="dxa"/>
            <w:shd w:val="clear" w:color="auto" w:fill="FFFFFF"/>
            <w:tcMar>
              <w:top w:w="90" w:type="dxa"/>
              <w:left w:w="100" w:type="dxa"/>
              <w:bottom w:w="90" w:type="dxa"/>
              <w:right w:w="100" w:type="dxa"/>
            </w:tcMar>
          </w:tcPr>
          <w:p w14:paraId="735D4FC6" w14:textId="77777777" w:rsidR="00C4416C" w:rsidRDefault="00E05F99">
            <w:pPr>
              <w:spacing w:after="0" w:line="232" w:lineRule="exact"/>
            </w:pPr>
            <w:r>
              <w:rPr>
                <w:sz w:val="18"/>
              </w:rPr>
              <w:t>Invalid booking state R5 15 High</w:t>
            </w:r>
          </w:p>
        </w:tc>
        <w:tc>
          <w:tcPr>
            <w:tcW w:w="4631" w:type="dxa"/>
            <w:shd w:val="clear" w:color="auto" w:fill="FFFFFF"/>
            <w:tcMar>
              <w:top w:w="90" w:type="dxa"/>
              <w:left w:w="100" w:type="dxa"/>
              <w:bottom w:w="90" w:type="dxa"/>
              <w:right w:w="100" w:type="dxa"/>
            </w:tcMar>
          </w:tcPr>
          <w:p w14:paraId="5DCA5F0E" w14:textId="77777777" w:rsidR="00C4416C" w:rsidRDefault="00E05F99">
            <w:pPr>
              <w:spacing w:after="0" w:line="232" w:lineRule="exact"/>
            </w:pPr>
            <w:r>
              <w:rPr>
                <w:sz w:val="18"/>
              </w:rPr>
              <w:t>Validate transitions and persistence; test concurrency and duplicate submission.</w:t>
            </w:r>
          </w:p>
        </w:tc>
        <w:tc>
          <w:tcPr>
            <w:tcW w:w="1675" w:type="dxa"/>
            <w:shd w:val="clear" w:color="auto" w:fill="FFFFFF"/>
            <w:tcMar>
              <w:top w:w="90" w:type="dxa"/>
              <w:left w:w="100" w:type="dxa"/>
              <w:bottom w:w="90" w:type="dxa"/>
              <w:right w:w="100" w:type="dxa"/>
            </w:tcMar>
          </w:tcPr>
          <w:p w14:paraId="37AD8D4E" w14:textId="77777777" w:rsidR="00C4416C" w:rsidRDefault="00E05F99">
            <w:pPr>
              <w:spacing w:after="0" w:line="232" w:lineRule="exact"/>
            </w:pPr>
            <w:r>
              <w:rPr>
                <w:sz w:val="18"/>
              </w:rPr>
              <w:t>Backend lead</w:t>
            </w:r>
          </w:p>
        </w:tc>
      </w:tr>
      <w:tr w:rsidR="00C4416C" w14:paraId="5C43B839" w14:textId="77777777">
        <w:trPr>
          <w:cantSplit/>
        </w:trPr>
        <w:tc>
          <w:tcPr>
            <w:tcW w:w="3054" w:type="dxa"/>
            <w:shd w:val="clear" w:color="auto" w:fill="FFFFFF"/>
            <w:tcMar>
              <w:top w:w="90" w:type="dxa"/>
              <w:left w:w="100" w:type="dxa"/>
              <w:bottom w:w="90" w:type="dxa"/>
              <w:right w:w="100" w:type="dxa"/>
            </w:tcMar>
          </w:tcPr>
          <w:p w14:paraId="1FBA2AD8" w14:textId="77777777" w:rsidR="00C4416C" w:rsidRDefault="00E05F99">
            <w:pPr>
              <w:spacing w:after="0" w:line="232" w:lineRule="exact"/>
            </w:pPr>
            <w:r>
              <w:rPr>
                <w:sz w:val="18"/>
              </w:rPr>
              <w:t>Pricing R6 15 High</w:t>
            </w:r>
          </w:p>
        </w:tc>
        <w:tc>
          <w:tcPr>
            <w:tcW w:w="4631" w:type="dxa"/>
            <w:shd w:val="clear" w:color="auto" w:fill="FFFFFF"/>
            <w:tcMar>
              <w:top w:w="90" w:type="dxa"/>
              <w:left w:w="100" w:type="dxa"/>
              <w:bottom w:w="90" w:type="dxa"/>
              <w:right w:w="100" w:type="dxa"/>
            </w:tcMar>
          </w:tcPr>
          <w:p w14:paraId="440A707E" w14:textId="77777777" w:rsidR="00C4416C" w:rsidRDefault="00E05F99">
            <w:pPr>
              <w:spacing w:after="0" w:line="232" w:lineRule="exact"/>
            </w:pPr>
            <w:r>
              <w:rPr>
                <w:sz w:val="18"/>
              </w:rPr>
              <w:t>Reconcile decimal calculations and line items against client-approved examples.</w:t>
            </w:r>
          </w:p>
        </w:tc>
        <w:tc>
          <w:tcPr>
            <w:tcW w:w="1675" w:type="dxa"/>
            <w:shd w:val="clear" w:color="auto" w:fill="FFFFFF"/>
            <w:tcMar>
              <w:top w:w="90" w:type="dxa"/>
              <w:left w:w="100" w:type="dxa"/>
              <w:bottom w:w="90" w:type="dxa"/>
              <w:right w:w="100" w:type="dxa"/>
            </w:tcMar>
          </w:tcPr>
          <w:p w14:paraId="5F8A6B50" w14:textId="77777777" w:rsidR="00C4416C" w:rsidRDefault="00E05F99">
            <w:pPr>
              <w:spacing w:after="0" w:line="232" w:lineRule="exact"/>
            </w:pPr>
            <w:r>
              <w:rPr>
                <w:sz w:val="18"/>
              </w:rPr>
              <w:t>Backend lead</w:t>
            </w:r>
          </w:p>
        </w:tc>
      </w:tr>
      <w:tr w:rsidR="00C4416C" w14:paraId="57A5D5BA" w14:textId="77777777">
        <w:trPr>
          <w:cantSplit/>
        </w:trPr>
        <w:tc>
          <w:tcPr>
            <w:tcW w:w="3054" w:type="dxa"/>
            <w:shd w:val="clear" w:color="auto" w:fill="FFFFFF"/>
            <w:tcMar>
              <w:top w:w="90" w:type="dxa"/>
              <w:left w:w="100" w:type="dxa"/>
              <w:bottom w:w="90" w:type="dxa"/>
              <w:right w:w="100" w:type="dxa"/>
            </w:tcMar>
          </w:tcPr>
          <w:p w14:paraId="2CFF4C95" w14:textId="77777777" w:rsidR="00C4416C" w:rsidRDefault="00E05F99">
            <w:pPr>
              <w:spacing w:after="0" w:line="232" w:lineRule="exact"/>
            </w:pPr>
            <w:r>
              <w:rPr>
                <w:sz w:val="18"/>
              </w:rPr>
              <w:t>Photo privacy R7 12 Medium</w:t>
            </w:r>
          </w:p>
        </w:tc>
        <w:tc>
          <w:tcPr>
            <w:tcW w:w="4631" w:type="dxa"/>
            <w:shd w:val="clear" w:color="auto" w:fill="FFFFFF"/>
            <w:tcMar>
              <w:top w:w="90" w:type="dxa"/>
              <w:left w:w="100" w:type="dxa"/>
              <w:bottom w:w="90" w:type="dxa"/>
              <w:right w:w="100" w:type="dxa"/>
            </w:tcMar>
          </w:tcPr>
          <w:p w14:paraId="5929BCDB" w14:textId="77777777" w:rsidR="00C4416C" w:rsidRDefault="00E05F99">
            <w:pPr>
              <w:spacing w:after="0" w:line="232" w:lineRule="exact"/>
            </w:pPr>
            <w:r>
              <w:rPr>
                <w:sz w:val="18"/>
              </w:rPr>
              <w:t>Type/size controls implemented; review private access, retention and storage growth.</w:t>
            </w:r>
          </w:p>
        </w:tc>
        <w:tc>
          <w:tcPr>
            <w:tcW w:w="1675" w:type="dxa"/>
            <w:shd w:val="clear" w:color="auto" w:fill="FFFFFF"/>
            <w:tcMar>
              <w:top w:w="90" w:type="dxa"/>
              <w:left w:w="100" w:type="dxa"/>
              <w:bottom w:w="90" w:type="dxa"/>
              <w:right w:w="100" w:type="dxa"/>
            </w:tcMar>
          </w:tcPr>
          <w:p w14:paraId="313EF766" w14:textId="77777777" w:rsidR="00C4416C" w:rsidRDefault="00E05F99">
            <w:pPr>
              <w:spacing w:after="0" w:line="232" w:lineRule="exact"/>
            </w:pPr>
            <w:r>
              <w:rPr>
                <w:sz w:val="18"/>
              </w:rPr>
              <w:t>Quality lead</w:t>
            </w:r>
          </w:p>
        </w:tc>
      </w:tr>
      <w:tr w:rsidR="00C4416C" w14:paraId="3FA9E66F" w14:textId="77777777">
        <w:trPr>
          <w:cantSplit/>
        </w:trPr>
        <w:tc>
          <w:tcPr>
            <w:tcW w:w="3054" w:type="dxa"/>
            <w:shd w:val="clear" w:color="auto" w:fill="FFFFFF"/>
            <w:tcMar>
              <w:top w:w="90" w:type="dxa"/>
              <w:left w:w="100" w:type="dxa"/>
              <w:bottom w:w="90" w:type="dxa"/>
              <w:right w:w="100" w:type="dxa"/>
            </w:tcMar>
          </w:tcPr>
          <w:p w14:paraId="100519F7" w14:textId="77777777" w:rsidR="00C4416C" w:rsidRDefault="00E05F99">
            <w:pPr>
              <w:spacing w:after="0" w:line="232" w:lineRule="exact"/>
            </w:pPr>
            <w:r>
              <w:rPr>
                <w:sz w:val="18"/>
              </w:rPr>
              <w:t>Late mismatch R12 15 High</w:t>
            </w:r>
          </w:p>
        </w:tc>
        <w:tc>
          <w:tcPr>
            <w:tcW w:w="4631" w:type="dxa"/>
            <w:shd w:val="clear" w:color="auto" w:fill="FFFFFF"/>
            <w:tcMar>
              <w:top w:w="90" w:type="dxa"/>
              <w:left w:w="100" w:type="dxa"/>
              <w:bottom w:w="90" w:type="dxa"/>
              <w:right w:w="100" w:type="dxa"/>
            </w:tcMar>
          </w:tcPr>
          <w:p w14:paraId="2EC1C098" w14:textId="77777777" w:rsidR="00C4416C" w:rsidRDefault="00E05F99">
            <w:pPr>
              <w:spacing w:after="0" w:line="232" w:lineRule="exact"/>
            </w:pPr>
            <w:r>
              <w:rPr>
                <w:sz w:val="18"/>
              </w:rPr>
              <w:t>Demonstrate complete journeys; block handover on unresolved critical defects.</w:t>
            </w:r>
          </w:p>
        </w:tc>
        <w:tc>
          <w:tcPr>
            <w:tcW w:w="1675" w:type="dxa"/>
            <w:shd w:val="clear" w:color="auto" w:fill="FFFFFF"/>
            <w:tcMar>
              <w:top w:w="90" w:type="dxa"/>
              <w:left w:w="100" w:type="dxa"/>
              <w:bottom w:w="90" w:type="dxa"/>
              <w:right w:w="100" w:type="dxa"/>
            </w:tcMar>
          </w:tcPr>
          <w:p w14:paraId="5A0652F8" w14:textId="77777777" w:rsidR="00C4416C" w:rsidRDefault="00E05F99">
            <w:pPr>
              <w:spacing w:after="0" w:line="232" w:lineRule="exact"/>
            </w:pPr>
            <w:r>
              <w:rPr>
                <w:sz w:val="18"/>
              </w:rPr>
              <w:t>Project team</w:t>
            </w:r>
          </w:p>
        </w:tc>
      </w:tr>
      <w:tr w:rsidR="00C4416C" w14:paraId="00A3B17C" w14:textId="77777777">
        <w:trPr>
          <w:cantSplit/>
        </w:trPr>
        <w:tc>
          <w:tcPr>
            <w:tcW w:w="3054" w:type="dxa"/>
            <w:shd w:val="clear" w:color="auto" w:fill="FFFFFF"/>
            <w:tcMar>
              <w:top w:w="90" w:type="dxa"/>
              <w:left w:w="100" w:type="dxa"/>
              <w:bottom w:w="90" w:type="dxa"/>
              <w:right w:w="100" w:type="dxa"/>
            </w:tcMar>
          </w:tcPr>
          <w:p w14:paraId="73FA1134" w14:textId="77777777" w:rsidR="00C4416C" w:rsidRDefault="00E05F99">
            <w:pPr>
              <w:spacing w:after="0" w:line="232" w:lineRule="exact"/>
            </w:pPr>
            <w:r>
              <w:rPr>
                <w:sz w:val="18"/>
              </w:rPr>
              <w:t>Test backlog R21 12 Medium</w:t>
            </w:r>
          </w:p>
        </w:tc>
        <w:tc>
          <w:tcPr>
            <w:tcW w:w="4631" w:type="dxa"/>
            <w:shd w:val="clear" w:color="auto" w:fill="FFFFFF"/>
            <w:tcMar>
              <w:top w:w="90" w:type="dxa"/>
              <w:left w:w="100" w:type="dxa"/>
              <w:bottom w:w="90" w:type="dxa"/>
              <w:right w:w="100" w:type="dxa"/>
            </w:tcMar>
          </w:tcPr>
          <w:p w14:paraId="5B72F2C6" w14:textId="77777777" w:rsidR="00C4416C" w:rsidRDefault="00E05F99">
            <w:pPr>
              <w:spacing w:after="0" w:line="232" w:lineRule="exact"/>
            </w:pPr>
            <w:r>
              <w:rPr>
                <w:sz w:val="18"/>
              </w:rPr>
              <w:t>Targeted tests added; extend integration coverage before optional features.</w:t>
            </w:r>
          </w:p>
        </w:tc>
        <w:tc>
          <w:tcPr>
            <w:tcW w:w="1675" w:type="dxa"/>
            <w:shd w:val="clear" w:color="auto" w:fill="FFFFFF"/>
            <w:tcMar>
              <w:top w:w="90" w:type="dxa"/>
              <w:left w:w="100" w:type="dxa"/>
              <w:bottom w:w="90" w:type="dxa"/>
              <w:right w:w="100" w:type="dxa"/>
            </w:tcMar>
          </w:tcPr>
          <w:p w14:paraId="63D86B92" w14:textId="77777777" w:rsidR="00C4416C" w:rsidRDefault="00E05F99">
            <w:pPr>
              <w:spacing w:after="0" w:line="232" w:lineRule="exact"/>
            </w:pPr>
            <w:r>
              <w:rPr>
                <w:sz w:val="18"/>
              </w:rPr>
              <w:t>Quality lead</w:t>
            </w:r>
          </w:p>
        </w:tc>
      </w:tr>
    </w:tbl>
    <w:p w14:paraId="22DC95AD" w14:textId="77777777" w:rsidR="00C4416C" w:rsidRDefault="00C4416C">
      <w:pPr>
        <w:spacing w:after="0"/>
      </w:pPr>
    </w:p>
    <w:p w14:paraId="0366C719" w14:textId="77777777" w:rsidR="00C4416C" w:rsidRDefault="00E05F99">
      <w:pPr>
        <w:pStyle w:val="Heading2"/>
      </w:pPr>
      <w:r>
        <w:t>Additional risks identified</w:t>
      </w:r>
    </w:p>
    <w:p w14:paraId="18F0C05F" w14:textId="77777777" w:rsidR="00C4416C" w:rsidRDefault="00E05F99">
      <w:pPr>
        <w:jc w:val="both"/>
      </w:pPr>
      <w:r>
        <w:t>The inspection fault showed that similar save operations could fail if new related records are not inserted correctly. Long forms also create a risk of session expiry, while missing image files can make the catalogue unusable. We will extend persistence tests, test realistic form durations and verify media files during deployment checks. The backend and quality leads will review these risks at the next checkpoint.</w:t>
      </w:r>
    </w:p>
    <w:p w14:paraId="6710B3C5" w14:textId="77777777" w:rsidR="00C4416C" w:rsidRDefault="00E05F99">
      <w:r>
        <w:br w:type="page"/>
      </w:r>
    </w:p>
    <w:p w14:paraId="06CD780E" w14:textId="77777777" w:rsidR="00C4416C" w:rsidRDefault="00E05F99">
      <w:pPr>
        <w:pStyle w:val="Heading1"/>
      </w:pPr>
      <w:bookmarkStart w:id="9" w:name="_Toc240451958"/>
      <w:r>
        <w:t>9.0 REMAINING DELIVERY PLAN</w:t>
      </w:r>
      <w:bookmarkEnd w:id="9"/>
    </w:p>
    <w:p w14:paraId="1383670A" w14:textId="77777777" w:rsidR="00C4416C" w:rsidRDefault="00E05F99">
      <w:pPr>
        <w:jc w:val="both"/>
      </w:pPr>
      <w:r>
        <w:t>We have retained the original completion date and the planned maintenance, equipment and handover milestones. The remaining work focuses on completing the operational journeys, resolving defects and preparing for client testing.</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1971"/>
        <w:gridCol w:w="3843"/>
        <w:gridCol w:w="3547"/>
      </w:tblGrid>
      <w:tr w:rsidR="00C4416C" w14:paraId="20CB1B70" w14:textId="77777777">
        <w:trPr>
          <w:cantSplit/>
          <w:tblHeader/>
        </w:trPr>
        <w:tc>
          <w:tcPr>
            <w:tcW w:w="1971" w:type="dxa"/>
            <w:shd w:val="clear" w:color="auto" w:fill="EAF1F4"/>
            <w:tcMar>
              <w:top w:w="90" w:type="dxa"/>
              <w:left w:w="100" w:type="dxa"/>
              <w:bottom w:w="90" w:type="dxa"/>
              <w:right w:w="100" w:type="dxa"/>
            </w:tcMar>
          </w:tcPr>
          <w:p w14:paraId="331495B8" w14:textId="77777777" w:rsidR="00C4416C" w:rsidRDefault="00E05F99">
            <w:pPr>
              <w:spacing w:after="0" w:line="232" w:lineRule="exact"/>
            </w:pPr>
            <w:r>
              <w:rPr>
                <w:b/>
                <w:sz w:val="18"/>
              </w:rPr>
              <w:t>Period</w:t>
            </w:r>
          </w:p>
        </w:tc>
        <w:tc>
          <w:tcPr>
            <w:tcW w:w="3843" w:type="dxa"/>
            <w:shd w:val="clear" w:color="auto" w:fill="EAF1F4"/>
            <w:tcMar>
              <w:top w:w="90" w:type="dxa"/>
              <w:left w:w="100" w:type="dxa"/>
              <w:bottom w:w="90" w:type="dxa"/>
              <w:right w:w="100" w:type="dxa"/>
            </w:tcMar>
          </w:tcPr>
          <w:p w14:paraId="37C07854" w14:textId="77777777" w:rsidR="00C4416C" w:rsidRDefault="00E05F99">
            <w:pPr>
              <w:spacing w:after="0" w:line="232" w:lineRule="exact"/>
            </w:pPr>
            <w:r>
              <w:rPr>
                <w:b/>
                <w:sz w:val="18"/>
              </w:rPr>
              <w:t>Deliverable and lead</w:t>
            </w:r>
          </w:p>
        </w:tc>
        <w:tc>
          <w:tcPr>
            <w:tcW w:w="3547" w:type="dxa"/>
            <w:shd w:val="clear" w:color="auto" w:fill="EAF1F4"/>
            <w:tcMar>
              <w:top w:w="90" w:type="dxa"/>
              <w:left w:w="100" w:type="dxa"/>
              <w:bottom w:w="90" w:type="dxa"/>
              <w:right w:w="100" w:type="dxa"/>
            </w:tcMar>
          </w:tcPr>
          <w:p w14:paraId="6DD5091A" w14:textId="77777777" w:rsidR="00C4416C" w:rsidRDefault="00E05F99">
            <w:pPr>
              <w:spacing w:after="0" w:line="232" w:lineRule="exact"/>
            </w:pPr>
            <w:r>
              <w:rPr>
                <w:b/>
                <w:sz w:val="18"/>
              </w:rPr>
              <w:t>Exit evidence</w:t>
            </w:r>
          </w:p>
        </w:tc>
      </w:tr>
      <w:tr w:rsidR="00C4416C" w14:paraId="1A902251" w14:textId="77777777">
        <w:trPr>
          <w:cantSplit/>
        </w:trPr>
        <w:tc>
          <w:tcPr>
            <w:tcW w:w="1971" w:type="dxa"/>
            <w:shd w:val="clear" w:color="auto" w:fill="FFFFFF"/>
            <w:tcMar>
              <w:top w:w="90" w:type="dxa"/>
              <w:left w:w="100" w:type="dxa"/>
              <w:bottom w:w="90" w:type="dxa"/>
              <w:right w:w="100" w:type="dxa"/>
            </w:tcMar>
          </w:tcPr>
          <w:p w14:paraId="2AE86E3B" w14:textId="77777777" w:rsidR="00C4416C" w:rsidRDefault="00E05F99">
            <w:pPr>
              <w:spacing w:after="0" w:line="232" w:lineRule="exact"/>
            </w:pPr>
            <w:r>
              <w:rPr>
                <w:sz w:val="18"/>
              </w:rPr>
              <w:t>16–18 Sep</w:t>
            </w:r>
          </w:p>
        </w:tc>
        <w:tc>
          <w:tcPr>
            <w:tcW w:w="3843" w:type="dxa"/>
            <w:shd w:val="clear" w:color="auto" w:fill="FFFFFF"/>
            <w:tcMar>
              <w:top w:w="90" w:type="dxa"/>
              <w:left w:w="100" w:type="dxa"/>
              <w:bottom w:w="90" w:type="dxa"/>
              <w:right w:w="100" w:type="dxa"/>
            </w:tcMar>
          </w:tcPr>
          <w:p w14:paraId="31D99F68" w14:textId="77777777" w:rsidR="00C4416C" w:rsidRDefault="00E05F99">
            <w:pPr>
              <w:spacing w:after="0" w:line="232" w:lineRule="exact"/>
            </w:pPr>
            <w:r>
              <w:rPr>
                <w:sz w:val="18"/>
              </w:rPr>
              <w:t>Stabilize rates, quotes and inspection saving. Backend and Quality leads.</w:t>
            </w:r>
          </w:p>
        </w:tc>
        <w:tc>
          <w:tcPr>
            <w:tcW w:w="3547" w:type="dxa"/>
            <w:shd w:val="clear" w:color="auto" w:fill="FFFFFF"/>
            <w:tcMar>
              <w:top w:w="90" w:type="dxa"/>
              <w:left w:w="100" w:type="dxa"/>
              <w:bottom w:w="90" w:type="dxa"/>
              <w:right w:w="100" w:type="dxa"/>
            </w:tcMar>
          </w:tcPr>
          <w:p w14:paraId="04C527AF" w14:textId="77777777" w:rsidR="00C4416C" w:rsidRDefault="00E05F99">
            <w:pPr>
              <w:spacing w:after="0" w:line="232" w:lineRule="exact"/>
            </w:pPr>
            <w:r>
              <w:rPr>
                <w:sz w:val="18"/>
              </w:rPr>
              <w:t>Record survives reload; pricing matches examples; defects triaged.</w:t>
            </w:r>
          </w:p>
        </w:tc>
      </w:tr>
      <w:tr w:rsidR="00C4416C" w14:paraId="15D86DDE" w14:textId="77777777">
        <w:trPr>
          <w:cantSplit/>
        </w:trPr>
        <w:tc>
          <w:tcPr>
            <w:tcW w:w="1971" w:type="dxa"/>
            <w:shd w:val="clear" w:color="auto" w:fill="FFFFFF"/>
            <w:tcMar>
              <w:top w:w="90" w:type="dxa"/>
              <w:left w:w="100" w:type="dxa"/>
              <w:bottom w:w="90" w:type="dxa"/>
              <w:right w:w="100" w:type="dxa"/>
            </w:tcMar>
          </w:tcPr>
          <w:p w14:paraId="26814AAE" w14:textId="77777777" w:rsidR="00C4416C" w:rsidRDefault="00E05F99">
            <w:pPr>
              <w:spacing w:after="0" w:line="232" w:lineRule="exact"/>
            </w:pPr>
            <w:r>
              <w:rPr>
                <w:sz w:val="18"/>
              </w:rPr>
              <w:t>21–25 Sep</w:t>
            </w:r>
          </w:p>
        </w:tc>
        <w:tc>
          <w:tcPr>
            <w:tcW w:w="3843" w:type="dxa"/>
            <w:shd w:val="clear" w:color="auto" w:fill="FFFFFF"/>
            <w:tcMar>
              <w:top w:w="90" w:type="dxa"/>
              <w:left w:w="100" w:type="dxa"/>
              <w:bottom w:w="90" w:type="dxa"/>
              <w:right w:w="100" w:type="dxa"/>
            </w:tcMar>
          </w:tcPr>
          <w:p w14:paraId="491AB31A" w14:textId="77777777" w:rsidR="00C4416C" w:rsidRDefault="00E05F99">
            <w:pPr>
              <w:spacing w:after="0" w:line="232" w:lineRule="exact"/>
            </w:pPr>
            <w:r>
              <w:rPr>
                <w:sz w:val="18"/>
              </w:rPr>
              <w:t>Quotation-to-booking, approvals, agreements and notifications. Project and Backend leads.</w:t>
            </w:r>
          </w:p>
        </w:tc>
        <w:tc>
          <w:tcPr>
            <w:tcW w:w="3547" w:type="dxa"/>
            <w:shd w:val="clear" w:color="auto" w:fill="FFFFFF"/>
            <w:tcMar>
              <w:top w:w="90" w:type="dxa"/>
              <w:left w:w="100" w:type="dxa"/>
              <w:bottom w:w="90" w:type="dxa"/>
              <w:right w:w="100" w:type="dxa"/>
            </w:tcMar>
          </w:tcPr>
          <w:p w14:paraId="2055C7A3" w14:textId="77777777" w:rsidR="00C4416C" w:rsidRDefault="00E05F99">
            <w:pPr>
              <w:spacing w:after="0" w:line="232" w:lineRule="exact"/>
            </w:pPr>
            <w:r>
              <w:rPr>
                <w:sz w:val="18"/>
              </w:rPr>
              <w:t>Standard and triggered requests complete with correct references, documents and delivery outcome.</w:t>
            </w:r>
          </w:p>
        </w:tc>
      </w:tr>
      <w:tr w:rsidR="00C4416C" w14:paraId="3030D6E7" w14:textId="77777777">
        <w:trPr>
          <w:cantSplit/>
        </w:trPr>
        <w:tc>
          <w:tcPr>
            <w:tcW w:w="1971" w:type="dxa"/>
            <w:shd w:val="clear" w:color="auto" w:fill="FFFFFF"/>
            <w:tcMar>
              <w:top w:w="90" w:type="dxa"/>
              <w:left w:w="100" w:type="dxa"/>
              <w:bottom w:w="90" w:type="dxa"/>
              <w:right w:w="100" w:type="dxa"/>
            </w:tcMar>
          </w:tcPr>
          <w:p w14:paraId="2AFB9339" w14:textId="77777777" w:rsidR="00C4416C" w:rsidRDefault="00E05F99">
            <w:pPr>
              <w:spacing w:after="0" w:line="232" w:lineRule="exact"/>
            </w:pPr>
            <w:r>
              <w:rPr>
                <w:sz w:val="18"/>
              </w:rPr>
              <w:t>28 Sep–2 Oct</w:t>
            </w:r>
          </w:p>
        </w:tc>
        <w:tc>
          <w:tcPr>
            <w:tcW w:w="3843" w:type="dxa"/>
            <w:shd w:val="clear" w:color="auto" w:fill="FFFFFF"/>
            <w:tcMar>
              <w:top w:w="90" w:type="dxa"/>
              <w:left w:w="100" w:type="dxa"/>
              <w:bottom w:w="90" w:type="dxa"/>
              <w:right w:w="100" w:type="dxa"/>
            </w:tcMar>
          </w:tcPr>
          <w:p w14:paraId="104BC6AE" w14:textId="77777777" w:rsidR="00C4416C" w:rsidRDefault="00E05F99">
            <w:pPr>
              <w:spacing w:after="0" w:line="232" w:lineRule="exact"/>
            </w:pPr>
            <w:r>
              <w:rPr>
                <w:sz w:val="18"/>
              </w:rPr>
              <w:t>Motors lifecycle validation. Frontend and Quality leads.</w:t>
            </w:r>
          </w:p>
        </w:tc>
        <w:tc>
          <w:tcPr>
            <w:tcW w:w="3547" w:type="dxa"/>
            <w:shd w:val="clear" w:color="auto" w:fill="FFFFFF"/>
            <w:tcMar>
              <w:top w:w="90" w:type="dxa"/>
              <w:left w:w="100" w:type="dxa"/>
              <w:bottom w:w="90" w:type="dxa"/>
              <w:right w:w="100" w:type="dxa"/>
            </w:tcMar>
          </w:tcPr>
          <w:p w14:paraId="4611B3F0" w14:textId="77777777" w:rsidR="00C4416C" w:rsidRDefault="00E05F99">
            <w:pPr>
              <w:spacing w:after="0" w:line="232" w:lineRule="exact"/>
            </w:pPr>
            <w:r>
              <w:rPr>
                <w:sz w:val="18"/>
              </w:rPr>
              <w:t>Booking completes pre-hire, QR handover, return and post-hire with correct evidence and state.</w:t>
            </w:r>
          </w:p>
        </w:tc>
      </w:tr>
      <w:tr w:rsidR="00C4416C" w14:paraId="6812DEE0" w14:textId="77777777">
        <w:trPr>
          <w:cantSplit/>
        </w:trPr>
        <w:tc>
          <w:tcPr>
            <w:tcW w:w="1971" w:type="dxa"/>
            <w:shd w:val="clear" w:color="auto" w:fill="FFFFFF"/>
            <w:tcMar>
              <w:top w:w="90" w:type="dxa"/>
              <w:left w:w="100" w:type="dxa"/>
              <w:bottom w:w="90" w:type="dxa"/>
              <w:right w:w="100" w:type="dxa"/>
            </w:tcMar>
          </w:tcPr>
          <w:p w14:paraId="5CB13827" w14:textId="77777777" w:rsidR="00C4416C" w:rsidRDefault="00E05F99">
            <w:pPr>
              <w:spacing w:after="0" w:line="232" w:lineRule="exact"/>
            </w:pPr>
            <w:r>
              <w:rPr>
                <w:sz w:val="18"/>
              </w:rPr>
              <w:t>5–9 Oct</w:t>
            </w:r>
          </w:p>
        </w:tc>
        <w:tc>
          <w:tcPr>
            <w:tcW w:w="3843" w:type="dxa"/>
            <w:shd w:val="clear" w:color="auto" w:fill="FFFFFF"/>
            <w:tcMar>
              <w:top w:w="90" w:type="dxa"/>
              <w:left w:w="100" w:type="dxa"/>
              <w:bottom w:w="90" w:type="dxa"/>
              <w:right w:w="100" w:type="dxa"/>
            </w:tcMar>
          </w:tcPr>
          <w:p w14:paraId="15C42103" w14:textId="77777777" w:rsidR="00C4416C" w:rsidRDefault="00E05F99">
            <w:pPr>
              <w:spacing w:after="0" w:line="232" w:lineRule="exact"/>
            </w:pPr>
            <w:r>
              <w:rPr>
                <w:sz w:val="18"/>
              </w:rPr>
              <w:t>Maintenance, damage and expenditure. Backend lead.</w:t>
            </w:r>
          </w:p>
        </w:tc>
        <w:tc>
          <w:tcPr>
            <w:tcW w:w="3547" w:type="dxa"/>
            <w:shd w:val="clear" w:color="auto" w:fill="FFFFFF"/>
            <w:tcMar>
              <w:top w:w="90" w:type="dxa"/>
              <w:left w:w="100" w:type="dxa"/>
              <w:bottom w:w="90" w:type="dxa"/>
              <w:right w:w="100" w:type="dxa"/>
            </w:tcMar>
          </w:tcPr>
          <w:p w14:paraId="203338B3" w14:textId="77777777" w:rsidR="00C4416C" w:rsidRDefault="00E05F99">
            <w:pPr>
              <w:spacing w:after="0" w:line="232" w:lineRule="exact"/>
            </w:pPr>
            <w:r>
              <w:rPr>
                <w:sz w:val="18"/>
              </w:rPr>
              <w:t>Job costs, downtime, referral and return-to-service restrictions verified.</w:t>
            </w:r>
          </w:p>
        </w:tc>
      </w:tr>
      <w:tr w:rsidR="00C4416C" w14:paraId="790611DB" w14:textId="77777777">
        <w:trPr>
          <w:cantSplit/>
        </w:trPr>
        <w:tc>
          <w:tcPr>
            <w:tcW w:w="1971" w:type="dxa"/>
            <w:shd w:val="clear" w:color="auto" w:fill="FFFFFF"/>
            <w:tcMar>
              <w:top w:w="90" w:type="dxa"/>
              <w:left w:w="100" w:type="dxa"/>
              <w:bottom w:w="90" w:type="dxa"/>
              <w:right w:w="100" w:type="dxa"/>
            </w:tcMar>
          </w:tcPr>
          <w:p w14:paraId="36FD2BE4" w14:textId="77777777" w:rsidR="00C4416C" w:rsidRDefault="00E05F99">
            <w:pPr>
              <w:spacing w:after="0" w:line="232" w:lineRule="exact"/>
            </w:pPr>
            <w:r>
              <w:rPr>
                <w:sz w:val="18"/>
              </w:rPr>
              <w:t>12–16 Oct</w:t>
            </w:r>
          </w:p>
        </w:tc>
        <w:tc>
          <w:tcPr>
            <w:tcW w:w="3843" w:type="dxa"/>
            <w:shd w:val="clear" w:color="auto" w:fill="FFFFFF"/>
            <w:tcMar>
              <w:top w:w="90" w:type="dxa"/>
              <w:left w:w="100" w:type="dxa"/>
              <w:bottom w:w="90" w:type="dxa"/>
              <w:right w:w="100" w:type="dxa"/>
            </w:tcMar>
          </w:tcPr>
          <w:p w14:paraId="29898E9D" w14:textId="77777777" w:rsidR="00C4416C" w:rsidRDefault="00E05F99">
            <w:pPr>
              <w:spacing w:after="0" w:line="232" w:lineRule="exact"/>
            </w:pPr>
            <w:r>
              <w:rPr>
                <w:sz w:val="18"/>
              </w:rPr>
              <w:t>Carptrac variations and UAT preparation. Backend and Frontend leads.</w:t>
            </w:r>
          </w:p>
        </w:tc>
        <w:tc>
          <w:tcPr>
            <w:tcW w:w="3547" w:type="dxa"/>
            <w:shd w:val="clear" w:color="auto" w:fill="FFFFFF"/>
            <w:tcMar>
              <w:top w:w="90" w:type="dxa"/>
              <w:left w:w="100" w:type="dxa"/>
              <w:bottom w:w="90" w:type="dxa"/>
              <w:right w:w="100" w:type="dxa"/>
            </w:tcMar>
          </w:tcPr>
          <w:p w14:paraId="1D30ED23" w14:textId="77777777" w:rsidR="00C4416C" w:rsidRDefault="00E05F99">
            <w:pPr>
              <w:spacing w:after="0" w:line="232" w:lineRule="exact"/>
            </w:pPr>
            <w:r>
              <w:rPr>
                <w:sz w:val="18"/>
              </w:rPr>
              <w:t>Operator, engine-hour, transport and safety cases pass; UAT scripts ready.</w:t>
            </w:r>
          </w:p>
        </w:tc>
      </w:tr>
      <w:tr w:rsidR="00C4416C" w14:paraId="2F985261" w14:textId="77777777">
        <w:trPr>
          <w:cantSplit/>
        </w:trPr>
        <w:tc>
          <w:tcPr>
            <w:tcW w:w="1971" w:type="dxa"/>
            <w:shd w:val="clear" w:color="auto" w:fill="FFFFFF"/>
            <w:tcMar>
              <w:top w:w="90" w:type="dxa"/>
              <w:left w:w="100" w:type="dxa"/>
              <w:bottom w:w="90" w:type="dxa"/>
              <w:right w:w="100" w:type="dxa"/>
            </w:tcMar>
          </w:tcPr>
          <w:p w14:paraId="78E7FCF6" w14:textId="77777777" w:rsidR="00C4416C" w:rsidRDefault="00E05F99">
            <w:pPr>
              <w:spacing w:after="0" w:line="232" w:lineRule="exact"/>
            </w:pPr>
            <w:r>
              <w:rPr>
                <w:sz w:val="18"/>
              </w:rPr>
              <w:t>19–23 Oct</w:t>
            </w:r>
          </w:p>
        </w:tc>
        <w:tc>
          <w:tcPr>
            <w:tcW w:w="3843" w:type="dxa"/>
            <w:shd w:val="clear" w:color="auto" w:fill="FFFFFF"/>
            <w:tcMar>
              <w:top w:w="90" w:type="dxa"/>
              <w:left w:w="100" w:type="dxa"/>
              <w:bottom w:w="90" w:type="dxa"/>
              <w:right w:w="100" w:type="dxa"/>
            </w:tcMar>
          </w:tcPr>
          <w:p w14:paraId="76E053B0" w14:textId="77777777" w:rsidR="00C4416C" w:rsidRDefault="00E05F99">
            <w:pPr>
              <w:spacing w:after="0" w:line="232" w:lineRule="exact"/>
            </w:pPr>
            <w:r>
              <w:rPr>
                <w:sz w:val="18"/>
              </w:rPr>
              <w:t>Reports and integrated UAT. Quality lead and client reviewers.</w:t>
            </w:r>
          </w:p>
        </w:tc>
        <w:tc>
          <w:tcPr>
            <w:tcW w:w="3547" w:type="dxa"/>
            <w:shd w:val="clear" w:color="auto" w:fill="FFFFFF"/>
            <w:tcMar>
              <w:top w:w="90" w:type="dxa"/>
              <w:left w:w="100" w:type="dxa"/>
              <w:bottom w:w="90" w:type="dxa"/>
              <w:right w:w="100" w:type="dxa"/>
            </w:tcMar>
          </w:tcPr>
          <w:p w14:paraId="16F77D8D" w14:textId="77777777" w:rsidR="00C4416C" w:rsidRDefault="00E05F99">
            <w:pPr>
              <w:spacing w:after="0" w:line="232" w:lineRule="exact"/>
            </w:pPr>
            <w:r>
              <w:rPr>
                <w:sz w:val="18"/>
              </w:rPr>
              <w:t>Reports reconcile; critical journeys pass; feedback corrected or formally deferred.</w:t>
            </w:r>
          </w:p>
        </w:tc>
      </w:tr>
      <w:tr w:rsidR="00C4416C" w14:paraId="39B9F02D" w14:textId="77777777">
        <w:trPr>
          <w:cantSplit/>
        </w:trPr>
        <w:tc>
          <w:tcPr>
            <w:tcW w:w="1971" w:type="dxa"/>
            <w:shd w:val="clear" w:color="auto" w:fill="FFFFFF"/>
            <w:tcMar>
              <w:top w:w="90" w:type="dxa"/>
              <w:left w:w="100" w:type="dxa"/>
              <w:bottom w:w="90" w:type="dxa"/>
              <w:right w:w="100" w:type="dxa"/>
            </w:tcMar>
          </w:tcPr>
          <w:p w14:paraId="019D2A02" w14:textId="77777777" w:rsidR="00C4416C" w:rsidRDefault="00E05F99">
            <w:pPr>
              <w:spacing w:after="0" w:line="232" w:lineRule="exact"/>
            </w:pPr>
            <w:r>
              <w:rPr>
                <w:sz w:val="18"/>
              </w:rPr>
              <w:t>26–30 Oct</w:t>
            </w:r>
          </w:p>
        </w:tc>
        <w:tc>
          <w:tcPr>
            <w:tcW w:w="3843" w:type="dxa"/>
            <w:shd w:val="clear" w:color="auto" w:fill="FFFFFF"/>
            <w:tcMar>
              <w:top w:w="90" w:type="dxa"/>
              <w:left w:w="100" w:type="dxa"/>
              <w:bottom w:w="90" w:type="dxa"/>
              <w:right w:w="100" w:type="dxa"/>
            </w:tcMar>
          </w:tcPr>
          <w:p w14:paraId="05614F3E" w14:textId="77777777" w:rsidR="00C4416C" w:rsidRDefault="00E05F99">
            <w:pPr>
              <w:spacing w:after="0" w:line="232" w:lineRule="exact"/>
            </w:pPr>
            <w:r>
              <w:rPr>
                <w:sz w:val="18"/>
              </w:rPr>
              <w:t>Stabilization and handover. Project Leader and all members.</w:t>
            </w:r>
          </w:p>
        </w:tc>
        <w:tc>
          <w:tcPr>
            <w:tcW w:w="3547" w:type="dxa"/>
            <w:shd w:val="clear" w:color="auto" w:fill="FFFFFF"/>
            <w:tcMar>
              <w:top w:w="90" w:type="dxa"/>
              <w:left w:w="100" w:type="dxa"/>
              <w:bottom w:w="90" w:type="dxa"/>
              <w:right w:w="100" w:type="dxa"/>
            </w:tcMar>
          </w:tcPr>
          <w:p w14:paraId="0129C011" w14:textId="77777777" w:rsidR="00C4416C" w:rsidRDefault="00E05F99">
            <w:pPr>
              <w:spacing w:after="0" w:line="232" w:lineRule="exact"/>
            </w:pPr>
            <w:r>
              <w:rPr>
                <w:sz w:val="18"/>
              </w:rPr>
              <w:t>Blocking defects resolved; restore/setup proven; guides, release and final assessment materials delivered.</w:t>
            </w:r>
          </w:p>
        </w:tc>
      </w:tr>
    </w:tbl>
    <w:p w14:paraId="2D3FB80E" w14:textId="77777777" w:rsidR="00C4416C" w:rsidRDefault="00C4416C">
      <w:pPr>
        <w:spacing w:after="0"/>
      </w:pPr>
    </w:p>
    <w:p w14:paraId="0084CC6D" w14:textId="77777777" w:rsidR="00C4416C" w:rsidRDefault="00E05F99">
      <w:pPr>
        <w:pStyle w:val="Heading2"/>
      </w:pPr>
      <w:r>
        <w:t>Critical dependencies</w:t>
      </w:r>
    </w:p>
    <w:p w14:paraId="01A33530" w14:textId="77777777" w:rsidR="00C4416C" w:rsidRDefault="00E05F99">
      <w:pPr>
        <w:jc w:val="both"/>
      </w:pPr>
      <w:r>
        <w:t>Our reports depend on accurate rental and expenditure records, and return-to-service depends on inspection and maintenance outcomes. We will finish and test these transactions before validating the dashboards. If a delay affects this sequence, we will review scope and escalate the impact to the client.</w:t>
      </w:r>
    </w:p>
    <w:p w14:paraId="6D3C1FC5" w14:textId="77777777" w:rsidR="00C4416C" w:rsidRDefault="00E05F99">
      <w:pPr>
        <w:pStyle w:val="Heading2"/>
      </w:pPr>
      <w:r>
        <w:t>Release criteria</w:t>
      </w:r>
    </w:p>
    <w:p w14:paraId="369BA9C9" w14:textId="77777777" w:rsidR="00C4416C" w:rsidRDefault="00E05F99">
      <w:pPr>
        <w:jc w:val="both"/>
      </w:pPr>
      <w:r>
        <w:t>Before handover, we will require critical business-rule and API tests to pass, agreed browser journeys to work, and significant security issues to be resolved or formally addressed. We will also complete client feedback review, performance checks and a backup restoration exercise.</w:t>
      </w:r>
    </w:p>
    <w:p w14:paraId="0CCD4DD4" w14:textId="77777777" w:rsidR="00C4416C" w:rsidRDefault="00E05F99">
      <w:r>
        <w:br w:type="page"/>
      </w:r>
    </w:p>
    <w:p w14:paraId="3B2F6E45" w14:textId="77777777" w:rsidR="00C4416C" w:rsidRDefault="00E05F99">
      <w:pPr>
        <w:pStyle w:val="Heading1"/>
      </w:pPr>
      <w:bookmarkStart w:id="10" w:name="_Toc240451959"/>
      <w:r>
        <w:t>10.0 TEAMWORK AND PROJECT CONTROL</w:t>
      </w:r>
      <w:bookmarkEnd w:id="10"/>
    </w:p>
    <w:p w14:paraId="25A62602" w14:textId="77777777" w:rsidR="00C4416C" w:rsidRDefault="00E05F99">
      <w:pPr>
        <w:pStyle w:val="Heading2"/>
      </w:pPr>
      <w:r>
        <w:t>Responsibility baseline</w:t>
      </w:r>
    </w:p>
    <w:p w14:paraId="720CE581" w14:textId="77777777" w:rsidR="00C4416C" w:rsidRDefault="00E05F99">
      <w:pPr>
        <w:jc w:val="both"/>
      </w:pPr>
      <w:r>
        <w:t>We have divided the main responsibilities as follows. These roles give each work area a clear owner, while testing, documentation and presentation preparation remain shared tasks.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781A319E" w14:textId="77777777">
        <w:trPr>
          <w:cantSplit/>
          <w:tblHeader/>
        </w:trPr>
        <w:tc>
          <w:tcPr>
            <w:tcW w:w="3350" w:type="dxa"/>
            <w:shd w:val="clear" w:color="auto" w:fill="EAF1F4"/>
            <w:tcMar>
              <w:top w:w="90" w:type="dxa"/>
              <w:left w:w="100" w:type="dxa"/>
              <w:bottom w:w="90" w:type="dxa"/>
              <w:right w:w="100" w:type="dxa"/>
            </w:tcMar>
          </w:tcPr>
          <w:p w14:paraId="73CD6A57" w14:textId="77777777" w:rsidR="00C4416C" w:rsidRDefault="00E05F99">
            <w:pPr>
              <w:spacing w:after="0" w:line="232" w:lineRule="exact"/>
            </w:pPr>
            <w:r>
              <w:rPr>
                <w:b/>
                <w:sz w:val="18"/>
              </w:rPr>
              <w:t>Member</w:t>
            </w:r>
          </w:p>
        </w:tc>
        <w:tc>
          <w:tcPr>
            <w:tcW w:w="6010" w:type="dxa"/>
            <w:shd w:val="clear" w:color="auto" w:fill="EAF1F4"/>
            <w:tcMar>
              <w:top w:w="90" w:type="dxa"/>
              <w:left w:w="100" w:type="dxa"/>
              <w:bottom w:w="90" w:type="dxa"/>
              <w:right w:w="100" w:type="dxa"/>
            </w:tcMar>
          </w:tcPr>
          <w:p w14:paraId="2A757BC6" w14:textId="77777777" w:rsidR="00C4416C" w:rsidRDefault="00E05F99">
            <w:pPr>
              <w:spacing w:after="0" w:line="232" w:lineRule="exact"/>
            </w:pPr>
            <w:r>
              <w:rPr>
                <w:b/>
                <w:sz w:val="18"/>
              </w:rPr>
              <w:t>Primary responsibility</w:t>
            </w:r>
          </w:p>
        </w:tc>
      </w:tr>
      <w:tr w:rsidR="00C4416C" w14:paraId="57C402EE" w14:textId="77777777">
        <w:trPr>
          <w:cantSplit/>
        </w:trPr>
        <w:tc>
          <w:tcPr>
            <w:tcW w:w="3350" w:type="dxa"/>
            <w:shd w:val="clear" w:color="auto" w:fill="FFFFFF"/>
            <w:tcMar>
              <w:top w:w="90" w:type="dxa"/>
              <w:left w:w="100" w:type="dxa"/>
              <w:bottom w:w="90" w:type="dxa"/>
              <w:right w:w="100" w:type="dxa"/>
            </w:tcMar>
          </w:tcPr>
          <w:p w14:paraId="1FEE80AC" w14:textId="77777777" w:rsidR="00C4416C" w:rsidRDefault="00E05F99">
            <w:pPr>
              <w:spacing w:after="0" w:line="232" w:lineRule="exact"/>
            </w:pPr>
            <w:r>
              <w:rPr>
                <w:sz w:val="18"/>
              </w:rPr>
              <w:t>Kavish Chandra</w:t>
            </w:r>
          </w:p>
        </w:tc>
        <w:tc>
          <w:tcPr>
            <w:tcW w:w="6010" w:type="dxa"/>
            <w:shd w:val="clear" w:color="auto" w:fill="FFFFFF"/>
            <w:tcMar>
              <w:top w:w="90" w:type="dxa"/>
              <w:left w:w="100" w:type="dxa"/>
              <w:bottom w:w="90" w:type="dxa"/>
              <w:right w:w="100" w:type="dxa"/>
            </w:tcMar>
          </w:tcPr>
          <w:p w14:paraId="1BCB0D25" w14:textId="77777777" w:rsidR="00C4416C" w:rsidRDefault="00E05F99">
            <w:pPr>
              <w:spacing w:after="0" w:line="232" w:lineRule="exact"/>
            </w:pPr>
            <w:r>
              <w:rPr>
                <w:sz w:val="18"/>
              </w:rPr>
              <w:t>Project Leader/client liaison: scope, decisions, coordination, integration and submission.</w:t>
            </w:r>
          </w:p>
        </w:tc>
      </w:tr>
      <w:tr w:rsidR="00C4416C" w14:paraId="6633B8FF" w14:textId="77777777">
        <w:trPr>
          <w:cantSplit/>
        </w:trPr>
        <w:tc>
          <w:tcPr>
            <w:tcW w:w="3350" w:type="dxa"/>
            <w:shd w:val="clear" w:color="auto" w:fill="FFFFFF"/>
            <w:tcMar>
              <w:top w:w="90" w:type="dxa"/>
              <w:left w:w="100" w:type="dxa"/>
              <w:bottom w:w="90" w:type="dxa"/>
              <w:right w:w="100" w:type="dxa"/>
            </w:tcMar>
          </w:tcPr>
          <w:p w14:paraId="15B15109" w14:textId="77777777" w:rsidR="00C4416C" w:rsidRDefault="00E05F99">
            <w:pPr>
              <w:spacing w:after="0" w:line="232" w:lineRule="exact"/>
            </w:pPr>
            <w:r>
              <w:rPr>
                <w:sz w:val="18"/>
              </w:rPr>
              <w:t>Shoneel Kumar</w:t>
            </w:r>
          </w:p>
        </w:tc>
        <w:tc>
          <w:tcPr>
            <w:tcW w:w="6010" w:type="dxa"/>
            <w:shd w:val="clear" w:color="auto" w:fill="FFFFFF"/>
            <w:tcMar>
              <w:top w:w="90" w:type="dxa"/>
              <w:left w:w="100" w:type="dxa"/>
              <w:bottom w:w="90" w:type="dxa"/>
              <w:right w:w="100" w:type="dxa"/>
            </w:tcMar>
          </w:tcPr>
          <w:p w14:paraId="4E7E8150" w14:textId="77777777" w:rsidR="00C4416C" w:rsidRDefault="00E05F99">
            <w:pPr>
              <w:spacing w:after="0" w:line="232" w:lineRule="exact"/>
            </w:pPr>
            <w:r>
              <w:rPr>
                <w:sz w:val="18"/>
              </w:rPr>
              <w:t>Backend/data lead: API and domain model, database, migrations and authorization.</w:t>
            </w:r>
          </w:p>
        </w:tc>
      </w:tr>
      <w:tr w:rsidR="00C4416C" w14:paraId="356684E7" w14:textId="77777777">
        <w:trPr>
          <w:cantSplit/>
        </w:trPr>
        <w:tc>
          <w:tcPr>
            <w:tcW w:w="3350" w:type="dxa"/>
            <w:shd w:val="clear" w:color="auto" w:fill="FFFFFF"/>
            <w:tcMar>
              <w:top w:w="90" w:type="dxa"/>
              <w:left w:w="100" w:type="dxa"/>
              <w:bottom w:w="90" w:type="dxa"/>
              <w:right w:w="100" w:type="dxa"/>
            </w:tcMar>
          </w:tcPr>
          <w:p w14:paraId="694CEDCB" w14:textId="77777777" w:rsidR="00C4416C" w:rsidRDefault="00E05F99">
            <w:pPr>
              <w:spacing w:after="0" w:line="232" w:lineRule="exact"/>
            </w:pPr>
            <w:r>
              <w:rPr>
                <w:sz w:val="18"/>
              </w:rPr>
              <w:t>Sudhansu Jayshil Kisun</w:t>
            </w:r>
          </w:p>
        </w:tc>
        <w:tc>
          <w:tcPr>
            <w:tcW w:w="6010" w:type="dxa"/>
            <w:shd w:val="clear" w:color="auto" w:fill="FFFFFF"/>
            <w:tcMar>
              <w:top w:w="90" w:type="dxa"/>
              <w:left w:w="100" w:type="dxa"/>
              <w:bottom w:w="90" w:type="dxa"/>
              <w:right w:w="100" w:type="dxa"/>
            </w:tcMar>
          </w:tcPr>
          <w:p w14:paraId="474B78CF" w14:textId="77777777" w:rsidR="00C4416C" w:rsidRDefault="00E05F99">
            <w:pPr>
              <w:spacing w:after="0" w:line="232" w:lineRule="exact"/>
            </w:pPr>
            <w:r>
              <w:rPr>
                <w:sz w:val="18"/>
              </w:rPr>
              <w:t>Frontend/UX lead: journeys, interface integration, accessibility and UI verification.</w:t>
            </w:r>
          </w:p>
        </w:tc>
      </w:tr>
      <w:tr w:rsidR="00C4416C" w14:paraId="6591544E" w14:textId="77777777">
        <w:trPr>
          <w:cantSplit/>
        </w:trPr>
        <w:tc>
          <w:tcPr>
            <w:tcW w:w="3350" w:type="dxa"/>
            <w:shd w:val="clear" w:color="auto" w:fill="FFFFFF"/>
            <w:tcMar>
              <w:top w:w="90" w:type="dxa"/>
              <w:left w:w="100" w:type="dxa"/>
              <w:bottom w:w="90" w:type="dxa"/>
              <w:right w:w="100" w:type="dxa"/>
            </w:tcMar>
          </w:tcPr>
          <w:p w14:paraId="39055461" w14:textId="77777777" w:rsidR="00C4416C" w:rsidRDefault="00E05F99">
            <w:pPr>
              <w:spacing w:after="0" w:line="232" w:lineRule="exact"/>
            </w:pPr>
            <w:r>
              <w:rPr>
                <w:sz w:val="18"/>
              </w:rPr>
              <w:t>Rahul Chand</w:t>
            </w:r>
          </w:p>
        </w:tc>
        <w:tc>
          <w:tcPr>
            <w:tcW w:w="6010" w:type="dxa"/>
            <w:shd w:val="clear" w:color="auto" w:fill="FFFFFF"/>
            <w:tcMar>
              <w:top w:w="90" w:type="dxa"/>
              <w:left w:w="100" w:type="dxa"/>
              <w:bottom w:w="90" w:type="dxa"/>
              <w:right w:w="100" w:type="dxa"/>
            </w:tcMar>
          </w:tcPr>
          <w:p w14:paraId="1C82EB80" w14:textId="77777777" w:rsidR="00C4416C" w:rsidRDefault="00E05F99">
            <w:pPr>
              <w:spacing w:after="0" w:line="232" w:lineRule="exact"/>
            </w:pPr>
            <w:r>
              <w:rPr>
                <w:sz w:val="18"/>
              </w:rPr>
              <w:t>Quality/DevOps lead: tests, builds, environments, release, backup and documentation.</w:t>
            </w:r>
          </w:p>
        </w:tc>
      </w:tr>
    </w:tbl>
    <w:p w14:paraId="135C2721" w14:textId="77777777" w:rsidR="00C4416C" w:rsidRDefault="00C4416C">
      <w:pPr>
        <w:spacing w:after="0"/>
      </w:pPr>
    </w:p>
    <w:p w14:paraId="5155DAF4" w14:textId="77777777" w:rsidR="00C4416C" w:rsidRDefault="00E05F99">
      <w:pPr>
        <w:pStyle w:val="Heading2"/>
      </w:pPr>
      <w:r>
        <w:t>Communication and participation</w:t>
      </w:r>
    </w:p>
    <w:p w14:paraId="65BDA4CB" w14:textId="77777777" w:rsidR="00C4416C" w:rsidRDefault="00E05F99">
      <w:pPr>
        <w:jc w:val="both"/>
      </w:pPr>
      <w:r>
        <w:t>Our communication plan uses weekly reviews to connect client feedback with requirements and the next development increment. This is consistent with the Scrum Guide’s approach of reviewing outcomes with stakeholders and adapting subsequent work [3]. We will keep the remaining reviews focused on complete rental scenarios and decisions that affect delivery.</w:t>
      </w:r>
    </w:p>
    <w:p w14:paraId="3767FE00" w14:textId="77777777" w:rsidR="00C4416C" w:rsidRDefault="00E05F99">
      <w:pPr>
        <w:jc w:val="both"/>
      </w:pPr>
      <w:r>
        <w:t>We have prepared requirements, technical models and workflow explanations to communicate the project to both technical and non-technical reviewers. For the next demonstrations, each member will explain the work in their area and help test the related parts of the system.</w:t>
      </w:r>
    </w:p>
    <w:p w14:paraId="2B882250" w14:textId="77777777" w:rsidR="00C4416C" w:rsidRDefault="00E05F99">
      <w:pPr>
        <w:pStyle w:val="Heading2"/>
      </w:pPr>
      <w:r>
        <w:t>Change and knowledge control</w:t>
      </w:r>
    </w:p>
    <w:p w14:paraId="20992883" w14:textId="77777777" w:rsidR="00C4416C" w:rsidRDefault="00E05F99">
      <w:pPr>
        <w:jc w:val="both"/>
      </w:pPr>
      <w:r>
        <w:t>We will record the reason and schedule impact of any material change before adding it to the remaining work. We use the repository to retain implementation history and will keep setup guidance and technical decisions available to all members. This is especially important for the security, pricing and inspection logic.</w:t>
      </w:r>
    </w:p>
    <w:p w14:paraId="2EB3EE13" w14:textId="77777777" w:rsidR="00C4416C" w:rsidRDefault="00E05F99">
      <w:pPr>
        <w:pStyle w:val="Heading2"/>
      </w:pPr>
      <w:r>
        <w:t>Use of AI assistance</w:t>
      </w:r>
    </w:p>
    <w:p w14:paraId="47C1297E" w14:textId="77777777" w:rsidR="00C4416C" w:rsidRDefault="00E05F99">
      <w:pPr>
        <w:jc w:val="both"/>
      </w:pPr>
      <w:r>
        <w:t>We used AI as a supporting reference for selected technical explanations, prototype debugging and suggestions for report wording and structure. AI suggestions were used alongside project requirements, source documentation and testing. We remain responsible for checking the material we submit and understanding and explaining the implementation.</w:t>
      </w:r>
    </w:p>
    <w:p w14:paraId="58619167" w14:textId="77777777" w:rsidR="00C4416C" w:rsidRDefault="00E05F99">
      <w:r>
        <w:br w:type="page"/>
      </w:r>
    </w:p>
    <w:p w14:paraId="3213F2F6" w14:textId="77777777" w:rsidR="00C4416C" w:rsidRDefault="00E05F99">
      <w:pPr>
        <w:pStyle w:val="Heading1"/>
      </w:pPr>
      <w:bookmarkStart w:id="11" w:name="_Toc240451960"/>
      <w:r>
        <w:t>11.0 CONCLUSION AND REFERENCES</w:t>
      </w:r>
      <w:bookmarkEnd w:id="11"/>
    </w:p>
    <w:p w14:paraId="425C9957" w14:textId="77777777" w:rsidR="00C4416C" w:rsidRDefault="00E05F99">
      <w:pPr>
        <w:jc w:val="both"/>
      </w:pPr>
      <w:r>
        <w:t>We have completed the main application foundation and implemented the customer, asset, booking and approval interfaces. We have also made progress on pickup and return, including correcting the inspection and image problems identified during testing. The project is now moving from individual feature development towards complete workflow verification.</w:t>
      </w:r>
    </w:p>
    <w:p w14:paraId="75736D81" w14:textId="77777777" w:rsidR="00C4416C" w:rsidRDefault="00E05F99">
      <w:pPr>
        <w:jc w:val="both"/>
      </w:pPr>
      <w:r>
        <w:t>Our focus for the second half is to complete the Motors and Carptrac hire journeys, finish maintenance and reporting, and work through client acceptance testing. We will keep optional changes under control so that testing, documentation and handover can be completed by 30 October 2026.</w:t>
      </w:r>
    </w:p>
    <w:p w14:paraId="683CD1F7" w14:textId="77777777" w:rsidR="00C4416C" w:rsidRDefault="00E05F99">
      <w:pPr>
        <w:pStyle w:val="Heading2"/>
      </w:pPr>
      <w:r>
        <w:t>References</w:t>
      </w:r>
    </w:p>
    <w:p w14:paraId="004FE459" w14:textId="77777777" w:rsidR="00C4416C" w:rsidRDefault="00E05F99">
      <w:pPr>
        <w:spacing w:line="232" w:lineRule="exact"/>
        <w:jc w:val="both"/>
      </w:pPr>
      <w:r>
        <w:rPr>
          <w:sz w:val="18"/>
        </w:rPr>
        <w:t>[1] OWASP Foundation. File Upload Cheat Sheet. OWASP Cheat Sheet Series. Available online: https://cheatsheetseries.owasp.org/cheatsheets/File_Upload_Cheat_Sheet.html. Accessed 16 September 2026.</w:t>
      </w:r>
    </w:p>
    <w:p w14:paraId="13F7E83A" w14:textId="77777777" w:rsidR="00C4416C" w:rsidRDefault="00E05F99">
      <w:pPr>
        <w:spacing w:line="232" w:lineRule="exact"/>
        <w:jc w:val="both"/>
      </w:pPr>
      <w:r>
        <w:rPr>
          <w:sz w:val="18"/>
        </w:rPr>
        <w:t>[2] Microsoft. Introduction to authorization in ASP.NET Core. Microsoft Learn. Available online: https://learn.microsoft.com/en-us/aspnet/core/security/authorization/introduction?view=aspnetcore-10.0. Accessed 16 September 2026.</w:t>
      </w:r>
    </w:p>
    <w:p w14:paraId="2894ADE6" w14:textId="77777777" w:rsidR="00C4416C" w:rsidRDefault="00E05F99">
      <w:pPr>
        <w:spacing w:line="232" w:lineRule="exact"/>
        <w:jc w:val="both"/>
      </w:pPr>
      <w:r>
        <w:rPr>
          <w:sz w:val="18"/>
        </w:rPr>
        <w:t>[3] K. Schwaber and J. Sutherland. The Scrum Guide. November 2020. Available online: https://scrumguides.org/scrum-guide.html. Accessed 16 September 2026.</w:t>
      </w:r>
    </w:p>
    <w:p w14:paraId="6AE01492" w14:textId="77777777" w:rsidR="00C4416C" w:rsidRDefault="00E05F99">
      <w:r>
        <w:br w:type="page"/>
      </w:r>
    </w:p>
    <w:p w14:paraId="3182040D" w14:textId="77777777" w:rsidR="00C4416C" w:rsidRDefault="00E05F99">
      <w:pPr>
        <w:pStyle w:val="Heading1"/>
      </w:pPr>
      <w:bookmarkStart w:id="12" w:name="_Toc240451961"/>
      <w:r>
        <w:t>APPENDIX A REQUIREMENTS SPECIFICATION</w:t>
      </w:r>
      <w:bookmarkEnd w:id="12"/>
    </w:p>
    <w:p w14:paraId="63E2267C" w14:textId="77777777" w:rsidR="00C4416C" w:rsidRDefault="00E05F99">
      <w:pPr>
        <w:jc w:val="both"/>
      </w:pPr>
      <w:r>
        <w:t>This specification expands the requirements in Section 2 into the business rules we will use for acceptance. The current status of each requirement remains as recorded in that section.</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168"/>
        <w:gridCol w:w="7192"/>
      </w:tblGrid>
      <w:tr w:rsidR="00C4416C" w14:paraId="06FBF7EE" w14:textId="77777777">
        <w:trPr>
          <w:cantSplit/>
          <w:tblHeader/>
        </w:trPr>
        <w:tc>
          <w:tcPr>
            <w:tcW w:w="2168" w:type="dxa"/>
            <w:shd w:val="clear" w:color="auto" w:fill="EAF1F4"/>
            <w:tcMar>
              <w:top w:w="90" w:type="dxa"/>
              <w:left w:w="100" w:type="dxa"/>
              <w:bottom w:w="90" w:type="dxa"/>
              <w:right w:w="100" w:type="dxa"/>
            </w:tcMar>
          </w:tcPr>
          <w:p w14:paraId="75EB52FD" w14:textId="77777777" w:rsidR="00C4416C" w:rsidRDefault="00E05F99">
            <w:pPr>
              <w:spacing w:after="0" w:line="232" w:lineRule="exact"/>
            </w:pPr>
            <w:r>
              <w:rPr>
                <w:b/>
                <w:sz w:val="18"/>
              </w:rPr>
              <w:t>Requirement</w:t>
            </w:r>
          </w:p>
        </w:tc>
        <w:tc>
          <w:tcPr>
            <w:tcW w:w="7192" w:type="dxa"/>
            <w:shd w:val="clear" w:color="auto" w:fill="EAF1F4"/>
            <w:tcMar>
              <w:top w:w="90" w:type="dxa"/>
              <w:left w:w="100" w:type="dxa"/>
              <w:bottom w:w="90" w:type="dxa"/>
              <w:right w:w="100" w:type="dxa"/>
            </w:tcMar>
          </w:tcPr>
          <w:p w14:paraId="5FDB9BFC" w14:textId="77777777" w:rsidR="00C4416C" w:rsidRDefault="00E05F99">
            <w:pPr>
              <w:spacing w:after="0" w:line="232" w:lineRule="exact"/>
            </w:pPr>
            <w:r>
              <w:rPr>
                <w:b/>
                <w:sz w:val="18"/>
              </w:rPr>
              <w:t>Business rule and acceptance condition</w:t>
            </w:r>
          </w:p>
        </w:tc>
      </w:tr>
      <w:tr w:rsidR="00C4416C" w14:paraId="3F4770C3" w14:textId="77777777">
        <w:trPr>
          <w:cantSplit/>
        </w:trPr>
        <w:tc>
          <w:tcPr>
            <w:tcW w:w="2168" w:type="dxa"/>
            <w:shd w:val="clear" w:color="auto" w:fill="FFFFFF"/>
            <w:tcMar>
              <w:top w:w="90" w:type="dxa"/>
              <w:left w:w="100" w:type="dxa"/>
              <w:bottom w:w="90" w:type="dxa"/>
              <w:right w:w="100" w:type="dxa"/>
            </w:tcMar>
          </w:tcPr>
          <w:p w14:paraId="0B630FB9" w14:textId="77777777" w:rsidR="00C4416C" w:rsidRDefault="00E05F99">
            <w:pPr>
              <w:spacing w:after="0" w:line="232" w:lineRule="exact"/>
            </w:pPr>
            <w:r>
              <w:rPr>
                <w:sz w:val="18"/>
              </w:rPr>
              <w:t>FR01 Access control</w:t>
            </w:r>
          </w:p>
        </w:tc>
        <w:tc>
          <w:tcPr>
            <w:tcW w:w="7192" w:type="dxa"/>
            <w:shd w:val="clear" w:color="auto" w:fill="FFFFFF"/>
            <w:tcMar>
              <w:top w:w="90" w:type="dxa"/>
              <w:left w:w="100" w:type="dxa"/>
              <w:bottom w:w="90" w:type="dxa"/>
              <w:right w:w="100" w:type="dxa"/>
            </w:tcMar>
          </w:tcPr>
          <w:p w14:paraId="725EF0C4" w14:textId="77777777" w:rsidR="00C4416C" w:rsidRDefault="00E05F99">
            <w:pPr>
              <w:spacing w:after="0" w:line="232" w:lineRule="exact"/>
            </w:pPr>
            <w:r>
              <w:rPr>
                <w:sz w:val="18"/>
              </w:rPr>
              <w:t>Customers may access only their own records. Staff operations require the appropriate role and assigned branch or division. Unauthorized direct API requests must be rejected, even if the interface hides the action.</w:t>
            </w:r>
          </w:p>
        </w:tc>
      </w:tr>
      <w:tr w:rsidR="00C4416C" w14:paraId="24F4F97C" w14:textId="77777777">
        <w:trPr>
          <w:cantSplit/>
        </w:trPr>
        <w:tc>
          <w:tcPr>
            <w:tcW w:w="2168" w:type="dxa"/>
            <w:shd w:val="clear" w:color="auto" w:fill="FFFFFF"/>
            <w:tcMar>
              <w:top w:w="90" w:type="dxa"/>
              <w:left w:w="100" w:type="dxa"/>
              <w:bottom w:w="90" w:type="dxa"/>
              <w:right w:w="100" w:type="dxa"/>
            </w:tcMar>
          </w:tcPr>
          <w:p w14:paraId="32BDAF80" w14:textId="77777777" w:rsidR="00C4416C" w:rsidRDefault="00E05F99">
            <w:pPr>
              <w:spacing w:after="0" w:line="232" w:lineRule="exact"/>
            </w:pPr>
            <w:r>
              <w:rPr>
                <w:sz w:val="18"/>
              </w:rPr>
              <w:t>FR02 Customer records</w:t>
            </w:r>
          </w:p>
        </w:tc>
        <w:tc>
          <w:tcPr>
            <w:tcW w:w="7192" w:type="dxa"/>
            <w:shd w:val="clear" w:color="auto" w:fill="FFFFFF"/>
            <w:tcMar>
              <w:top w:w="90" w:type="dxa"/>
              <w:left w:w="100" w:type="dxa"/>
              <w:bottom w:w="90" w:type="dxa"/>
              <w:right w:w="100" w:type="dxa"/>
            </w:tcMar>
          </w:tcPr>
          <w:p w14:paraId="32027FFE" w14:textId="77777777" w:rsidR="00C4416C" w:rsidRDefault="00E05F99">
            <w:pPr>
              <w:spacing w:after="0" w:line="232" w:lineRule="exact"/>
            </w:pPr>
            <w:r>
              <w:rPr>
                <w:sz w:val="18"/>
              </w:rPr>
              <w:t>Authorized users can create and update customer details. Identification requirements depend on the hire. Required fields must be validated, and personal documents must not be exposed in public catalogue responses.</w:t>
            </w:r>
          </w:p>
        </w:tc>
      </w:tr>
      <w:tr w:rsidR="00C4416C" w14:paraId="4C02100B" w14:textId="77777777">
        <w:trPr>
          <w:cantSplit/>
        </w:trPr>
        <w:tc>
          <w:tcPr>
            <w:tcW w:w="2168" w:type="dxa"/>
            <w:shd w:val="clear" w:color="auto" w:fill="FFFFFF"/>
            <w:tcMar>
              <w:top w:w="90" w:type="dxa"/>
              <w:left w:w="100" w:type="dxa"/>
              <w:bottom w:w="90" w:type="dxa"/>
              <w:right w:w="100" w:type="dxa"/>
            </w:tcMar>
          </w:tcPr>
          <w:p w14:paraId="6513C517" w14:textId="77777777" w:rsidR="00C4416C" w:rsidRDefault="00E05F99">
            <w:pPr>
              <w:spacing w:after="0" w:line="232" w:lineRule="exact"/>
            </w:pPr>
            <w:r>
              <w:rPr>
                <w:sz w:val="18"/>
              </w:rPr>
              <w:t>FR03 Asset records</w:t>
            </w:r>
          </w:p>
        </w:tc>
        <w:tc>
          <w:tcPr>
            <w:tcW w:w="7192" w:type="dxa"/>
            <w:shd w:val="clear" w:color="auto" w:fill="FFFFFF"/>
            <w:tcMar>
              <w:top w:w="90" w:type="dxa"/>
              <w:left w:w="100" w:type="dxa"/>
              <w:bottom w:w="90" w:type="dxa"/>
              <w:right w:w="100" w:type="dxa"/>
            </w:tcMar>
          </w:tcPr>
          <w:p w14:paraId="427CE24A" w14:textId="77777777" w:rsidR="00C4416C" w:rsidRDefault="00E05F99">
            <w:pPr>
              <w:spacing w:after="0" w:line="232" w:lineRule="exact"/>
            </w:pPr>
            <w:r>
              <w:rPr>
                <w:sz w:val="18"/>
              </w:rPr>
              <w:t>Each asset retains its branch, category, identifying details, status, applicable attributes and photographs. Saving an update must preserve these values after reload. Customer pages show only public asset information.</w:t>
            </w:r>
          </w:p>
        </w:tc>
      </w:tr>
      <w:tr w:rsidR="00C4416C" w14:paraId="573D379C" w14:textId="77777777">
        <w:trPr>
          <w:cantSplit/>
        </w:trPr>
        <w:tc>
          <w:tcPr>
            <w:tcW w:w="2168" w:type="dxa"/>
            <w:shd w:val="clear" w:color="auto" w:fill="FFFFFF"/>
            <w:tcMar>
              <w:top w:w="90" w:type="dxa"/>
              <w:left w:w="100" w:type="dxa"/>
              <w:bottom w:w="90" w:type="dxa"/>
              <w:right w:w="100" w:type="dxa"/>
            </w:tcMar>
          </w:tcPr>
          <w:p w14:paraId="062E43B3" w14:textId="77777777" w:rsidR="00C4416C" w:rsidRDefault="00E05F99">
            <w:pPr>
              <w:spacing w:after="0" w:line="232" w:lineRule="exact"/>
            </w:pPr>
            <w:r>
              <w:rPr>
                <w:sz w:val="18"/>
              </w:rPr>
              <w:t>FR04 Availability</w:t>
            </w:r>
          </w:p>
        </w:tc>
        <w:tc>
          <w:tcPr>
            <w:tcW w:w="7192" w:type="dxa"/>
            <w:shd w:val="clear" w:color="auto" w:fill="FFFFFF"/>
            <w:tcMar>
              <w:top w:w="90" w:type="dxa"/>
              <w:left w:w="100" w:type="dxa"/>
              <w:bottom w:w="90" w:type="dxa"/>
              <w:right w:w="100" w:type="dxa"/>
            </w:tcMar>
          </w:tcPr>
          <w:p w14:paraId="37E7EB5E" w14:textId="77777777" w:rsidR="00C4416C" w:rsidRDefault="00E05F99">
            <w:pPr>
              <w:spacing w:after="0" w:line="232" w:lineRule="exact"/>
            </w:pPr>
            <w:r>
              <w:rPr>
                <w:sz w:val="18"/>
              </w:rPr>
              <w:t>A request records the customer, asset, branch and hire dates. Invalid date ranges and conflicting confirmed hire must be rejected. Successful requests retain a reference that staff and customers can use.</w:t>
            </w:r>
          </w:p>
        </w:tc>
      </w:tr>
      <w:tr w:rsidR="00C4416C" w14:paraId="619AAF47" w14:textId="77777777">
        <w:trPr>
          <w:cantSplit/>
        </w:trPr>
        <w:tc>
          <w:tcPr>
            <w:tcW w:w="2168" w:type="dxa"/>
            <w:shd w:val="clear" w:color="auto" w:fill="FFFFFF"/>
            <w:tcMar>
              <w:top w:w="90" w:type="dxa"/>
              <w:left w:w="100" w:type="dxa"/>
              <w:bottom w:w="90" w:type="dxa"/>
              <w:right w:w="100" w:type="dxa"/>
            </w:tcMar>
          </w:tcPr>
          <w:p w14:paraId="628B39EE" w14:textId="77777777" w:rsidR="00C4416C" w:rsidRDefault="00E05F99">
            <w:pPr>
              <w:spacing w:after="0" w:line="232" w:lineRule="exact"/>
            </w:pPr>
            <w:r>
              <w:rPr>
                <w:sz w:val="18"/>
              </w:rPr>
              <w:t>FR05 Quotations</w:t>
            </w:r>
          </w:p>
        </w:tc>
        <w:tc>
          <w:tcPr>
            <w:tcW w:w="7192" w:type="dxa"/>
            <w:shd w:val="clear" w:color="auto" w:fill="FFFFFF"/>
            <w:tcMar>
              <w:top w:w="90" w:type="dxa"/>
              <w:left w:w="100" w:type="dxa"/>
              <w:bottom w:w="90" w:type="dxa"/>
              <w:right w:w="100" w:type="dxa"/>
            </w:tcMar>
          </w:tcPr>
          <w:p w14:paraId="123A4CA2" w14:textId="77777777" w:rsidR="00C4416C" w:rsidRDefault="00E05F99">
            <w:pPr>
              <w:spacing w:after="0" w:line="232" w:lineRule="exact"/>
            </w:pPr>
            <w:r>
              <w:rPr>
                <w:sz w:val="18"/>
              </w:rPr>
              <w:t>Quotes retain itemized rental and additional charges, tax, deposit and validity. Acceptance must lead to the associated booking without losing the agreed pricing or quote history.</w:t>
            </w:r>
          </w:p>
        </w:tc>
      </w:tr>
      <w:tr w:rsidR="00C4416C" w14:paraId="25241EC4" w14:textId="77777777">
        <w:trPr>
          <w:cantSplit/>
        </w:trPr>
        <w:tc>
          <w:tcPr>
            <w:tcW w:w="2168" w:type="dxa"/>
            <w:shd w:val="clear" w:color="auto" w:fill="FFFFFF"/>
            <w:tcMar>
              <w:top w:w="90" w:type="dxa"/>
              <w:left w:w="100" w:type="dxa"/>
              <w:bottom w:w="90" w:type="dxa"/>
              <w:right w:w="100" w:type="dxa"/>
            </w:tcMar>
          </w:tcPr>
          <w:p w14:paraId="06431B20" w14:textId="77777777" w:rsidR="00C4416C" w:rsidRDefault="00E05F99">
            <w:pPr>
              <w:spacing w:after="0" w:line="232" w:lineRule="exact"/>
            </w:pPr>
            <w:r>
              <w:rPr>
                <w:sz w:val="18"/>
              </w:rPr>
              <w:t>FR06 Approval</w:t>
            </w:r>
          </w:p>
        </w:tc>
        <w:tc>
          <w:tcPr>
            <w:tcW w:w="7192" w:type="dxa"/>
            <w:shd w:val="clear" w:color="auto" w:fill="FFFFFF"/>
            <w:tcMar>
              <w:top w:w="90" w:type="dxa"/>
              <w:left w:w="100" w:type="dxa"/>
              <w:bottom w:w="90" w:type="dxa"/>
              <w:right w:w="100" w:type="dxa"/>
            </w:tcMar>
          </w:tcPr>
          <w:p w14:paraId="5774566B" w14:textId="77777777" w:rsidR="00C4416C" w:rsidRDefault="00E05F99">
            <w:pPr>
              <w:spacing w:after="0" w:line="232" w:lineRule="exact"/>
            </w:pPr>
            <w:r>
              <w:rPr>
                <w:sz w:val="18"/>
              </w:rPr>
              <w:t>Configured conditions determine the required approval stages. Only an assigned, authorized decision maker may act. A booking must not bypass unfinished stages; rejection and decision notes remain recorded.</w:t>
            </w:r>
          </w:p>
        </w:tc>
      </w:tr>
      <w:tr w:rsidR="00C4416C" w14:paraId="71B1E9F5" w14:textId="77777777">
        <w:trPr>
          <w:cantSplit/>
        </w:trPr>
        <w:tc>
          <w:tcPr>
            <w:tcW w:w="2168" w:type="dxa"/>
            <w:shd w:val="clear" w:color="auto" w:fill="FFFFFF"/>
            <w:tcMar>
              <w:top w:w="90" w:type="dxa"/>
              <w:left w:w="100" w:type="dxa"/>
              <w:bottom w:w="90" w:type="dxa"/>
              <w:right w:w="100" w:type="dxa"/>
            </w:tcMar>
          </w:tcPr>
          <w:p w14:paraId="75BCFB26" w14:textId="77777777" w:rsidR="00C4416C" w:rsidRDefault="00E05F99">
            <w:pPr>
              <w:spacing w:after="0" w:line="232" w:lineRule="exact"/>
            </w:pPr>
            <w:r>
              <w:rPr>
                <w:sz w:val="18"/>
              </w:rPr>
              <w:t>FR07 Pickup</w:t>
            </w:r>
          </w:p>
        </w:tc>
        <w:tc>
          <w:tcPr>
            <w:tcW w:w="7192" w:type="dxa"/>
            <w:shd w:val="clear" w:color="auto" w:fill="FFFFFF"/>
            <w:tcMar>
              <w:top w:w="90" w:type="dxa"/>
              <w:left w:w="100" w:type="dxa"/>
              <w:bottom w:w="90" w:type="dxa"/>
              <w:right w:w="100" w:type="dxa"/>
            </w:tcMar>
          </w:tcPr>
          <w:p w14:paraId="6DFBD89D" w14:textId="77777777" w:rsidR="00C4416C" w:rsidRDefault="00E05F99">
            <w:pPr>
              <w:spacing w:after="0" w:line="232" w:lineRule="exact"/>
            </w:pPr>
            <w:r>
              <w:rPr>
                <w:sz w:val="18"/>
              </w:rPr>
              <w:t>The pre-hire checklist, photos, condition and applicable meter/fuel readings can be saved and reopened before checkout. Checkout requires the applicable customer, asset, document, payment and signature checks.</w:t>
            </w:r>
          </w:p>
        </w:tc>
      </w:tr>
      <w:tr w:rsidR="00C4416C" w14:paraId="1EF62FF8" w14:textId="77777777">
        <w:trPr>
          <w:cantSplit/>
        </w:trPr>
        <w:tc>
          <w:tcPr>
            <w:tcW w:w="2168" w:type="dxa"/>
            <w:shd w:val="clear" w:color="auto" w:fill="FFFFFF"/>
            <w:tcMar>
              <w:top w:w="90" w:type="dxa"/>
              <w:left w:w="100" w:type="dxa"/>
              <w:bottom w:w="90" w:type="dxa"/>
              <w:right w:w="100" w:type="dxa"/>
            </w:tcMar>
          </w:tcPr>
          <w:p w14:paraId="51693DA2" w14:textId="77777777" w:rsidR="00C4416C" w:rsidRDefault="00E05F99">
            <w:pPr>
              <w:spacing w:after="0" w:line="232" w:lineRule="exact"/>
            </w:pPr>
            <w:r>
              <w:rPr>
                <w:sz w:val="18"/>
              </w:rPr>
              <w:t>FR08 Return</w:t>
            </w:r>
          </w:p>
        </w:tc>
        <w:tc>
          <w:tcPr>
            <w:tcW w:w="7192" w:type="dxa"/>
            <w:shd w:val="clear" w:color="auto" w:fill="FFFFFF"/>
            <w:tcMar>
              <w:top w:w="90" w:type="dxa"/>
              <w:left w:w="100" w:type="dxa"/>
              <w:bottom w:w="90" w:type="dxa"/>
              <w:right w:w="100" w:type="dxa"/>
            </w:tcMar>
          </w:tcPr>
          <w:p w14:paraId="4D6E63C4" w14:textId="77777777" w:rsidR="00C4416C" w:rsidRDefault="00E05F99">
            <w:pPr>
              <w:spacing w:after="0" w:line="232" w:lineRule="exact"/>
            </w:pPr>
            <w:r>
              <w:rPr>
                <w:sz w:val="18"/>
              </w:rPr>
              <w:t>Return evidence remains linked to the hire and can be compared with pre-hire condition. Applicable readings, accessories and damage are retained. The resulting asset state must reflect any maintenance restriction.</w:t>
            </w:r>
          </w:p>
        </w:tc>
      </w:tr>
      <w:tr w:rsidR="00C4416C" w14:paraId="6049739C" w14:textId="77777777">
        <w:trPr>
          <w:cantSplit/>
        </w:trPr>
        <w:tc>
          <w:tcPr>
            <w:tcW w:w="2168" w:type="dxa"/>
            <w:shd w:val="clear" w:color="auto" w:fill="FFFFFF"/>
            <w:tcMar>
              <w:top w:w="90" w:type="dxa"/>
              <w:left w:w="100" w:type="dxa"/>
              <w:bottom w:w="90" w:type="dxa"/>
              <w:right w:w="100" w:type="dxa"/>
            </w:tcMar>
          </w:tcPr>
          <w:p w14:paraId="659B07CC" w14:textId="77777777" w:rsidR="00C4416C" w:rsidRDefault="00E05F99">
            <w:pPr>
              <w:spacing w:after="0" w:line="232" w:lineRule="exact"/>
            </w:pPr>
            <w:r>
              <w:rPr>
                <w:sz w:val="18"/>
              </w:rPr>
              <w:t>FR09 Maintenance</w:t>
            </w:r>
          </w:p>
        </w:tc>
        <w:tc>
          <w:tcPr>
            <w:tcW w:w="7192" w:type="dxa"/>
            <w:shd w:val="clear" w:color="auto" w:fill="FFFFFF"/>
            <w:tcMar>
              <w:top w:w="90" w:type="dxa"/>
              <w:left w:w="100" w:type="dxa"/>
              <w:bottom w:w="90" w:type="dxa"/>
              <w:right w:w="100" w:type="dxa"/>
            </w:tcMar>
          </w:tcPr>
          <w:p w14:paraId="0786FAA0" w14:textId="77777777" w:rsidR="00C4416C" w:rsidRDefault="00E05F99">
            <w:pPr>
              <w:spacing w:after="0" w:line="232" w:lineRule="exact"/>
            </w:pPr>
            <w:r>
              <w:rPr>
                <w:sz w:val="18"/>
              </w:rPr>
              <w:t>A maintenance job records the asset, work, costs and downtime. An asset requiring maintenance must not be returned to available status until the relevant work and authorization are complete.</w:t>
            </w:r>
          </w:p>
        </w:tc>
      </w:tr>
      <w:tr w:rsidR="00C4416C" w14:paraId="7788E93D" w14:textId="77777777">
        <w:trPr>
          <w:cantSplit/>
        </w:trPr>
        <w:tc>
          <w:tcPr>
            <w:tcW w:w="2168" w:type="dxa"/>
            <w:shd w:val="clear" w:color="auto" w:fill="FFFFFF"/>
            <w:tcMar>
              <w:top w:w="90" w:type="dxa"/>
              <w:left w:w="100" w:type="dxa"/>
              <w:bottom w:w="90" w:type="dxa"/>
              <w:right w:w="100" w:type="dxa"/>
            </w:tcMar>
          </w:tcPr>
          <w:p w14:paraId="7CE51D4E" w14:textId="77777777" w:rsidR="00C4416C" w:rsidRDefault="00E05F99">
            <w:pPr>
              <w:spacing w:after="0" w:line="232" w:lineRule="exact"/>
            </w:pPr>
            <w:r>
              <w:rPr>
                <w:sz w:val="18"/>
              </w:rPr>
              <w:t>FR10 Reporting and audit</w:t>
            </w:r>
          </w:p>
        </w:tc>
        <w:tc>
          <w:tcPr>
            <w:tcW w:w="7192" w:type="dxa"/>
            <w:shd w:val="clear" w:color="auto" w:fill="FFFFFF"/>
            <w:tcMar>
              <w:top w:w="90" w:type="dxa"/>
              <w:left w:w="100" w:type="dxa"/>
              <w:bottom w:w="90" w:type="dxa"/>
              <w:right w:w="100" w:type="dxa"/>
            </w:tcMar>
          </w:tcPr>
          <w:p w14:paraId="7CA24047" w14:textId="77777777" w:rsidR="00C4416C" w:rsidRDefault="00E05F99">
            <w:pPr>
              <w:spacing w:after="0" w:line="232" w:lineRule="exact"/>
            </w:pPr>
            <w:r>
              <w:rPr>
                <w:sz w:val="18"/>
              </w:rPr>
              <w:t>Operational totals must reconcile with booking and cost records. Important decisions retain an audit history. Notification success or failure must be visible to authorized staff.</w:t>
            </w:r>
          </w:p>
        </w:tc>
      </w:tr>
    </w:tbl>
    <w:p w14:paraId="5A68B654" w14:textId="77777777" w:rsidR="00C4416C" w:rsidRDefault="00C4416C">
      <w:pPr>
        <w:spacing w:after="0"/>
      </w:pPr>
    </w:p>
    <w:p w14:paraId="7E27A761" w14:textId="77777777" w:rsidR="00C4416C" w:rsidRDefault="00E05F99">
      <w:pPr>
        <w:spacing w:line="232" w:lineRule="exact"/>
        <w:jc w:val="both"/>
      </w:pPr>
      <w:r>
        <w:rPr>
          <w:sz w:val="18"/>
        </w:rPr>
        <w:t>Cross-cutting acceptance also includes the security, privacy, performance, recovery and accessibility requirements in Section 3. Final tests will cover both Motors and Carptrac scenarios.</w:t>
      </w:r>
    </w:p>
    <w:sectPr w:rsidR="00C4416C" w:rsidSect="00034616">
      <w:footerReference w:type="default" r:id="rId11"/>
      <w:pgSz w:w="12240" w:h="15840"/>
      <w:pgMar w:top="1200" w:right="1440" w:bottom="9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B898" w14:textId="77777777" w:rsidR="00D13AA2" w:rsidRDefault="00D13AA2">
      <w:pPr>
        <w:spacing w:after="0" w:line="240" w:lineRule="auto"/>
      </w:pPr>
      <w:r>
        <w:separator/>
      </w:r>
    </w:p>
  </w:endnote>
  <w:endnote w:type="continuationSeparator" w:id="0">
    <w:p w14:paraId="2291E0C4" w14:textId="77777777" w:rsidR="00D13AA2" w:rsidRDefault="00D13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9EAA" w14:textId="77777777" w:rsidR="00C4416C" w:rsidRDefault="00E05F99">
    <w:pPr>
      <w:pStyle w:val="Footer"/>
      <w:jc w:val="right"/>
    </w:pPr>
    <w:r>
      <w:rPr>
        <w:b/>
      </w:rPr>
      <w:t xml:space="preserve">Page | </w:t>
    </w:r>
    <w:r>
      <w:fldChar w:fldCharType="begin"/>
    </w:r>
    <w:r>
      <w:instrText>PAGE</w:instrText>
    </w:r>
    <w:r>
      <w:fldChar w:fldCharType="separate"/>
    </w:r>
    <w:r w:rsidR="000530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1701" w14:textId="77777777" w:rsidR="00D13AA2" w:rsidRDefault="00D13AA2">
      <w:pPr>
        <w:spacing w:after="0" w:line="240" w:lineRule="auto"/>
      </w:pPr>
      <w:r>
        <w:separator/>
      </w:r>
    </w:p>
  </w:footnote>
  <w:footnote w:type="continuationSeparator" w:id="0">
    <w:p w14:paraId="062C1B6B" w14:textId="77777777" w:rsidR="00D13AA2" w:rsidRDefault="00D13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807223">
    <w:abstractNumId w:val="8"/>
  </w:num>
  <w:num w:numId="2" w16cid:durableId="1033072863">
    <w:abstractNumId w:val="6"/>
  </w:num>
  <w:num w:numId="3" w16cid:durableId="171071431">
    <w:abstractNumId w:val="5"/>
  </w:num>
  <w:num w:numId="4" w16cid:durableId="1957129812">
    <w:abstractNumId w:val="4"/>
  </w:num>
  <w:num w:numId="5" w16cid:durableId="657730661">
    <w:abstractNumId w:val="7"/>
  </w:num>
  <w:num w:numId="6" w16cid:durableId="2044820846">
    <w:abstractNumId w:val="3"/>
  </w:num>
  <w:num w:numId="7" w16cid:durableId="1672832291">
    <w:abstractNumId w:val="2"/>
  </w:num>
  <w:num w:numId="8" w16cid:durableId="902645915">
    <w:abstractNumId w:val="1"/>
  </w:num>
  <w:num w:numId="9" w16cid:durableId="46670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A2"/>
    <w:rsid w:val="0006063C"/>
    <w:rsid w:val="0015074B"/>
    <w:rsid w:val="0029639D"/>
    <w:rsid w:val="00326F90"/>
    <w:rsid w:val="00363FBA"/>
    <w:rsid w:val="00382EB8"/>
    <w:rsid w:val="004C3A83"/>
    <w:rsid w:val="006F6D12"/>
    <w:rsid w:val="008F619D"/>
    <w:rsid w:val="0097327B"/>
    <w:rsid w:val="00A84C63"/>
    <w:rsid w:val="00AA1D8D"/>
    <w:rsid w:val="00B47730"/>
    <w:rsid w:val="00C4416C"/>
    <w:rsid w:val="00CB0664"/>
    <w:rsid w:val="00D13AA2"/>
    <w:rsid w:val="00E05F99"/>
    <w:rsid w:val="00E52855"/>
    <w:rsid w:val="00F6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B72E1"/>
  <w14:defaultImageDpi w14:val="300"/>
  <w15:docId w15:val="{9E112EBC-0707-44D4-B62E-3ECB801A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90" w:lineRule="exact"/>
    </w:pPr>
    <w:rPr>
      <w:rFonts w:ascii="Arial" w:hAnsi="Arial"/>
      <w:color w:val="000000"/>
      <w:sz w:val="20"/>
    </w:rPr>
  </w:style>
  <w:style w:type="paragraph" w:styleId="Heading1">
    <w:name w:val="heading 1"/>
    <w:basedOn w:val="Normal"/>
    <w:next w:val="Normal"/>
    <w:link w:val="Heading1Char"/>
    <w:uiPriority w:val="9"/>
    <w:qFormat/>
    <w:rsid w:val="00FC693F"/>
    <w:pPr>
      <w:keepNext/>
      <w:keepLines/>
      <w:outlineLvl w:val="0"/>
    </w:pPr>
    <w:rPr>
      <w:rFonts w:ascii="Arial Black" w:hAnsi="Arial Black"/>
      <w:b/>
      <w:bCs/>
      <w:sz w:val="30"/>
      <w:szCs w:val="28"/>
    </w:rPr>
  </w:style>
  <w:style w:type="paragraph" w:styleId="Heading2">
    <w:name w:val="heading 2"/>
    <w:basedOn w:val="Normal"/>
    <w:next w:val="Normal"/>
    <w:link w:val="Heading2Char"/>
    <w:uiPriority w:val="9"/>
    <w:unhideWhenUsed/>
    <w:qFormat/>
    <w:rsid w:val="00FC693F"/>
    <w:pPr>
      <w:keepNext/>
      <w:keepLines/>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imes New Roman" w:hAnsi="Times New Roman"/>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30A2"/>
    <w:pPr>
      <w:spacing w:after="100"/>
    </w:pPr>
  </w:style>
  <w:style w:type="character" w:styleId="Hyperlink">
    <w:name w:val="Hyperlink"/>
    <w:basedOn w:val="DefaultParagraphFont"/>
    <w:uiPriority w:val="99"/>
    <w:unhideWhenUsed/>
    <w:rsid w:val="0005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4121</Words>
  <Characters>23495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Chand</cp:lastModifiedBy>
  <cp:revision>5</cp:revision>
  <dcterms:created xsi:type="dcterms:W3CDTF">2013-12-23T23:15:00Z</dcterms:created>
  <dcterms:modified xsi:type="dcterms:W3CDTF">2026-09-15T23:52:00Z</dcterms:modified>
  <cp:category/>
</cp:coreProperties>
</file>