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C5844" w14:textId="77777777" w:rsidR="00C4416C" w:rsidRDefault="00E05F99">
      <w:pPr>
        <w:pStyle w:val="Title"/>
        <w:spacing w:before="100"/>
      </w:pPr>
      <w:r>
        <w:t>MID TERM REVIEW REPORT</w:t>
      </w:r>
    </w:p>
    <w:p w14:paraId="1912D763" w14:textId="77777777" w:rsidR="00C4416C" w:rsidRDefault="00E05F99">
      <w:pPr>
        <w:jc w:val="both"/>
      </w:pPr>
      <w:r>
        <w:rPr>
          <w:rFonts w:ascii="Times New Roman" w:hAnsi="Times New Roman"/>
          <w:b/>
          <w:sz w:val="28"/>
        </w:rPr>
        <w:t>Car and Rental Equipment Management System (CREMS)</w:t>
      </w:r>
    </w:p>
    <w:p w14:paraId="02DDB62A" w14:textId="77777777" w:rsidR="00C4416C" w:rsidRDefault="00E05F99">
      <w:pPr>
        <w:spacing w:after="600"/>
        <w:jc w:val="both"/>
      </w:pPr>
      <w:r>
        <w:rPr>
          <w:rFonts w:ascii="Times New Roman" w:hAnsi="Times New Roman"/>
          <w:b/>
        </w:rPr>
        <w:t>Semester 2, 2026</w:t>
      </w:r>
    </w:p>
    <w:p w14:paraId="0EA22624" w14:textId="77777777" w:rsidR="00C4416C" w:rsidRDefault="00E05F99">
      <w:pPr>
        <w:spacing w:after="400" w:line="240" w:lineRule="auto"/>
        <w:jc w:val="center"/>
      </w:pPr>
      <w:r>
        <w:rPr>
          <w:noProof/>
        </w:rPr>
        <w:drawing>
          <wp:inline distT="0" distB="0" distL="0" distR="0" wp14:anchorId="524D1F89" wp14:editId="73BFA8CD">
            <wp:extent cx="1447800" cy="1424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jpg"/>
                    <pic:cNvPicPr/>
                  </pic:nvPicPr>
                  <pic:blipFill>
                    <a:blip r:embed="rId8"/>
                    <a:stretch>
                      <a:fillRect/>
                    </a:stretch>
                  </pic:blipFill>
                  <pic:spPr>
                    <a:xfrm>
                      <a:off x="0" y="0"/>
                      <a:ext cx="1447800" cy="1424892"/>
                    </a:xfrm>
                    <a:prstGeom prst="rect">
                      <a:avLst/>
                    </a:prstGeom>
                  </pic:spPr>
                </pic:pic>
              </a:graphicData>
            </a:graphic>
          </wp:inline>
        </w:drawing>
      </w:r>
    </w:p>
    <w:p w14:paraId="7D9DE9BD" w14:textId="77777777" w:rsidR="00C4416C" w:rsidRDefault="00E05F99">
      <w:pPr>
        <w:spacing w:after="100"/>
        <w:jc w:val="center"/>
      </w:pPr>
      <w:r>
        <w:rPr>
          <w:rFonts w:ascii="Times New Roman" w:hAnsi="Times New Roman"/>
          <w:sz w:val="22"/>
        </w:rPr>
        <w:t>CARPENTERS FIJI PTE LIMITED</w:t>
      </w:r>
    </w:p>
    <w:p w14:paraId="2E1CE8C4" w14:textId="77777777" w:rsidR="00C4416C" w:rsidRDefault="00E05F99">
      <w:pPr>
        <w:spacing w:after="100"/>
        <w:jc w:val="center"/>
      </w:pPr>
      <w:r>
        <w:rPr>
          <w:rFonts w:ascii="Times New Roman" w:hAnsi="Times New Roman"/>
          <w:sz w:val="22"/>
        </w:rPr>
        <w:t>CS400 Industry Experience Project</w:t>
      </w:r>
    </w:p>
    <w:p w14:paraId="261A750E" w14:textId="77777777" w:rsidR="00C4416C" w:rsidRDefault="00E05F99">
      <w:pPr>
        <w:spacing w:after="100"/>
        <w:jc w:val="center"/>
      </w:pPr>
      <w:r>
        <w:rPr>
          <w:rFonts w:ascii="Times New Roman" w:hAnsi="Times New Roman"/>
          <w:sz w:val="22"/>
        </w:rPr>
        <w:t>Academic supervisor: Dr Ravneil Nand</w:t>
      </w:r>
    </w:p>
    <w:p w14:paraId="6009695C" w14:textId="77777777" w:rsidR="00C4416C" w:rsidRDefault="00E05F99">
      <w:pPr>
        <w:spacing w:after="100"/>
        <w:jc w:val="center"/>
      </w:pPr>
      <w:r>
        <w:t>17 September 2026</w:t>
      </w:r>
    </w:p>
    <w:p w14:paraId="641BCF01" w14:textId="77777777" w:rsidR="00C4416C" w:rsidRDefault="00C4416C">
      <w:pPr>
        <w:spacing w:after="1000"/>
      </w:pPr>
    </w:p>
    <w:p w14:paraId="19E13860" w14:textId="77777777" w:rsidR="00C4416C" w:rsidRDefault="00E05F99">
      <w:pPr>
        <w:shd w:val="clear" w:color="auto" w:fill="FAE803"/>
        <w:spacing w:after="0"/>
        <w:jc w:val="both"/>
      </w:pPr>
      <w:r>
        <w:rPr>
          <w:b/>
        </w:rPr>
        <w:t>Group 10</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4680"/>
        <w:gridCol w:w="4680"/>
      </w:tblGrid>
      <w:tr w:rsidR="00C4416C" w14:paraId="4F0179C2" w14:textId="77777777">
        <w:trPr>
          <w:cantSplit/>
          <w:tblHeader/>
        </w:trPr>
        <w:tc>
          <w:tcPr>
            <w:tcW w:w="4680" w:type="dxa"/>
            <w:shd w:val="clear" w:color="auto" w:fill="FAE803"/>
            <w:tcMar>
              <w:top w:w="90" w:type="dxa"/>
              <w:left w:w="100" w:type="dxa"/>
              <w:bottom w:w="90" w:type="dxa"/>
              <w:right w:w="100" w:type="dxa"/>
            </w:tcMar>
          </w:tcPr>
          <w:p w14:paraId="703C7AA3" w14:textId="77777777" w:rsidR="00C4416C" w:rsidRDefault="00E05F99">
            <w:pPr>
              <w:spacing w:after="0" w:line="232" w:lineRule="exact"/>
            </w:pPr>
            <w:r>
              <w:rPr>
                <w:b/>
                <w:sz w:val="18"/>
              </w:rPr>
              <w:t>Name</w:t>
            </w:r>
          </w:p>
        </w:tc>
        <w:tc>
          <w:tcPr>
            <w:tcW w:w="4680" w:type="dxa"/>
            <w:shd w:val="clear" w:color="auto" w:fill="FAE803"/>
            <w:tcMar>
              <w:top w:w="90" w:type="dxa"/>
              <w:left w:w="100" w:type="dxa"/>
              <w:bottom w:w="90" w:type="dxa"/>
              <w:right w:w="100" w:type="dxa"/>
            </w:tcMar>
          </w:tcPr>
          <w:p w14:paraId="5B39AF28" w14:textId="77777777" w:rsidR="00C4416C" w:rsidRDefault="00E05F99">
            <w:pPr>
              <w:spacing w:after="0" w:line="232" w:lineRule="exact"/>
            </w:pPr>
            <w:r>
              <w:rPr>
                <w:b/>
                <w:sz w:val="18"/>
              </w:rPr>
              <w:t>Student ID</w:t>
            </w:r>
          </w:p>
        </w:tc>
      </w:tr>
      <w:tr w:rsidR="00C4416C" w14:paraId="699FB362" w14:textId="77777777">
        <w:trPr>
          <w:cantSplit/>
        </w:trPr>
        <w:tc>
          <w:tcPr>
            <w:tcW w:w="4680" w:type="dxa"/>
            <w:shd w:val="clear" w:color="auto" w:fill="FFFBD5"/>
            <w:tcMar>
              <w:top w:w="90" w:type="dxa"/>
              <w:left w:w="100" w:type="dxa"/>
              <w:bottom w:w="90" w:type="dxa"/>
              <w:right w:w="100" w:type="dxa"/>
            </w:tcMar>
          </w:tcPr>
          <w:p w14:paraId="06A8D45B" w14:textId="77777777" w:rsidR="00C4416C" w:rsidRDefault="00E05F99">
            <w:pPr>
              <w:spacing w:after="0" w:line="232" w:lineRule="exact"/>
            </w:pPr>
            <w:r>
              <w:rPr>
                <w:sz w:val="18"/>
              </w:rPr>
              <w:t>Kavish Chandra</w:t>
            </w:r>
          </w:p>
        </w:tc>
        <w:tc>
          <w:tcPr>
            <w:tcW w:w="4680" w:type="dxa"/>
            <w:shd w:val="clear" w:color="auto" w:fill="FFFBD5"/>
            <w:tcMar>
              <w:top w:w="90" w:type="dxa"/>
              <w:left w:w="100" w:type="dxa"/>
              <w:bottom w:w="90" w:type="dxa"/>
              <w:right w:w="100" w:type="dxa"/>
            </w:tcMar>
          </w:tcPr>
          <w:p w14:paraId="15E76879" w14:textId="77777777" w:rsidR="00C4416C" w:rsidRDefault="00E05F99">
            <w:pPr>
              <w:spacing w:after="0" w:line="232" w:lineRule="exact"/>
            </w:pPr>
            <w:r>
              <w:rPr>
                <w:sz w:val="18"/>
              </w:rPr>
              <w:t>S11219143</w:t>
            </w:r>
          </w:p>
        </w:tc>
      </w:tr>
      <w:tr w:rsidR="00C4416C" w14:paraId="561ED22D" w14:textId="77777777">
        <w:trPr>
          <w:cantSplit/>
        </w:trPr>
        <w:tc>
          <w:tcPr>
            <w:tcW w:w="4680" w:type="dxa"/>
            <w:shd w:val="clear" w:color="auto" w:fill="FFFBD5"/>
            <w:tcMar>
              <w:top w:w="90" w:type="dxa"/>
              <w:left w:w="100" w:type="dxa"/>
              <w:bottom w:w="90" w:type="dxa"/>
              <w:right w:w="100" w:type="dxa"/>
            </w:tcMar>
          </w:tcPr>
          <w:p w14:paraId="2EB1B71B" w14:textId="77777777" w:rsidR="00C4416C" w:rsidRDefault="00E05F99">
            <w:pPr>
              <w:spacing w:after="0" w:line="232" w:lineRule="exact"/>
            </w:pPr>
            <w:r>
              <w:rPr>
                <w:sz w:val="18"/>
              </w:rPr>
              <w:t>Shoneel Kumar</w:t>
            </w:r>
          </w:p>
        </w:tc>
        <w:tc>
          <w:tcPr>
            <w:tcW w:w="4680" w:type="dxa"/>
            <w:shd w:val="clear" w:color="auto" w:fill="FFFBD5"/>
            <w:tcMar>
              <w:top w:w="90" w:type="dxa"/>
              <w:left w:w="100" w:type="dxa"/>
              <w:bottom w:w="90" w:type="dxa"/>
              <w:right w:w="100" w:type="dxa"/>
            </w:tcMar>
          </w:tcPr>
          <w:p w14:paraId="72CA4DFD" w14:textId="77777777" w:rsidR="00C4416C" w:rsidRDefault="00E05F99">
            <w:pPr>
              <w:spacing w:after="0" w:line="232" w:lineRule="exact"/>
            </w:pPr>
            <w:r>
              <w:rPr>
                <w:sz w:val="18"/>
              </w:rPr>
              <w:t>S11219651</w:t>
            </w:r>
          </w:p>
        </w:tc>
      </w:tr>
      <w:tr w:rsidR="00C4416C" w14:paraId="3804EF3C" w14:textId="77777777">
        <w:trPr>
          <w:cantSplit/>
        </w:trPr>
        <w:tc>
          <w:tcPr>
            <w:tcW w:w="4680" w:type="dxa"/>
            <w:shd w:val="clear" w:color="auto" w:fill="FFFBD5"/>
            <w:tcMar>
              <w:top w:w="90" w:type="dxa"/>
              <w:left w:w="100" w:type="dxa"/>
              <w:bottom w:w="90" w:type="dxa"/>
              <w:right w:w="100" w:type="dxa"/>
            </w:tcMar>
          </w:tcPr>
          <w:p w14:paraId="7771FE82" w14:textId="77777777" w:rsidR="00C4416C" w:rsidRDefault="00E05F99">
            <w:pPr>
              <w:spacing w:after="0" w:line="232" w:lineRule="exact"/>
            </w:pPr>
            <w:r>
              <w:rPr>
                <w:sz w:val="18"/>
              </w:rPr>
              <w:t>Sudhansu Jayshil Kisun</w:t>
            </w:r>
          </w:p>
        </w:tc>
        <w:tc>
          <w:tcPr>
            <w:tcW w:w="4680" w:type="dxa"/>
            <w:shd w:val="clear" w:color="auto" w:fill="FFFBD5"/>
            <w:tcMar>
              <w:top w:w="90" w:type="dxa"/>
              <w:left w:w="100" w:type="dxa"/>
              <w:bottom w:w="90" w:type="dxa"/>
              <w:right w:w="100" w:type="dxa"/>
            </w:tcMar>
          </w:tcPr>
          <w:p w14:paraId="6B3DAC39" w14:textId="77777777" w:rsidR="00C4416C" w:rsidRDefault="00E05F99">
            <w:pPr>
              <w:spacing w:after="0" w:line="232" w:lineRule="exact"/>
            </w:pPr>
            <w:r>
              <w:rPr>
                <w:sz w:val="18"/>
              </w:rPr>
              <w:t>S11219520</w:t>
            </w:r>
          </w:p>
        </w:tc>
      </w:tr>
      <w:tr w:rsidR="00C4416C" w14:paraId="55CACFF7" w14:textId="77777777">
        <w:trPr>
          <w:cantSplit/>
        </w:trPr>
        <w:tc>
          <w:tcPr>
            <w:tcW w:w="4680" w:type="dxa"/>
            <w:shd w:val="clear" w:color="auto" w:fill="FFFBD5"/>
            <w:tcMar>
              <w:top w:w="90" w:type="dxa"/>
              <w:left w:w="100" w:type="dxa"/>
              <w:bottom w:w="90" w:type="dxa"/>
              <w:right w:w="100" w:type="dxa"/>
            </w:tcMar>
          </w:tcPr>
          <w:p w14:paraId="305A9342" w14:textId="77777777" w:rsidR="00C4416C" w:rsidRDefault="00E05F99">
            <w:pPr>
              <w:spacing w:after="0" w:line="232" w:lineRule="exact"/>
            </w:pPr>
            <w:r>
              <w:rPr>
                <w:sz w:val="18"/>
              </w:rPr>
              <w:t>Rahul Chand</w:t>
            </w:r>
          </w:p>
        </w:tc>
        <w:tc>
          <w:tcPr>
            <w:tcW w:w="4680" w:type="dxa"/>
            <w:shd w:val="clear" w:color="auto" w:fill="FFFBD5"/>
            <w:tcMar>
              <w:top w:w="90" w:type="dxa"/>
              <w:left w:w="100" w:type="dxa"/>
              <w:bottom w:w="90" w:type="dxa"/>
              <w:right w:w="100" w:type="dxa"/>
            </w:tcMar>
          </w:tcPr>
          <w:p w14:paraId="1DD0293D" w14:textId="77777777" w:rsidR="00C4416C" w:rsidRDefault="00E05F99">
            <w:pPr>
              <w:spacing w:after="0" w:line="232" w:lineRule="exact"/>
            </w:pPr>
            <w:r>
              <w:rPr>
                <w:sz w:val="18"/>
              </w:rPr>
              <w:t>S11219885</w:t>
            </w:r>
          </w:p>
        </w:tc>
      </w:tr>
    </w:tbl>
    <w:p w14:paraId="60992985" w14:textId="77777777" w:rsidR="00C4416C" w:rsidRDefault="00C4416C">
      <w:pPr>
        <w:spacing w:after="0"/>
      </w:pPr>
    </w:p>
    <w:p w14:paraId="6EDAB7A5" w14:textId="77777777" w:rsidR="00C4416C" w:rsidRDefault="00E05F99">
      <w:r>
        <w:br w:type="page"/>
      </w:r>
    </w:p>
    <w:p w14:paraId="57C41719" w14:textId="77777777" w:rsidR="00C4416C" w:rsidRPr="00F6430F" w:rsidRDefault="00E05F99" w:rsidP="00F6430F">
      <w:pPr>
        <w:pStyle w:val="TOCHeading"/>
      </w:pPr>
      <w:r w:rsidRPr="00F6430F">
        <w:lastRenderedPageBreak/>
        <w:t>Table of Contents</w:t>
      </w:r>
    </w:p>
    <w:p w14:paraId="213B295D" w14:textId="59F7B666" w:rsidR="003E7F33" w:rsidRDefault="00E05F99">
      <w:pPr>
        <w:pStyle w:val="TOC1"/>
        <w:tabs>
          <w:tab w:val="right" w:leader="dot" w:pos="9350"/>
        </w:tabs>
        <w:rPr>
          <w:rFonts w:asciiTheme="minorHAnsi" w:hAnsiTheme="minorHAnsi"/>
          <w:noProof/>
          <w:color w:val="auto"/>
          <w:kern w:val="2"/>
          <w:sz w:val="24"/>
          <w:szCs w:val="24"/>
          <w:lang w:val="en-FJ" w:eastAsia="en-FJ"/>
          <w14:ligatures w14:val="standardContextual"/>
        </w:rPr>
      </w:pPr>
      <w:r>
        <w:fldChar w:fldCharType="begin"/>
      </w:r>
      <w:r>
        <w:instrText>TOC \o "1-1" \h \z \u</w:instrText>
      </w:r>
      <w:r>
        <w:fldChar w:fldCharType="separate"/>
      </w:r>
      <w:hyperlink w:anchor="_Toc240549224" w:history="1">
        <w:r w:rsidR="003E7F33" w:rsidRPr="00131F8A">
          <w:rPr>
            <w:rStyle w:val="Hyperlink"/>
            <w:noProof/>
          </w:rPr>
          <w:t>EXECUTIVE SUMMARY</w:t>
        </w:r>
        <w:r w:rsidR="003E7F33">
          <w:rPr>
            <w:noProof/>
            <w:webHidden/>
          </w:rPr>
          <w:tab/>
        </w:r>
        <w:r w:rsidR="003E7F33">
          <w:rPr>
            <w:noProof/>
            <w:webHidden/>
          </w:rPr>
          <w:fldChar w:fldCharType="begin"/>
        </w:r>
        <w:r w:rsidR="003E7F33">
          <w:rPr>
            <w:noProof/>
            <w:webHidden/>
          </w:rPr>
          <w:instrText xml:space="preserve"> PAGEREF _Toc240549224 \h </w:instrText>
        </w:r>
        <w:r w:rsidR="003E7F33">
          <w:rPr>
            <w:noProof/>
            <w:webHidden/>
          </w:rPr>
        </w:r>
        <w:r w:rsidR="003E7F33">
          <w:rPr>
            <w:noProof/>
            <w:webHidden/>
          </w:rPr>
          <w:fldChar w:fldCharType="separate"/>
        </w:r>
        <w:r w:rsidR="003E7F33">
          <w:rPr>
            <w:noProof/>
            <w:webHidden/>
          </w:rPr>
          <w:t>1</w:t>
        </w:r>
        <w:r w:rsidR="003E7F33">
          <w:rPr>
            <w:noProof/>
            <w:webHidden/>
          </w:rPr>
          <w:fldChar w:fldCharType="end"/>
        </w:r>
      </w:hyperlink>
    </w:p>
    <w:p w14:paraId="75AE96DE" w14:textId="709CFF5E"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25" w:history="1">
        <w:r w:rsidRPr="00131F8A">
          <w:rPr>
            <w:rStyle w:val="Hyperlink"/>
            <w:noProof/>
          </w:rPr>
          <w:t>1.0 PROJECT CONTEXT AND SCOPE</w:t>
        </w:r>
        <w:r>
          <w:rPr>
            <w:noProof/>
            <w:webHidden/>
          </w:rPr>
          <w:tab/>
        </w:r>
        <w:r>
          <w:rPr>
            <w:noProof/>
            <w:webHidden/>
          </w:rPr>
          <w:fldChar w:fldCharType="begin"/>
        </w:r>
        <w:r>
          <w:rPr>
            <w:noProof/>
            <w:webHidden/>
          </w:rPr>
          <w:instrText xml:space="preserve"> PAGEREF _Toc240549225 \h </w:instrText>
        </w:r>
        <w:r>
          <w:rPr>
            <w:noProof/>
            <w:webHidden/>
          </w:rPr>
        </w:r>
        <w:r>
          <w:rPr>
            <w:noProof/>
            <w:webHidden/>
          </w:rPr>
          <w:fldChar w:fldCharType="separate"/>
        </w:r>
        <w:r>
          <w:rPr>
            <w:noProof/>
            <w:webHidden/>
          </w:rPr>
          <w:t>2</w:t>
        </w:r>
        <w:r>
          <w:rPr>
            <w:noProof/>
            <w:webHidden/>
          </w:rPr>
          <w:fldChar w:fldCharType="end"/>
        </w:r>
      </w:hyperlink>
    </w:p>
    <w:p w14:paraId="45DECACB" w14:textId="0E3DDD8D"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26" w:history="1">
        <w:r w:rsidRPr="00131F8A">
          <w:rPr>
            <w:rStyle w:val="Hyperlink"/>
            <w:noProof/>
          </w:rPr>
          <w:t>2.0 SOFTWARE REQUIREMENTS SPECIFICATION</w:t>
        </w:r>
        <w:r>
          <w:rPr>
            <w:noProof/>
            <w:webHidden/>
          </w:rPr>
          <w:tab/>
        </w:r>
        <w:r>
          <w:rPr>
            <w:noProof/>
            <w:webHidden/>
          </w:rPr>
          <w:fldChar w:fldCharType="begin"/>
        </w:r>
        <w:r>
          <w:rPr>
            <w:noProof/>
            <w:webHidden/>
          </w:rPr>
          <w:instrText xml:space="preserve"> PAGEREF _Toc240549226 \h </w:instrText>
        </w:r>
        <w:r>
          <w:rPr>
            <w:noProof/>
            <w:webHidden/>
          </w:rPr>
        </w:r>
        <w:r>
          <w:rPr>
            <w:noProof/>
            <w:webHidden/>
          </w:rPr>
          <w:fldChar w:fldCharType="separate"/>
        </w:r>
        <w:r>
          <w:rPr>
            <w:noProof/>
            <w:webHidden/>
          </w:rPr>
          <w:t>3</w:t>
        </w:r>
        <w:r>
          <w:rPr>
            <w:noProof/>
            <w:webHidden/>
          </w:rPr>
          <w:fldChar w:fldCharType="end"/>
        </w:r>
      </w:hyperlink>
    </w:p>
    <w:p w14:paraId="0F16A93D" w14:textId="3A88437C"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27" w:history="1">
        <w:r w:rsidRPr="00131F8A">
          <w:rPr>
            <w:rStyle w:val="Hyperlink"/>
            <w:noProof/>
          </w:rPr>
          <w:t>3.0 NON FUNCTIONAL AND ETHICAL REQUIREMENTS</w:t>
        </w:r>
        <w:r>
          <w:rPr>
            <w:noProof/>
            <w:webHidden/>
          </w:rPr>
          <w:tab/>
        </w:r>
        <w:r>
          <w:rPr>
            <w:noProof/>
            <w:webHidden/>
          </w:rPr>
          <w:fldChar w:fldCharType="begin"/>
        </w:r>
        <w:r>
          <w:rPr>
            <w:noProof/>
            <w:webHidden/>
          </w:rPr>
          <w:instrText xml:space="preserve"> PAGEREF _Toc240549227 \h </w:instrText>
        </w:r>
        <w:r>
          <w:rPr>
            <w:noProof/>
            <w:webHidden/>
          </w:rPr>
        </w:r>
        <w:r>
          <w:rPr>
            <w:noProof/>
            <w:webHidden/>
          </w:rPr>
          <w:fldChar w:fldCharType="separate"/>
        </w:r>
        <w:r>
          <w:rPr>
            <w:noProof/>
            <w:webHidden/>
          </w:rPr>
          <w:t>10</w:t>
        </w:r>
        <w:r>
          <w:rPr>
            <w:noProof/>
            <w:webHidden/>
          </w:rPr>
          <w:fldChar w:fldCharType="end"/>
        </w:r>
      </w:hyperlink>
    </w:p>
    <w:p w14:paraId="73673451" w14:textId="288747FD"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28" w:history="1">
        <w:r w:rsidRPr="00131F8A">
          <w:rPr>
            <w:rStyle w:val="Hyperlink"/>
            <w:noProof/>
          </w:rPr>
          <w:t>4.0 SYSTEM ARCHITECTURE AND DATA MODEL</w:t>
        </w:r>
        <w:r>
          <w:rPr>
            <w:noProof/>
            <w:webHidden/>
          </w:rPr>
          <w:tab/>
        </w:r>
        <w:r>
          <w:rPr>
            <w:noProof/>
            <w:webHidden/>
          </w:rPr>
          <w:fldChar w:fldCharType="begin"/>
        </w:r>
        <w:r>
          <w:rPr>
            <w:noProof/>
            <w:webHidden/>
          </w:rPr>
          <w:instrText xml:space="preserve"> PAGEREF _Toc240549228 \h </w:instrText>
        </w:r>
        <w:r>
          <w:rPr>
            <w:noProof/>
            <w:webHidden/>
          </w:rPr>
        </w:r>
        <w:r>
          <w:rPr>
            <w:noProof/>
            <w:webHidden/>
          </w:rPr>
          <w:fldChar w:fldCharType="separate"/>
        </w:r>
        <w:r>
          <w:rPr>
            <w:noProof/>
            <w:webHidden/>
          </w:rPr>
          <w:t>12</w:t>
        </w:r>
        <w:r>
          <w:rPr>
            <w:noProof/>
            <w:webHidden/>
          </w:rPr>
          <w:fldChar w:fldCharType="end"/>
        </w:r>
      </w:hyperlink>
    </w:p>
    <w:p w14:paraId="594EF93E" w14:textId="2C00DD88"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29" w:history="1">
        <w:r w:rsidRPr="00131F8A">
          <w:rPr>
            <w:rStyle w:val="Hyperlink"/>
            <w:noProof/>
          </w:rPr>
          <w:t>5.0 USER RESPONSIBILITIES AND WORKFLOW DESIGN</w:t>
        </w:r>
        <w:r>
          <w:rPr>
            <w:noProof/>
            <w:webHidden/>
          </w:rPr>
          <w:tab/>
        </w:r>
        <w:r>
          <w:rPr>
            <w:noProof/>
            <w:webHidden/>
          </w:rPr>
          <w:fldChar w:fldCharType="begin"/>
        </w:r>
        <w:r>
          <w:rPr>
            <w:noProof/>
            <w:webHidden/>
          </w:rPr>
          <w:instrText xml:space="preserve"> PAGEREF _Toc240549229 \h </w:instrText>
        </w:r>
        <w:r>
          <w:rPr>
            <w:noProof/>
            <w:webHidden/>
          </w:rPr>
        </w:r>
        <w:r>
          <w:rPr>
            <w:noProof/>
            <w:webHidden/>
          </w:rPr>
          <w:fldChar w:fldCharType="separate"/>
        </w:r>
        <w:r>
          <w:rPr>
            <w:noProof/>
            <w:webHidden/>
          </w:rPr>
          <w:t>13</w:t>
        </w:r>
        <w:r>
          <w:rPr>
            <w:noProof/>
            <w:webHidden/>
          </w:rPr>
          <w:fldChar w:fldCharType="end"/>
        </w:r>
      </w:hyperlink>
    </w:p>
    <w:p w14:paraId="45BC9611" w14:textId="777679EB"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30" w:history="1">
        <w:r w:rsidRPr="00131F8A">
          <w:rPr>
            <w:rStyle w:val="Hyperlink"/>
            <w:noProof/>
          </w:rPr>
          <w:t>6.0 MILESTONES AND ENGINEERING EVIDENCE</w:t>
        </w:r>
        <w:r>
          <w:rPr>
            <w:noProof/>
            <w:webHidden/>
          </w:rPr>
          <w:tab/>
        </w:r>
        <w:r>
          <w:rPr>
            <w:noProof/>
            <w:webHidden/>
          </w:rPr>
          <w:fldChar w:fldCharType="begin"/>
        </w:r>
        <w:r>
          <w:rPr>
            <w:noProof/>
            <w:webHidden/>
          </w:rPr>
          <w:instrText xml:space="preserve"> PAGEREF _Toc240549230 \h </w:instrText>
        </w:r>
        <w:r>
          <w:rPr>
            <w:noProof/>
            <w:webHidden/>
          </w:rPr>
        </w:r>
        <w:r>
          <w:rPr>
            <w:noProof/>
            <w:webHidden/>
          </w:rPr>
          <w:fldChar w:fldCharType="separate"/>
        </w:r>
        <w:r>
          <w:rPr>
            <w:noProof/>
            <w:webHidden/>
          </w:rPr>
          <w:t>15</w:t>
        </w:r>
        <w:r>
          <w:rPr>
            <w:noProof/>
            <w:webHidden/>
          </w:rPr>
          <w:fldChar w:fldCharType="end"/>
        </w:r>
      </w:hyperlink>
    </w:p>
    <w:p w14:paraId="6ED5DC25" w14:textId="2CE8E3A3"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31" w:history="1">
        <w:r w:rsidRPr="00131F8A">
          <w:rPr>
            <w:rStyle w:val="Hyperlink"/>
            <w:noProof/>
          </w:rPr>
          <w:t>7.0 PLAN CHANGES AND ISSUES RESOLVED</w:t>
        </w:r>
        <w:r>
          <w:rPr>
            <w:noProof/>
            <w:webHidden/>
          </w:rPr>
          <w:tab/>
        </w:r>
        <w:r>
          <w:rPr>
            <w:noProof/>
            <w:webHidden/>
          </w:rPr>
          <w:fldChar w:fldCharType="begin"/>
        </w:r>
        <w:r>
          <w:rPr>
            <w:noProof/>
            <w:webHidden/>
          </w:rPr>
          <w:instrText xml:space="preserve"> PAGEREF _Toc240549231 \h </w:instrText>
        </w:r>
        <w:r>
          <w:rPr>
            <w:noProof/>
            <w:webHidden/>
          </w:rPr>
        </w:r>
        <w:r>
          <w:rPr>
            <w:noProof/>
            <w:webHidden/>
          </w:rPr>
          <w:fldChar w:fldCharType="separate"/>
        </w:r>
        <w:r>
          <w:rPr>
            <w:noProof/>
            <w:webHidden/>
          </w:rPr>
          <w:t>16</w:t>
        </w:r>
        <w:r>
          <w:rPr>
            <w:noProof/>
            <w:webHidden/>
          </w:rPr>
          <w:fldChar w:fldCharType="end"/>
        </w:r>
      </w:hyperlink>
    </w:p>
    <w:p w14:paraId="1D6B6CB5" w14:textId="0AFD45A8"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32" w:history="1">
        <w:r w:rsidRPr="00131F8A">
          <w:rPr>
            <w:rStyle w:val="Hyperlink"/>
            <w:noProof/>
          </w:rPr>
          <w:t>8.0 RISK MANAGEMENT UPDATE</w:t>
        </w:r>
        <w:r>
          <w:rPr>
            <w:noProof/>
            <w:webHidden/>
          </w:rPr>
          <w:tab/>
        </w:r>
        <w:r>
          <w:rPr>
            <w:noProof/>
            <w:webHidden/>
          </w:rPr>
          <w:fldChar w:fldCharType="begin"/>
        </w:r>
        <w:r>
          <w:rPr>
            <w:noProof/>
            <w:webHidden/>
          </w:rPr>
          <w:instrText xml:space="preserve"> PAGEREF _Toc240549232 \h </w:instrText>
        </w:r>
        <w:r>
          <w:rPr>
            <w:noProof/>
            <w:webHidden/>
          </w:rPr>
        </w:r>
        <w:r>
          <w:rPr>
            <w:noProof/>
            <w:webHidden/>
          </w:rPr>
          <w:fldChar w:fldCharType="separate"/>
        </w:r>
        <w:r>
          <w:rPr>
            <w:noProof/>
            <w:webHidden/>
          </w:rPr>
          <w:t>17</w:t>
        </w:r>
        <w:r>
          <w:rPr>
            <w:noProof/>
            <w:webHidden/>
          </w:rPr>
          <w:fldChar w:fldCharType="end"/>
        </w:r>
      </w:hyperlink>
    </w:p>
    <w:p w14:paraId="3D361992" w14:textId="2E819ED0"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33" w:history="1">
        <w:r w:rsidRPr="00131F8A">
          <w:rPr>
            <w:rStyle w:val="Hyperlink"/>
            <w:noProof/>
          </w:rPr>
          <w:t>9.0 REMAINING DELIVERY PLAN</w:t>
        </w:r>
        <w:r>
          <w:rPr>
            <w:noProof/>
            <w:webHidden/>
          </w:rPr>
          <w:tab/>
        </w:r>
        <w:r>
          <w:rPr>
            <w:noProof/>
            <w:webHidden/>
          </w:rPr>
          <w:fldChar w:fldCharType="begin"/>
        </w:r>
        <w:r>
          <w:rPr>
            <w:noProof/>
            <w:webHidden/>
          </w:rPr>
          <w:instrText xml:space="preserve"> PAGEREF _Toc240549233 \h </w:instrText>
        </w:r>
        <w:r>
          <w:rPr>
            <w:noProof/>
            <w:webHidden/>
          </w:rPr>
        </w:r>
        <w:r>
          <w:rPr>
            <w:noProof/>
            <w:webHidden/>
          </w:rPr>
          <w:fldChar w:fldCharType="separate"/>
        </w:r>
        <w:r>
          <w:rPr>
            <w:noProof/>
            <w:webHidden/>
          </w:rPr>
          <w:t>18</w:t>
        </w:r>
        <w:r>
          <w:rPr>
            <w:noProof/>
            <w:webHidden/>
          </w:rPr>
          <w:fldChar w:fldCharType="end"/>
        </w:r>
      </w:hyperlink>
    </w:p>
    <w:p w14:paraId="5F7FCA42" w14:textId="1AAA9B70"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34" w:history="1">
        <w:r w:rsidRPr="00131F8A">
          <w:rPr>
            <w:rStyle w:val="Hyperlink"/>
            <w:noProof/>
          </w:rPr>
          <w:t>10.0 TEAMWORK AND PROJECT CONTROL</w:t>
        </w:r>
        <w:r>
          <w:rPr>
            <w:noProof/>
            <w:webHidden/>
          </w:rPr>
          <w:tab/>
        </w:r>
        <w:r>
          <w:rPr>
            <w:noProof/>
            <w:webHidden/>
          </w:rPr>
          <w:fldChar w:fldCharType="begin"/>
        </w:r>
        <w:r>
          <w:rPr>
            <w:noProof/>
            <w:webHidden/>
          </w:rPr>
          <w:instrText xml:space="preserve"> PAGEREF _Toc240549234 \h </w:instrText>
        </w:r>
        <w:r>
          <w:rPr>
            <w:noProof/>
            <w:webHidden/>
          </w:rPr>
        </w:r>
        <w:r>
          <w:rPr>
            <w:noProof/>
            <w:webHidden/>
          </w:rPr>
          <w:fldChar w:fldCharType="separate"/>
        </w:r>
        <w:r>
          <w:rPr>
            <w:noProof/>
            <w:webHidden/>
          </w:rPr>
          <w:t>19</w:t>
        </w:r>
        <w:r>
          <w:rPr>
            <w:noProof/>
            <w:webHidden/>
          </w:rPr>
          <w:fldChar w:fldCharType="end"/>
        </w:r>
      </w:hyperlink>
    </w:p>
    <w:p w14:paraId="447F261C" w14:textId="5F4613E9"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35" w:history="1">
        <w:r w:rsidRPr="00131F8A">
          <w:rPr>
            <w:rStyle w:val="Hyperlink"/>
            <w:noProof/>
          </w:rPr>
          <w:t>11.0 CONCLUSION AND REFERENCES</w:t>
        </w:r>
        <w:r>
          <w:rPr>
            <w:noProof/>
            <w:webHidden/>
          </w:rPr>
          <w:tab/>
        </w:r>
        <w:r>
          <w:rPr>
            <w:noProof/>
            <w:webHidden/>
          </w:rPr>
          <w:fldChar w:fldCharType="begin"/>
        </w:r>
        <w:r>
          <w:rPr>
            <w:noProof/>
            <w:webHidden/>
          </w:rPr>
          <w:instrText xml:space="preserve"> PAGEREF _Toc240549235 \h </w:instrText>
        </w:r>
        <w:r>
          <w:rPr>
            <w:noProof/>
            <w:webHidden/>
          </w:rPr>
        </w:r>
        <w:r>
          <w:rPr>
            <w:noProof/>
            <w:webHidden/>
          </w:rPr>
          <w:fldChar w:fldCharType="separate"/>
        </w:r>
        <w:r>
          <w:rPr>
            <w:noProof/>
            <w:webHidden/>
          </w:rPr>
          <w:t>20</w:t>
        </w:r>
        <w:r>
          <w:rPr>
            <w:noProof/>
            <w:webHidden/>
          </w:rPr>
          <w:fldChar w:fldCharType="end"/>
        </w:r>
      </w:hyperlink>
    </w:p>
    <w:p w14:paraId="5CE5DBBC" w14:textId="4B806FFE" w:rsidR="003E7F33" w:rsidRDefault="003E7F33">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549236" w:history="1">
        <w:r w:rsidRPr="00131F8A">
          <w:rPr>
            <w:rStyle w:val="Hyperlink"/>
            <w:noProof/>
          </w:rPr>
          <w:t>APPENDIX A ACCEPTANCE AND REQUIREMENTS TRACEABILITY</w:t>
        </w:r>
        <w:r>
          <w:rPr>
            <w:noProof/>
            <w:webHidden/>
          </w:rPr>
          <w:tab/>
        </w:r>
        <w:r>
          <w:rPr>
            <w:noProof/>
            <w:webHidden/>
          </w:rPr>
          <w:fldChar w:fldCharType="begin"/>
        </w:r>
        <w:r>
          <w:rPr>
            <w:noProof/>
            <w:webHidden/>
          </w:rPr>
          <w:instrText xml:space="preserve"> PAGEREF _Toc240549236 \h </w:instrText>
        </w:r>
        <w:r>
          <w:rPr>
            <w:noProof/>
            <w:webHidden/>
          </w:rPr>
        </w:r>
        <w:r>
          <w:rPr>
            <w:noProof/>
            <w:webHidden/>
          </w:rPr>
          <w:fldChar w:fldCharType="separate"/>
        </w:r>
        <w:r>
          <w:rPr>
            <w:noProof/>
            <w:webHidden/>
          </w:rPr>
          <w:t>21</w:t>
        </w:r>
        <w:r>
          <w:rPr>
            <w:noProof/>
            <w:webHidden/>
          </w:rPr>
          <w:fldChar w:fldCharType="end"/>
        </w:r>
      </w:hyperlink>
    </w:p>
    <w:p w14:paraId="2460631D" w14:textId="792B93C9" w:rsidR="00C4416C" w:rsidRDefault="00E05F99">
      <w:pPr>
        <w:keepLines/>
        <w:spacing w:line="260" w:lineRule="exact"/>
      </w:pPr>
      <w:r>
        <w:fldChar w:fldCharType="end"/>
      </w:r>
    </w:p>
    <w:p w14:paraId="20C71A3E" w14:textId="77777777" w:rsidR="00C4416C" w:rsidRDefault="00C4416C">
      <w:pPr>
        <w:keepLines/>
        <w:spacing w:line="260" w:lineRule="exact"/>
        <w:sectPr w:rsidR="00C4416C">
          <w:headerReference w:type="even" r:id="rId9"/>
          <w:headerReference w:type="default" r:id="rId10"/>
          <w:footerReference w:type="even" r:id="rId11"/>
          <w:footerReference w:type="default" r:id="rId12"/>
          <w:headerReference w:type="first" r:id="rId13"/>
          <w:footerReference w:type="first" r:id="rId14"/>
          <w:pgSz w:w="12240" w:h="15840"/>
          <w:pgMar w:top="1200" w:right="1440" w:bottom="960" w:left="1440" w:header="720" w:footer="576" w:gutter="0"/>
          <w:cols w:space="720"/>
          <w:docGrid w:linePitch="360"/>
        </w:sectPr>
      </w:pPr>
    </w:p>
    <w:p w14:paraId="114673AD" w14:textId="77777777" w:rsidR="00C4416C" w:rsidRDefault="00E05F99">
      <w:pPr>
        <w:pStyle w:val="Heading1"/>
      </w:pPr>
      <w:bookmarkStart w:id="0" w:name="_Toc240549224"/>
      <w:r>
        <w:lastRenderedPageBreak/>
        <w:t>EXECUTIVE SUMMARY</w:t>
      </w:r>
      <w:bookmarkEnd w:id="0"/>
    </w:p>
    <w:p w14:paraId="56D05B55" w14:textId="77777777" w:rsidR="00C4416C" w:rsidRDefault="00E05F99">
      <w:pPr>
        <w:keepLines/>
        <w:spacing w:line="260" w:lineRule="exact"/>
        <w:jc w:val="both"/>
      </w:pPr>
      <w:r>
        <w:t>We are developing CREMS for Carpenters Fiji Group to connect customer requests, asset records, quotations, approvals, refundable bonds and hire operations in one rental-management system. The current prototype covers Carpenters Motors and Rentals, Carptrac and Carpenters Shipping, with related customer and staff workflows.</w:t>
      </w:r>
    </w:p>
    <w:p w14:paraId="124CC185" w14:textId="77777777" w:rsidR="00C4416C" w:rsidRDefault="00E05F99">
      <w:pPr>
        <w:keepLines/>
        <w:spacing w:line="260" w:lineRule="exact"/>
        <w:jc w:val="both"/>
      </w:pPr>
      <w:r>
        <w:t>Our current build supports customer and staff access, branch-based permissions, booking and quotation workspaces, configurable approvals, refundable bond handling, asset classification, QR support, notifications and record search. The pickup and return module is in progress of development. Its pre-hire and post-hire screens are implemented in the prototype, but the full handover-to-return workflow still requires systematic validation and client review.</w:t>
      </w:r>
    </w:p>
    <w:p w14:paraId="25A8C58A" w14:textId="77777777" w:rsidR="00C4416C" w:rsidRDefault="00E05F99">
      <w:pPr>
        <w:keepLines/>
        <w:spacing w:line="260" w:lineRule="exact"/>
        <w:jc w:val="both"/>
      </w:pPr>
      <w:r>
        <w:t>Our next priority is to stabilise and validate the complete vehicle and equipment hire journeys from booking through return and bond settlement. We will then complete remaining maintenance, reporting, client acceptance testing, deployment guidance and recovery preparation before the planned completion date of 30 October 2026.</w:t>
      </w:r>
    </w:p>
    <w:p w14:paraId="56AEF7C7" w14:textId="77777777" w:rsidR="00C4416C" w:rsidRDefault="00E05F99">
      <w:pPr>
        <w:keepLines/>
        <w:spacing w:line="260" w:lineRule="exact"/>
      </w:pPr>
      <w:r>
        <w:br w:type="page"/>
      </w:r>
    </w:p>
    <w:p w14:paraId="1164736C" w14:textId="77777777" w:rsidR="00C4416C" w:rsidRDefault="00E05F99">
      <w:pPr>
        <w:pStyle w:val="Heading1"/>
      </w:pPr>
      <w:bookmarkStart w:id="1" w:name="_Toc240549225"/>
      <w:r>
        <w:lastRenderedPageBreak/>
        <w:t>1.0 PROJECT CONTEXT AND SCOPE</w:t>
      </w:r>
      <w:bookmarkEnd w:id="1"/>
    </w:p>
    <w:p w14:paraId="55ACBFD0" w14:textId="77777777" w:rsidR="00C4416C" w:rsidRDefault="00E05F99">
      <w:pPr>
        <w:pStyle w:val="Heading2"/>
      </w:pPr>
      <w:r>
        <w:t>Business problem</w:t>
      </w:r>
    </w:p>
    <w:p w14:paraId="5F4776A3" w14:textId="77777777" w:rsidR="00C4416C" w:rsidRDefault="00E05F99">
      <w:pPr>
        <w:keepLines/>
        <w:spacing w:line="260" w:lineRule="exact"/>
        <w:jc w:val="both"/>
      </w:pPr>
      <w:r>
        <w:t>Carpenters Fiji manages rental vehicles and equipment with different operating rules. Vehicle hire involves licence eligibility, fuel and odometer readings. Equipment may require capacity checks, operators, transport, engine-hour tracking and additional approval. Separate operational records make it harder to establish availability, reconstruct condition at handover and relate asset income to maintenance costs.</w:t>
      </w:r>
    </w:p>
    <w:p w14:paraId="539F3084" w14:textId="77777777" w:rsidR="00C4416C" w:rsidRDefault="00E05F99">
      <w:pPr>
        <w:keepLines/>
        <w:spacing w:line="260" w:lineRule="exact"/>
        <w:jc w:val="both"/>
      </w:pPr>
      <w:r>
        <w:t>CREMS provides a shared record across the hire lifecycle. A booking connects the customer, branch, asset and hire period. Inspections and agreements remain associated with that booking, while the asset register provides the longer-term asset history. A general asset inspection therefore does not establish the condition of a particular customer hire.</w:t>
      </w:r>
    </w:p>
    <w:p w14:paraId="1D1527F9" w14:textId="77777777" w:rsidR="00C4416C" w:rsidRDefault="00E05F99">
      <w:pPr>
        <w:pStyle w:val="Heading2"/>
      </w:pPr>
      <w:r>
        <w:t>Objectives</w:t>
      </w:r>
    </w:p>
    <w:p w14:paraId="4FAB4423" w14:textId="77777777" w:rsidR="00C4416C" w:rsidRDefault="00E05F99">
      <w:pPr>
        <w:keepLines/>
        <w:spacing w:line="260" w:lineRule="exact"/>
        <w:jc w:val="both"/>
      </w:pPr>
      <w:r>
        <w:t>Our objectives are to provide secure access, accurate availability and booking records, configurable pricing and approval, reliable inspection evidence and useful operational reports. We will assess these objectives through complete user tasks, including checking that records are saved and accessible only to authorized users.</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4670"/>
        <w:gridCol w:w="4690"/>
      </w:tblGrid>
      <w:tr w:rsidR="00C4416C" w14:paraId="298987A7" w14:textId="77777777">
        <w:trPr>
          <w:cantSplit/>
          <w:tblHeader/>
        </w:trPr>
        <w:tc>
          <w:tcPr>
            <w:tcW w:w="4670" w:type="dxa"/>
            <w:shd w:val="clear" w:color="auto" w:fill="EAF1F4"/>
            <w:tcMar>
              <w:top w:w="90" w:type="dxa"/>
              <w:left w:w="100" w:type="dxa"/>
              <w:bottom w:w="90" w:type="dxa"/>
              <w:right w:w="100" w:type="dxa"/>
            </w:tcMar>
          </w:tcPr>
          <w:p w14:paraId="7861D3E5" w14:textId="77777777" w:rsidR="00C4416C" w:rsidRDefault="00E05F99">
            <w:pPr>
              <w:spacing w:after="0" w:line="232" w:lineRule="exact"/>
            </w:pPr>
            <w:r>
              <w:rPr>
                <w:b/>
                <w:sz w:val="18"/>
              </w:rPr>
              <w:t>Included in the delivery scope</w:t>
            </w:r>
          </w:p>
        </w:tc>
        <w:tc>
          <w:tcPr>
            <w:tcW w:w="4690" w:type="dxa"/>
            <w:shd w:val="clear" w:color="auto" w:fill="EAF1F4"/>
            <w:tcMar>
              <w:top w:w="90" w:type="dxa"/>
              <w:left w:w="100" w:type="dxa"/>
              <w:bottom w:w="90" w:type="dxa"/>
              <w:right w:w="100" w:type="dxa"/>
            </w:tcMar>
          </w:tcPr>
          <w:p w14:paraId="5C0AE895" w14:textId="77777777" w:rsidR="00C4416C" w:rsidRDefault="00E05F99">
            <w:pPr>
              <w:spacing w:after="0" w:line="232" w:lineRule="exact"/>
            </w:pPr>
            <w:r>
              <w:rPr>
                <w:b/>
                <w:sz w:val="18"/>
              </w:rPr>
              <w:t>Outside the MVP or separately controlled</w:t>
            </w:r>
          </w:p>
        </w:tc>
      </w:tr>
      <w:tr w:rsidR="00C4416C" w14:paraId="6FC8394B" w14:textId="77777777">
        <w:trPr>
          <w:cantSplit/>
        </w:trPr>
        <w:tc>
          <w:tcPr>
            <w:tcW w:w="4670" w:type="dxa"/>
            <w:shd w:val="clear" w:color="auto" w:fill="FFFFFF"/>
            <w:tcMar>
              <w:top w:w="90" w:type="dxa"/>
              <w:left w:w="100" w:type="dxa"/>
              <w:bottom w:w="90" w:type="dxa"/>
              <w:right w:w="100" w:type="dxa"/>
            </w:tcMar>
          </w:tcPr>
          <w:p w14:paraId="1C25DE3F" w14:textId="77777777" w:rsidR="008F0650" w:rsidRDefault="00F0521F">
            <w:r>
              <w:t>Motors and Rentals, Carptrac and Carpenters Shipping; configurable branches, categories and asset classes.</w:t>
            </w:r>
          </w:p>
        </w:tc>
        <w:tc>
          <w:tcPr>
            <w:tcW w:w="4690" w:type="dxa"/>
            <w:shd w:val="clear" w:color="auto" w:fill="FFFFFF"/>
            <w:tcMar>
              <w:top w:w="90" w:type="dxa"/>
              <w:left w:w="100" w:type="dxa"/>
              <w:bottom w:w="90" w:type="dxa"/>
              <w:right w:w="100" w:type="dxa"/>
            </w:tcMar>
          </w:tcPr>
          <w:p w14:paraId="73CBE2C9" w14:textId="77777777" w:rsidR="00C4416C" w:rsidRDefault="00E05F99">
            <w:pPr>
              <w:spacing w:after="0" w:line="232" w:lineRule="exact"/>
            </w:pPr>
            <w:r>
              <w:rPr>
                <w:sz w:val="18"/>
              </w:rPr>
              <w:t>Additional divisions require operational validation and their own acceptance work.</w:t>
            </w:r>
          </w:p>
        </w:tc>
      </w:tr>
      <w:tr w:rsidR="00C4416C" w14:paraId="4B1511DD" w14:textId="77777777">
        <w:trPr>
          <w:cantSplit/>
        </w:trPr>
        <w:tc>
          <w:tcPr>
            <w:tcW w:w="4670" w:type="dxa"/>
            <w:shd w:val="clear" w:color="auto" w:fill="FFFFFF"/>
            <w:tcMar>
              <w:top w:w="90" w:type="dxa"/>
              <w:left w:w="100" w:type="dxa"/>
              <w:bottom w:w="90" w:type="dxa"/>
              <w:right w:w="100" w:type="dxa"/>
            </w:tcMar>
          </w:tcPr>
          <w:p w14:paraId="6F4AF13F" w14:textId="77777777" w:rsidR="00C4416C" w:rsidRDefault="00E05F99">
            <w:pPr>
              <w:spacing w:after="0" w:line="232" w:lineRule="exact"/>
            </w:pPr>
            <w:r>
              <w:rPr>
                <w:sz w:val="18"/>
              </w:rPr>
              <w:t>Customers, assets, availability, quotes, bookings, approvals and hire documents.</w:t>
            </w:r>
          </w:p>
        </w:tc>
        <w:tc>
          <w:tcPr>
            <w:tcW w:w="4690" w:type="dxa"/>
            <w:shd w:val="clear" w:color="auto" w:fill="FFFFFF"/>
            <w:tcMar>
              <w:top w:w="90" w:type="dxa"/>
              <w:left w:w="100" w:type="dxa"/>
              <w:bottom w:w="90" w:type="dxa"/>
              <w:right w:w="100" w:type="dxa"/>
            </w:tcMar>
          </w:tcPr>
          <w:p w14:paraId="2915F998" w14:textId="77777777" w:rsidR="00C4416C" w:rsidRDefault="00E05F99">
            <w:pPr>
              <w:spacing w:after="0" w:line="232" w:lineRule="exact"/>
            </w:pPr>
            <w:r>
              <w:rPr>
                <w:sz w:val="18"/>
              </w:rPr>
              <w:t>Full accounting/ERP replacement, payroll and banking reconciliation.</w:t>
            </w:r>
          </w:p>
        </w:tc>
      </w:tr>
      <w:tr w:rsidR="00C4416C" w14:paraId="707DD68A" w14:textId="77777777">
        <w:trPr>
          <w:cantSplit/>
        </w:trPr>
        <w:tc>
          <w:tcPr>
            <w:tcW w:w="4670" w:type="dxa"/>
            <w:shd w:val="clear" w:color="auto" w:fill="FFFFFF"/>
            <w:tcMar>
              <w:top w:w="90" w:type="dxa"/>
              <w:left w:w="100" w:type="dxa"/>
              <w:bottom w:w="90" w:type="dxa"/>
              <w:right w:w="100" w:type="dxa"/>
            </w:tcMar>
          </w:tcPr>
          <w:p w14:paraId="025B165E" w14:textId="77777777" w:rsidR="008F0650" w:rsidRDefault="00F0521F">
            <w:r>
              <w:t>Pre-hire and post-hire workflow development, bond handling, QR identification, notifications and operational search.</w:t>
            </w:r>
          </w:p>
        </w:tc>
        <w:tc>
          <w:tcPr>
            <w:tcW w:w="4690" w:type="dxa"/>
            <w:shd w:val="clear" w:color="auto" w:fill="FFFFFF"/>
            <w:tcMar>
              <w:top w:w="90" w:type="dxa"/>
              <w:left w:w="100" w:type="dxa"/>
              <w:bottom w:w="90" w:type="dxa"/>
              <w:right w:w="100" w:type="dxa"/>
            </w:tcMar>
          </w:tcPr>
          <w:p w14:paraId="7B75C7C5" w14:textId="77777777" w:rsidR="00C4416C" w:rsidRDefault="00E05F99">
            <w:pPr>
              <w:spacing w:after="0" w:line="232" w:lineRule="exact"/>
            </w:pPr>
            <w:r>
              <w:rPr>
                <w:sz w:val="18"/>
              </w:rPr>
              <w:t>Live telematics, advanced route optimization and native offline applications.</w:t>
            </w:r>
          </w:p>
        </w:tc>
      </w:tr>
      <w:tr w:rsidR="00C4416C" w14:paraId="4CC99D41" w14:textId="77777777">
        <w:trPr>
          <w:cantSplit/>
        </w:trPr>
        <w:tc>
          <w:tcPr>
            <w:tcW w:w="4670" w:type="dxa"/>
            <w:shd w:val="clear" w:color="auto" w:fill="FFFFFF"/>
            <w:tcMar>
              <w:top w:w="90" w:type="dxa"/>
              <w:left w:w="100" w:type="dxa"/>
              <w:bottom w:w="90" w:type="dxa"/>
              <w:right w:w="100" w:type="dxa"/>
            </w:tcMar>
          </w:tcPr>
          <w:p w14:paraId="269C545C" w14:textId="77777777" w:rsidR="00C4416C" w:rsidRDefault="00E05F99">
            <w:pPr>
              <w:spacing w:after="0" w:line="232" w:lineRule="exact"/>
            </w:pPr>
            <w:r>
              <w:rPr>
                <w:sz w:val="18"/>
              </w:rPr>
              <w:t>Operational reports, audit, notifications and profitability measures.</w:t>
            </w:r>
          </w:p>
        </w:tc>
        <w:tc>
          <w:tcPr>
            <w:tcW w:w="4690" w:type="dxa"/>
            <w:shd w:val="clear" w:color="auto" w:fill="FFFFFF"/>
            <w:tcMar>
              <w:top w:w="90" w:type="dxa"/>
              <w:left w:w="100" w:type="dxa"/>
              <w:bottom w:w="90" w:type="dxa"/>
              <w:right w:w="100" w:type="dxa"/>
            </w:tcMar>
          </w:tcPr>
          <w:p w14:paraId="565D1A5F" w14:textId="77777777" w:rsidR="00C4416C" w:rsidRDefault="00E05F99">
            <w:pPr>
              <w:spacing w:after="0" w:line="232" w:lineRule="exact"/>
            </w:pPr>
            <w:r>
              <w:rPr>
                <w:sz w:val="18"/>
              </w:rPr>
              <w:t>Production payment gateway, third-party identity and large historical migration unless approved.</w:t>
            </w:r>
          </w:p>
        </w:tc>
      </w:tr>
    </w:tbl>
    <w:p w14:paraId="6DA2B248" w14:textId="77777777" w:rsidR="00C4416C" w:rsidRDefault="00C4416C">
      <w:pPr>
        <w:keepLines/>
        <w:spacing w:after="0" w:line="260" w:lineRule="exact"/>
      </w:pPr>
    </w:p>
    <w:p w14:paraId="159E7509" w14:textId="77777777" w:rsidR="00C4416C" w:rsidRDefault="00E05F99">
      <w:pPr>
        <w:pStyle w:val="Heading2"/>
      </w:pPr>
      <w:r>
        <w:t>Stakeholders and expected value</w:t>
      </w:r>
    </w:p>
    <w:p w14:paraId="7AFC9DED" w14:textId="77777777" w:rsidR="00C4416C" w:rsidRDefault="00E05F99">
      <w:pPr>
        <w:keepLines/>
        <w:spacing w:line="260" w:lineRule="exact"/>
        <w:jc w:val="both"/>
      </w:pPr>
      <w:r>
        <w:t>Customers need clear charges and booking status. Rental officers need reliable queues; managers need scoped oversight and approval evidence. Maintenance staff need service and condition history. Client sponsor Amit Kumar and academic supervisor Dr Ravneil Nand provide business and academic review.</w:t>
      </w:r>
    </w:p>
    <w:p w14:paraId="48438E20" w14:textId="77777777" w:rsidR="00C4416C" w:rsidRDefault="00E05F99">
      <w:pPr>
        <w:keepLines/>
        <w:spacing w:line="260" w:lineRule="exact"/>
        <w:jc w:val="both"/>
      </w:pPr>
      <w:r>
        <w:t>We expect the system to reduce duplicate records, clarify responsibility during handover and improve visibility of asset use and maintenance costs. We will evaluate these benefits through client testing once the complete workflow is ready.</w:t>
      </w:r>
    </w:p>
    <w:p w14:paraId="62B0335F" w14:textId="77777777" w:rsidR="00C4416C" w:rsidRDefault="00E05F99">
      <w:pPr>
        <w:keepLines/>
        <w:spacing w:line="260" w:lineRule="exact"/>
      </w:pPr>
      <w:r>
        <w:br w:type="page"/>
      </w:r>
    </w:p>
    <w:p w14:paraId="1CAFA3DF" w14:textId="77777777" w:rsidR="00C4416C" w:rsidRDefault="00E05F99">
      <w:pPr>
        <w:pStyle w:val="Heading1"/>
      </w:pPr>
      <w:bookmarkStart w:id="2" w:name="_Toc240549226"/>
      <w:r>
        <w:lastRenderedPageBreak/>
        <w:t>2.0 SOFTWARE REQUIREMENTS SPECIFICATION</w:t>
      </w:r>
      <w:bookmarkEnd w:id="2"/>
    </w:p>
    <w:p w14:paraId="192E6C1E" w14:textId="77777777" w:rsidR="00DD454B" w:rsidRDefault="00C15613">
      <w:pPr>
        <w:pStyle w:val="Heading2"/>
        <w:keepLines w:val="0"/>
      </w:pPr>
      <w:r>
        <w:t>2.1 Purpose scope and requirement conventions</w:t>
      </w:r>
    </w:p>
    <w:p w14:paraId="24F68707" w14:textId="77777777" w:rsidR="00DD454B" w:rsidRDefault="00C15613">
      <w:pPr>
        <w:keepLines/>
        <w:spacing w:after="120" w:line="260" w:lineRule="exact"/>
      </w:pPr>
      <w:r>
        <w:t>This integrated Software Requirements Specification (SRS) defines what CREMS shall do, the information it shall retain and the conditions used to assess acceptance. It covers the Motors and Rentals, Carptrac and Shipping rental operations described in Section 1. Section 2 specifies functional, data and interface requirements; Section 3 specifies non-functional requirements; Appendix A defines use cases, acceptance tests, traceability and open client decisions [8].</w:t>
      </w:r>
    </w:p>
    <w:p w14:paraId="20A6E000" w14:textId="77777777" w:rsidR="00DD454B" w:rsidRDefault="00C15613">
      <w:pPr>
        <w:keepLines/>
        <w:spacing w:after="120" w:line="260" w:lineRule="exact"/>
      </w:pPr>
      <w:r>
        <w:t>Shall identifies a mandatory obligation within this mid-term baseline. Requirements are specified independently of implementation status: a visible interface or successful build does not establish acceptance. Proposed numerical targets and unresolved business rules require client agreement. FR01 to FR10 retain the report requirement families; FR11 identifies refundable bonds and FR12 identifies operational search. Implementation positions are recorded in Appendix A2.</w:t>
      </w:r>
    </w:p>
    <w:p w14:paraId="3CEC2C47" w14:textId="77777777" w:rsidR="00DD454B" w:rsidRDefault="00C15613">
      <w:pPr>
        <w:keepLines/>
        <w:spacing w:after="120" w:line="260" w:lineRule="exact"/>
      </w:pPr>
      <w:r>
        <w:t>A booking is a reservation record; a hire is the operational rental after handover. A bond is refundable security held separately from rental revenue. A division is an operating business and a branch is an operational location. UAT means user acceptance testing. The specification is a review baseline and does not claim completed software or client sign-off.</w:t>
      </w:r>
    </w:p>
    <w:p w14:paraId="4B6B762F" w14:textId="77777777" w:rsidR="00DD454B" w:rsidRDefault="00C15613">
      <w:pPr>
        <w:pStyle w:val="Heading2"/>
        <w:keepLines w:val="0"/>
      </w:pPr>
      <w:r>
        <w:t>2.2 Product context and access responsibilities</w:t>
      </w:r>
    </w:p>
    <w:p w14:paraId="74A1D378" w14:textId="77777777" w:rsidR="00DD454B" w:rsidRDefault="00C15613">
      <w:pPr>
        <w:keepLines/>
        <w:spacing w:after="120" w:line="260" w:lineRule="exact"/>
      </w:pPr>
      <w:r>
        <w:t>CREMS is a responsive web application with a React and TypeScript interface, an ASP.NET Core API and a Microsoft SQL Server database accessed through Entity Framework Core. The API is the authority for validation, permissions, scope and business transitions. Browser controls shall not be the sole means of enforcing a restriction.</w:t>
      </w:r>
    </w:p>
    <w:p w14:paraId="7F3AA018" w14:textId="77777777" w:rsidR="00DD454B" w:rsidRDefault="00C15613">
      <w:pPr>
        <w:pStyle w:val="Heading3"/>
        <w:keepLines w:val="0"/>
      </w:pPr>
      <w:r>
        <w:t>2.2.1 User classes</w:t>
      </w:r>
    </w:p>
    <w:tbl>
      <w:tblPr>
        <w:tblStyle w:val="TableGrid"/>
        <w:tblW w:w="0" w:type="auto"/>
        <w:tblLayout w:type="fixed"/>
        <w:tblLook w:val="04A0" w:firstRow="1" w:lastRow="0" w:firstColumn="1" w:lastColumn="0" w:noHBand="0" w:noVBand="1"/>
      </w:tblPr>
      <w:tblGrid>
        <w:gridCol w:w="2160"/>
        <w:gridCol w:w="7200"/>
      </w:tblGrid>
      <w:tr w:rsidR="00DD454B" w14:paraId="5733CC0C" w14:textId="77777777">
        <w:trPr>
          <w:cantSplit/>
          <w:tblHeader/>
        </w:trPr>
        <w:tc>
          <w:tcPr>
            <w:tcW w:w="2160" w:type="dxa"/>
            <w:shd w:val="clear" w:color="auto" w:fill="EAF1F4"/>
          </w:tcPr>
          <w:p w14:paraId="071CC284" w14:textId="77777777" w:rsidR="00DD454B" w:rsidRDefault="00C15613">
            <w:pPr>
              <w:spacing w:before="60" w:after="60" w:line="240" w:lineRule="exact"/>
            </w:pPr>
            <w:r>
              <w:rPr>
                <w:b/>
                <w:sz w:val="18"/>
              </w:rPr>
              <w:t>Role</w:t>
            </w:r>
          </w:p>
        </w:tc>
        <w:tc>
          <w:tcPr>
            <w:tcW w:w="7200" w:type="dxa"/>
            <w:shd w:val="clear" w:color="auto" w:fill="EAF1F4"/>
          </w:tcPr>
          <w:p w14:paraId="755EF6ED" w14:textId="77777777" w:rsidR="00DD454B" w:rsidRDefault="00C15613">
            <w:pPr>
              <w:spacing w:before="60" w:after="60" w:line="240" w:lineRule="exact"/>
            </w:pPr>
            <w:r>
              <w:rPr>
                <w:b/>
                <w:sz w:val="18"/>
              </w:rPr>
              <w:t>Required responsibility and boundary</w:t>
            </w:r>
          </w:p>
        </w:tc>
      </w:tr>
      <w:tr w:rsidR="00DD454B" w14:paraId="3D7796D0" w14:textId="77777777">
        <w:trPr>
          <w:cantSplit/>
        </w:trPr>
        <w:tc>
          <w:tcPr>
            <w:tcW w:w="2160" w:type="dxa"/>
          </w:tcPr>
          <w:p w14:paraId="7927BC33" w14:textId="77777777" w:rsidR="00DD454B" w:rsidRDefault="00C15613">
            <w:pPr>
              <w:spacing w:before="60" w:after="60" w:line="240" w:lineRule="exact"/>
            </w:pPr>
            <w:r>
              <w:rPr>
                <w:sz w:val="18"/>
              </w:rPr>
              <w:t>Public visitor</w:t>
            </w:r>
          </w:p>
        </w:tc>
        <w:tc>
          <w:tcPr>
            <w:tcW w:w="7200" w:type="dxa"/>
          </w:tcPr>
          <w:p w14:paraId="046BFA8D" w14:textId="77777777" w:rsidR="00DD454B" w:rsidRDefault="00C15613">
            <w:pPr>
              <w:spacing w:before="60" w:after="60" w:line="240" w:lineRule="exact"/>
            </w:pPr>
            <w:r>
              <w:rPr>
                <w:sz w:val="18"/>
              </w:rPr>
              <w:t>Browse published rental information and register or sign in. No access to customer records or internal financial data.</w:t>
            </w:r>
          </w:p>
        </w:tc>
      </w:tr>
      <w:tr w:rsidR="00DD454B" w14:paraId="1215EA1D" w14:textId="77777777">
        <w:trPr>
          <w:cantSplit/>
        </w:trPr>
        <w:tc>
          <w:tcPr>
            <w:tcW w:w="2160" w:type="dxa"/>
          </w:tcPr>
          <w:p w14:paraId="2FE18E1E" w14:textId="77777777" w:rsidR="00DD454B" w:rsidRDefault="00C15613">
            <w:pPr>
              <w:spacing w:before="60" w:after="60" w:line="240" w:lineRule="exact"/>
            </w:pPr>
            <w:r>
              <w:rPr>
                <w:sz w:val="18"/>
              </w:rPr>
              <w:t>Customer</w:t>
            </w:r>
          </w:p>
        </w:tc>
        <w:tc>
          <w:tcPr>
            <w:tcW w:w="7200" w:type="dxa"/>
          </w:tcPr>
          <w:p w14:paraId="7B15E598" w14:textId="77777777" w:rsidR="00DD454B" w:rsidRDefault="00C15613">
            <w:pPr>
              <w:spacing w:before="60" w:after="60" w:line="240" w:lineRule="exact"/>
            </w:pPr>
            <w:r>
              <w:rPr>
                <w:sz w:val="18"/>
              </w:rPr>
              <w:t>Maintain the permitted profile, request hire, review own quotes and monitor own bookings, documents and notifications.</w:t>
            </w:r>
          </w:p>
        </w:tc>
      </w:tr>
      <w:tr w:rsidR="00DD454B" w14:paraId="35C39F22" w14:textId="77777777">
        <w:trPr>
          <w:cantSplit/>
        </w:trPr>
        <w:tc>
          <w:tcPr>
            <w:tcW w:w="2160" w:type="dxa"/>
          </w:tcPr>
          <w:p w14:paraId="6DC3119B" w14:textId="77777777" w:rsidR="00DD454B" w:rsidRDefault="00C15613">
            <w:pPr>
              <w:spacing w:before="60" w:after="60" w:line="240" w:lineRule="exact"/>
            </w:pPr>
            <w:r>
              <w:rPr>
                <w:sz w:val="18"/>
              </w:rPr>
              <w:t>Rental Officer</w:t>
            </w:r>
          </w:p>
        </w:tc>
        <w:tc>
          <w:tcPr>
            <w:tcW w:w="7200" w:type="dxa"/>
          </w:tcPr>
          <w:p w14:paraId="6F87548D" w14:textId="77777777" w:rsidR="00DD454B" w:rsidRDefault="00C15613">
            <w:pPr>
              <w:spacing w:before="60" w:after="60" w:line="240" w:lineRule="exact"/>
            </w:pPr>
            <w:r>
              <w:rPr>
                <w:sz w:val="18"/>
              </w:rPr>
              <w:t>Process permitted customers, quotes, bookings, inspections, pickup and return within assigned operational scope.</w:t>
            </w:r>
          </w:p>
        </w:tc>
      </w:tr>
      <w:tr w:rsidR="00DD454B" w14:paraId="0A4FB797" w14:textId="77777777">
        <w:trPr>
          <w:cantSplit/>
        </w:trPr>
        <w:tc>
          <w:tcPr>
            <w:tcW w:w="2160" w:type="dxa"/>
          </w:tcPr>
          <w:p w14:paraId="2CBCA336" w14:textId="77777777" w:rsidR="00DD454B" w:rsidRDefault="00C15613">
            <w:pPr>
              <w:spacing w:before="60" w:after="60" w:line="240" w:lineRule="exact"/>
            </w:pPr>
            <w:r>
              <w:rPr>
                <w:sz w:val="18"/>
              </w:rPr>
              <w:t>Branch Manager</w:t>
            </w:r>
          </w:p>
        </w:tc>
        <w:tc>
          <w:tcPr>
            <w:tcW w:w="7200" w:type="dxa"/>
          </w:tcPr>
          <w:p w14:paraId="5BCE0982" w14:textId="77777777" w:rsidR="00DD454B" w:rsidRDefault="00C15613">
            <w:pPr>
              <w:spacing w:before="60" w:after="60" w:line="240" w:lineRule="exact"/>
            </w:pPr>
            <w:r>
              <w:rPr>
                <w:sz w:val="18"/>
              </w:rPr>
              <w:t>Review branch activity and act on assigned approval stages within permitted division and branch scope.</w:t>
            </w:r>
          </w:p>
        </w:tc>
      </w:tr>
      <w:tr w:rsidR="00DD454B" w14:paraId="158EF5D3" w14:textId="77777777">
        <w:trPr>
          <w:cantSplit/>
        </w:trPr>
        <w:tc>
          <w:tcPr>
            <w:tcW w:w="2160" w:type="dxa"/>
          </w:tcPr>
          <w:p w14:paraId="2F42DCE5" w14:textId="77777777" w:rsidR="00DD454B" w:rsidRDefault="00C15613">
            <w:pPr>
              <w:spacing w:before="60" w:after="60" w:line="240" w:lineRule="exact"/>
            </w:pPr>
            <w:r>
              <w:rPr>
                <w:sz w:val="18"/>
              </w:rPr>
              <w:t>Maintenance Officer</w:t>
            </w:r>
          </w:p>
        </w:tc>
        <w:tc>
          <w:tcPr>
            <w:tcW w:w="7200" w:type="dxa"/>
          </w:tcPr>
          <w:p w14:paraId="33210A25" w14:textId="77777777" w:rsidR="00DD454B" w:rsidRDefault="00C15613">
            <w:pPr>
              <w:spacing w:before="60" w:after="60" w:line="240" w:lineRule="exact"/>
            </w:pPr>
            <w:r>
              <w:rPr>
                <w:sz w:val="18"/>
              </w:rPr>
              <w:t>Record permitted faults, work, costs and service outcomes for assets within assigned scope.</w:t>
            </w:r>
          </w:p>
        </w:tc>
      </w:tr>
      <w:tr w:rsidR="00DD454B" w14:paraId="5F8BA0C3" w14:textId="77777777">
        <w:trPr>
          <w:cantSplit/>
        </w:trPr>
        <w:tc>
          <w:tcPr>
            <w:tcW w:w="2160" w:type="dxa"/>
          </w:tcPr>
          <w:p w14:paraId="287964F6" w14:textId="77777777" w:rsidR="00DD454B" w:rsidRDefault="00C15613">
            <w:pPr>
              <w:spacing w:before="60" w:after="60" w:line="240" w:lineRule="exact"/>
            </w:pPr>
            <w:r>
              <w:rPr>
                <w:sz w:val="18"/>
              </w:rPr>
              <w:t>Administrator</w:t>
            </w:r>
          </w:p>
        </w:tc>
        <w:tc>
          <w:tcPr>
            <w:tcW w:w="7200" w:type="dxa"/>
          </w:tcPr>
          <w:p w14:paraId="54230BE1" w14:textId="77777777" w:rsidR="00DD454B" w:rsidRDefault="00C15613">
            <w:pPr>
              <w:spacing w:before="60" w:after="60" w:line="240" w:lineRule="exact"/>
            </w:pPr>
            <w:r>
              <w:rPr>
                <w:sz w:val="18"/>
              </w:rPr>
              <w:t>Manage delegated staff, records and configuration. Privileged actions remain subject to explicit API authorization.</w:t>
            </w:r>
          </w:p>
        </w:tc>
      </w:tr>
      <w:tr w:rsidR="00DD454B" w14:paraId="1F3A5A4A" w14:textId="77777777">
        <w:trPr>
          <w:cantSplit/>
        </w:trPr>
        <w:tc>
          <w:tcPr>
            <w:tcW w:w="2160" w:type="dxa"/>
          </w:tcPr>
          <w:p w14:paraId="0AA33382" w14:textId="77777777" w:rsidR="00DD454B" w:rsidRDefault="00C15613">
            <w:pPr>
              <w:spacing w:before="60" w:after="60" w:line="240" w:lineRule="exact"/>
            </w:pPr>
            <w:r>
              <w:rPr>
                <w:sz w:val="18"/>
              </w:rPr>
              <w:t>Super Administrator</w:t>
            </w:r>
          </w:p>
        </w:tc>
        <w:tc>
          <w:tcPr>
            <w:tcW w:w="7200" w:type="dxa"/>
          </w:tcPr>
          <w:p w14:paraId="31FBAD76" w14:textId="77777777" w:rsidR="00DD454B" w:rsidRDefault="00C15613">
            <w:pPr>
              <w:spacing w:before="60" w:after="60" w:line="240" w:lineRule="exact"/>
            </w:pPr>
            <w:r>
              <w:rPr>
                <w:sz w:val="18"/>
              </w:rPr>
              <w:t>Control system-wide governance, division configuration and privileged account administration.</w:t>
            </w:r>
          </w:p>
        </w:tc>
      </w:tr>
    </w:tbl>
    <w:p w14:paraId="1CA69B3B" w14:textId="77777777" w:rsidR="00DD454B" w:rsidRDefault="00C15613">
      <w:pPr>
        <w:keepLines/>
        <w:spacing w:after="120" w:line="260" w:lineRule="exact"/>
      </w:pPr>
      <w:r>
        <w:t>Driver/operator and Finance Officer are not separate login roles in this baseline. Driver/operator information, personnel requirements and financial operations remain business functions performed by appropriately authorized users. Corporate customer status shall not automatically grant access to every record associated with a company name.</w:t>
      </w:r>
    </w:p>
    <w:p w14:paraId="3E9DF1D0" w14:textId="77777777" w:rsidR="00DD454B" w:rsidRDefault="00C15613">
      <w:pPr>
        <w:pStyle w:val="Heading3"/>
        <w:keepLines w:val="0"/>
      </w:pPr>
      <w:r>
        <w:lastRenderedPageBreak/>
        <w:t>2.2.2 Scope boundaries</w:t>
      </w:r>
    </w:p>
    <w:p w14:paraId="4C528810" w14:textId="77777777" w:rsidR="00DD454B" w:rsidRDefault="00C15613">
      <w:pPr>
        <w:keepLines/>
        <w:spacing w:after="120" w:line="260" w:lineRule="exact"/>
      </w:pPr>
      <w:r>
        <w:t>Included capabilities are organization and asset configuration, customer access, quotation and booking, staged approvals, refundable bonds, inspection preparation, handover, return, maintenance, QR identification, operational notifications, search, reporting and audit.</w:t>
      </w:r>
    </w:p>
    <w:p w14:paraId="153A9CF1" w14:textId="77777777" w:rsidR="00DD454B" w:rsidRDefault="00C15613">
      <w:pPr>
        <w:keepLines/>
        <w:spacing w:after="120" w:line="260" w:lineRule="exact"/>
      </w:pPr>
      <w:r>
        <w:t>Excluded capabilities are full ERP/accounting replacement, payroll, banking reconciliation, live payment-gateway integration, telematics, route optimization and native mobile/offline synchronization. Additional divisions and large historical migrations require separate scope approval.</w:t>
      </w:r>
    </w:p>
    <w:p w14:paraId="04A375D6" w14:textId="77777777" w:rsidR="00DD454B" w:rsidRDefault="00C15613">
      <w:pPr>
        <w:pStyle w:val="Heading3"/>
        <w:keepLines w:val="0"/>
      </w:pPr>
      <w:r>
        <w:t>2.2.3 Operating assumptions</w:t>
      </w:r>
    </w:p>
    <w:p w14:paraId="0DEC53A2" w14:textId="77777777" w:rsidR="00DD454B" w:rsidRDefault="00C15613">
      <w:pPr>
        <w:keepLines/>
        <w:spacing w:after="120" w:line="260" w:lineRule="exact"/>
      </w:pPr>
      <w:r>
        <w:t>Normal operation requires network access, an approved deployment environment and functioning database and file storage. Email depends on approved sender configuration. Client representatives shall supply authoritative rates, inspection rules, forms, asset mappings and acceptance decisions. Development and demonstrations shall use synthetic or approved anonymized data.</w:t>
      </w:r>
    </w:p>
    <w:p w14:paraId="3E512CDE" w14:textId="77777777" w:rsidR="00DD454B" w:rsidRDefault="00C15613">
      <w:pPr>
        <w:keepLines/>
        <w:spacing w:after="120" w:line="260" w:lineRule="exact"/>
      </w:pPr>
      <w:r>
        <w:t>Proposed role responsibilities describe the required business boundary. Fine-grained approval, configuration and financial permissions require confirmation under DEC-02; the presence of a role in source code is not evidence that every associated workflow is accepted.</w:t>
      </w:r>
    </w:p>
    <w:p w14:paraId="4B331145" w14:textId="77777777" w:rsidR="00DD454B" w:rsidRDefault="00C15613">
      <w:pPr>
        <w:pStyle w:val="Heading2"/>
        <w:keepLines w:val="0"/>
      </w:pPr>
      <w:r>
        <w:t>2.3 Identity customers and asset configuration</w:t>
      </w:r>
    </w:p>
    <w:p w14:paraId="012A6EFE" w14:textId="77777777" w:rsidR="00DD454B" w:rsidRDefault="00C15613">
      <w:pPr>
        <w:pStyle w:val="Heading3"/>
        <w:keepLines w:val="0"/>
      </w:pPr>
      <w:r>
        <w:t>2.3.1 Identity and authorization</w:t>
      </w:r>
    </w:p>
    <w:p w14:paraId="53F0C177" w14:textId="77777777" w:rsidR="00DD454B" w:rsidRDefault="00C15613">
      <w:pPr>
        <w:keepLines/>
        <w:spacing w:after="120" w:line="260" w:lineRule="exact"/>
      </w:pPr>
      <w:r>
        <w:rPr>
          <w:b/>
        </w:rPr>
        <w:t xml:space="preserve">FR01.1 </w:t>
      </w:r>
      <w:r>
        <w:t>The system shall authenticate staff and customers, use framework-managed password hashes, and reject invalid credentials without disclosing whether an account exists. Acceptance: valid credentials create an authorized session; invalid credentials fail and no plaintext password appears in stored data or logs.</w:t>
      </w:r>
    </w:p>
    <w:p w14:paraId="563ADF1A" w14:textId="77777777" w:rsidR="00DD454B" w:rsidRDefault="00C15613">
      <w:pPr>
        <w:keepLines/>
        <w:spacing w:after="120" w:line="260" w:lineRule="exact"/>
      </w:pPr>
      <w:r>
        <w:rPr>
          <w:b/>
        </w:rPr>
        <w:t xml:space="preserve">FR01.2 </w:t>
      </w:r>
      <w:r>
        <w:t>The system shall enforce customer ownership and staff role, division and branch scope on every protected read, write, search, report and attachment endpoint. Acceptance: unrelated customer and branch accounts cannot retrieve or modify records by changing identifiers or calling the API directly.</w:t>
      </w:r>
    </w:p>
    <w:p w14:paraId="2B8DCAD4" w14:textId="77777777" w:rsidR="00DD454B" w:rsidRDefault="00C15613">
      <w:pPr>
        <w:keepLines/>
        <w:spacing w:after="120" w:line="260" w:lineRule="exact"/>
      </w:pPr>
      <w:r>
        <w:rPr>
          <w:b/>
        </w:rPr>
        <w:t xml:space="preserve">FR01.3 </w:t>
      </w:r>
      <w:r>
        <w:t>The system shall expire idle and absolute-lifetime sessions, revoke sessions on logout or administrative revocation, and renew activity only within the permitted session lifetime. Acceptance: controlled-clock checks cover active use, inactivity, absolute expiry and reuse after revocation. Current 20-minute idle and eight-hour absolute settings remain subject to security approval.</w:t>
      </w:r>
    </w:p>
    <w:p w14:paraId="79AAED72" w14:textId="77777777" w:rsidR="00DD454B" w:rsidRDefault="00C15613">
      <w:pPr>
        <w:keepLines/>
        <w:spacing w:after="120" w:line="260" w:lineRule="exact"/>
      </w:pPr>
      <w:r>
        <w:rPr>
          <w:b/>
        </w:rPr>
        <w:t xml:space="preserve">FR01.4 </w:t>
      </w:r>
      <w:r>
        <w:t>The system shall support controlled account activation, email verification, password recovery and deactivation. Acceptance: invalid, expired or reused activation/recovery credentials fail; deactivated users cannot obtain protected access; security changes are audited.</w:t>
      </w:r>
    </w:p>
    <w:p w14:paraId="2D6424BA" w14:textId="77777777" w:rsidR="00DD454B" w:rsidRDefault="00C15613">
      <w:pPr>
        <w:pStyle w:val="Heading3"/>
        <w:keepLines w:val="0"/>
      </w:pPr>
      <w:r>
        <w:t>2.3.2 Customer records</w:t>
      </w:r>
    </w:p>
    <w:p w14:paraId="75E1C637" w14:textId="77777777" w:rsidR="00DD454B" w:rsidRDefault="00C15613">
      <w:pPr>
        <w:keepLines/>
        <w:spacing w:after="120" w:line="260" w:lineRule="exact"/>
      </w:pPr>
      <w:r>
        <w:rPr>
          <w:b/>
        </w:rPr>
        <w:t xml:space="preserve">FR02.1 </w:t>
      </w:r>
      <w:r>
        <w:t>Authorized users shall create and update individual or corporate customer records with required contact and hire-eligibility information. Acceptance: validation identifies missing required fields and a saved record retains changes after reload without creating an unintended duplicate.</w:t>
      </w:r>
    </w:p>
    <w:p w14:paraId="717E133B" w14:textId="77777777" w:rsidR="00DD454B" w:rsidRDefault="00C15613">
      <w:pPr>
        <w:keepLines/>
        <w:spacing w:after="120" w:line="260" w:lineRule="exact"/>
      </w:pPr>
      <w:r>
        <w:rPr>
          <w:b/>
        </w:rPr>
        <w:t xml:space="preserve">FR02.2 </w:t>
      </w:r>
      <w:r>
        <w:t>The system shall link online access to the correct customer record and restrict private identity, licence and agreement documents. Acceptance: activating an invited existing customer preserves the linked history and exposes no other customer's records.</w:t>
      </w:r>
    </w:p>
    <w:p w14:paraId="0CB4A3F7" w14:textId="77777777" w:rsidR="00DD454B" w:rsidRDefault="00C15613">
      <w:pPr>
        <w:pStyle w:val="Heading3"/>
        <w:keepLines w:val="0"/>
      </w:pPr>
      <w:r>
        <w:t>2.3.3 Organization assets and catalogue</w:t>
      </w:r>
    </w:p>
    <w:p w14:paraId="0902F301" w14:textId="77777777" w:rsidR="00DD454B" w:rsidRDefault="00C15613">
      <w:pPr>
        <w:keepLines/>
        <w:spacing w:after="120" w:line="260" w:lineRule="exact"/>
      </w:pPr>
      <w:r>
        <w:rPr>
          <w:b/>
        </w:rPr>
        <w:t xml:space="preserve">FR03.1 </w:t>
      </w:r>
      <w:r>
        <w:t>Authorized administrators shall configure divisions, branch memberships, services, categories and asset classes. Acceptance: enabled offerings appear in the appropriate division; disabled configurations are unavailable for new transactions while historical references remain readable.</w:t>
      </w:r>
    </w:p>
    <w:p w14:paraId="513130A6" w14:textId="77777777" w:rsidR="00DD454B" w:rsidRDefault="00C15613">
      <w:pPr>
        <w:keepLines/>
        <w:spacing w:after="120" w:line="260" w:lineRule="exact"/>
      </w:pPr>
      <w:r>
        <w:rPr>
          <w:b/>
        </w:rPr>
        <w:t xml:space="preserve">FR03.2 </w:t>
      </w:r>
      <w:r>
        <w:t>The system shall store each asset's unique identifier, division, branch, category, applicable attributes, operational status, meters and photographs. Acceptance: valid changes persist after reload; duplicate identifiers and invalid required values are rejected.</w:t>
      </w:r>
    </w:p>
    <w:p w14:paraId="67242E7D" w14:textId="77777777" w:rsidR="00DD454B" w:rsidRDefault="00C15613">
      <w:pPr>
        <w:keepLines/>
        <w:spacing w:after="120" w:line="260" w:lineRule="exact"/>
      </w:pPr>
      <w:r>
        <w:rPr>
          <w:b/>
        </w:rPr>
        <w:lastRenderedPageBreak/>
        <w:t xml:space="preserve">FR03.3 </w:t>
      </w:r>
      <w:r>
        <w:t>Public catalogue responses shall contain only published customer-safe information and valid image references. Acceptance: public responses omit internal costs, staff notes and private documents; missing images have a usable fallback.</w:t>
      </w:r>
    </w:p>
    <w:p w14:paraId="7218579C" w14:textId="77777777" w:rsidR="00DD454B" w:rsidRDefault="00C15613">
      <w:pPr>
        <w:pStyle w:val="Heading2"/>
        <w:keepLines w:val="0"/>
      </w:pPr>
      <w:r>
        <w:t>2.4 Availability requests and quotations</w:t>
      </w:r>
    </w:p>
    <w:p w14:paraId="2AE5F296" w14:textId="77777777" w:rsidR="00DD454B" w:rsidRDefault="00C15613">
      <w:pPr>
        <w:pStyle w:val="Heading3"/>
        <w:keepLines w:val="0"/>
      </w:pPr>
      <w:r>
        <w:t>2.4.1 Availability and booking requests</w:t>
      </w:r>
    </w:p>
    <w:p w14:paraId="52982228" w14:textId="77777777" w:rsidR="00DD454B" w:rsidRDefault="00C15613">
      <w:pPr>
        <w:keepLines/>
        <w:spacing w:after="120" w:line="260" w:lineRule="exact"/>
      </w:pPr>
      <w:r>
        <w:rPr>
          <w:b/>
        </w:rPr>
        <w:t xml:space="preserve">FR04.1 </w:t>
      </w:r>
      <w:r>
        <w:t>The system shall capture the customer, selected service or asset, branch, start and end times and applicable hire requirements for each request. Acceptance: the end must follow the start; successful submission produces a persistent reference and a visible initial status.</w:t>
      </w:r>
    </w:p>
    <w:p w14:paraId="3163452E" w14:textId="77777777" w:rsidR="00DD454B" w:rsidRDefault="00C15613">
      <w:pPr>
        <w:keepLines/>
        <w:spacing w:after="120" w:line="260" w:lineRule="exact"/>
      </w:pPr>
      <w:r>
        <w:rPr>
          <w:b/>
        </w:rPr>
        <w:t xml:space="preserve">FR04.2 </w:t>
      </w:r>
      <w:r>
        <w:t>The system shall reject allocations that overlap blocking bookings or periods of asset unavailability. Availability shall be rechecked transactionally when a booking is confirmed or extended. Acceptance: two simultaneous attempts to confirm the same asset for overlapping periods cannot both succeed.</w:t>
      </w:r>
    </w:p>
    <w:p w14:paraId="4861B7B9" w14:textId="77777777" w:rsidR="00DD454B" w:rsidRDefault="00C15613">
      <w:pPr>
        <w:keepLines/>
        <w:spacing w:after="120" w:line="260" w:lineRule="exact"/>
      </w:pPr>
      <w:r>
        <w:rPr>
          <w:b/>
        </w:rPr>
        <w:t xml:space="preserve">FR04.3 </w:t>
      </w:r>
      <w:r>
        <w:t>Pending requests shall follow a defined hold-expiry rule. Acceptance: an active hold blocks the applicable interval; an expired hold releases it without cancelling or changing another booking. The current implementation uses a 30-minute draft hold; the final duration and any turnaround buffer require DEC-03 approval.</w:t>
      </w:r>
    </w:p>
    <w:p w14:paraId="67D20F05" w14:textId="77777777" w:rsidR="00DD454B" w:rsidRDefault="00C15613">
      <w:pPr>
        <w:keepLines/>
        <w:spacing w:after="120" w:line="260" w:lineRule="exact"/>
      </w:pPr>
      <w:r>
        <w:rPr>
          <w:b/>
        </w:rPr>
        <w:t xml:space="preserve">FR04.4 </w:t>
      </w:r>
      <w:r>
        <w:t>Customers shall submit permitted cancellation, extension and active-hire incident requests against their own bookings. Acceptance: requests retain their reason and outcome; an extension cannot silently override another booking; a cancellation cannot bypass settlement or state rules.</w:t>
      </w:r>
    </w:p>
    <w:p w14:paraId="0097125B" w14:textId="77777777" w:rsidR="00DD454B" w:rsidRDefault="00C15613">
      <w:pPr>
        <w:pStyle w:val="Heading3"/>
        <w:keepLines w:val="0"/>
      </w:pPr>
      <w:r>
        <w:t>2.4.2 Pricing and quotation</w:t>
      </w:r>
    </w:p>
    <w:p w14:paraId="3EA7D0E0" w14:textId="77777777" w:rsidR="00DD454B" w:rsidRDefault="00C15613">
      <w:pPr>
        <w:keepLines/>
        <w:spacing w:after="120" w:line="260" w:lineRule="exact"/>
      </w:pPr>
      <w:r>
        <w:rPr>
          <w:b/>
        </w:rPr>
        <w:t xml:space="preserve">FR05.1 </w:t>
      </w:r>
      <w:r>
        <w:t>Authorized staff shall prepare itemized quotations containing rental charges, additional services, discounts where permitted, tax, refundable bond, currency, validity and terms. Acceptance: totals agree with client-approved examples and the bond remains separately identifiable from rental revenue.</w:t>
      </w:r>
    </w:p>
    <w:p w14:paraId="4704F479" w14:textId="77777777" w:rsidR="00DD454B" w:rsidRDefault="00C15613">
      <w:pPr>
        <w:keepLines/>
        <w:spacing w:after="120" w:line="260" w:lineRule="exact"/>
      </w:pPr>
      <w:r>
        <w:rPr>
          <w:b/>
        </w:rPr>
        <w:t xml:space="preserve">FR05.2 </w:t>
      </w:r>
      <w:r>
        <w:t>A quotation shall retain its revision history and the rates, charge rules and terms used for that revision. Acceptance: changing a master rate does not retrospectively change a previously accepted quote, agreement or invoice.</w:t>
      </w:r>
    </w:p>
    <w:p w14:paraId="242395C2" w14:textId="77777777" w:rsidR="00DD454B" w:rsidRDefault="00C15613">
      <w:pPr>
        <w:keepLines/>
        <w:spacing w:after="120" w:line="260" w:lineRule="exact"/>
      </w:pPr>
      <w:r>
        <w:rPr>
          <w:b/>
        </w:rPr>
        <w:t xml:space="preserve">FR05.3 </w:t>
      </w:r>
      <w:r>
        <w:t>The system shall record the permitted acceptance, rejection and expiry outcome of a quote and link an accepted quote to the correct booking. Acceptance: expired or superseded offers cannot be accepted as the current offer; repeat acceptance cannot create duplicate bookings.</w:t>
      </w:r>
    </w:p>
    <w:p w14:paraId="0434F81D" w14:textId="77777777" w:rsidR="00DD454B" w:rsidRDefault="00C15613">
      <w:pPr>
        <w:keepLines/>
        <w:spacing w:after="120" w:line="260" w:lineRule="exact"/>
      </w:pPr>
      <w:r>
        <w:rPr>
          <w:b/>
        </w:rPr>
        <w:t xml:space="preserve">FR05.4 </w:t>
      </w:r>
      <w:r>
        <w:t>The system shall validate equipment-specific delivery, collection, operating-hour and personnel requirements when applicable. Acceptance: a hire requiring trained personnel cannot pass its applicable readiness gate without approved assignment information; vehicle-only licence or odometer fields are not forced onto unsuitable equipment.</w:t>
      </w:r>
    </w:p>
    <w:p w14:paraId="7F1F32B1" w14:textId="77777777" w:rsidR="00DD454B" w:rsidRDefault="00C15613">
      <w:pPr>
        <w:pStyle w:val="Heading3"/>
        <w:keepLines w:val="0"/>
      </w:pPr>
      <w:r>
        <w:t>2.4.3 Business rules</w:t>
      </w:r>
    </w:p>
    <w:p w14:paraId="6AE8BF69" w14:textId="77777777" w:rsidR="00DD454B" w:rsidRDefault="00C15613">
      <w:pPr>
        <w:keepLines/>
        <w:spacing w:after="120" w:line="260" w:lineRule="exact"/>
      </w:pPr>
      <w:r>
        <w:t>Intervals overlap when the first start is before the second end and the first end is after the second start. Adjacent bookings require the approved turnaround rule. Inactive, retired, out-of-service or maintenance-blocked assets shall not be allocated to a new hire. An enquiry or pending request shall not be presented as confirmed hire.</w:t>
      </w:r>
    </w:p>
    <w:p w14:paraId="7E041CF2" w14:textId="77777777" w:rsidR="00DD454B" w:rsidRDefault="00C15613">
      <w:pPr>
        <w:keepLines/>
        <w:spacing w:after="120" w:line="260" w:lineRule="exact"/>
      </w:pPr>
      <w:r>
        <w:t>Rates, tax treatment, excess usage, cancellation fees and approval thresholds shall be supplied or approved by Carpenters. Prototype values shall not become production policy merely because they are present in the application.</w:t>
      </w:r>
    </w:p>
    <w:p w14:paraId="7ED76F37" w14:textId="77777777" w:rsidR="00DD454B" w:rsidRDefault="00C15613">
      <w:pPr>
        <w:pStyle w:val="Heading2"/>
        <w:keepLines w:val="0"/>
      </w:pPr>
      <w:r>
        <w:lastRenderedPageBreak/>
        <w:t>2.5 Approvals bonds and financial records</w:t>
      </w:r>
    </w:p>
    <w:p w14:paraId="29D28233" w14:textId="77777777" w:rsidR="00DD454B" w:rsidRDefault="00C15613">
      <w:pPr>
        <w:pStyle w:val="Heading3"/>
        <w:keepLines w:val="0"/>
      </w:pPr>
      <w:r>
        <w:t>2.5.1 Configurable approvals</w:t>
      </w:r>
    </w:p>
    <w:p w14:paraId="0BD9A3B1" w14:textId="77777777" w:rsidR="00DD454B" w:rsidRDefault="00C15613">
      <w:pPr>
        <w:keepLines/>
        <w:spacing w:after="120" w:line="260" w:lineRule="exact"/>
      </w:pPr>
      <w:r>
        <w:rPr>
          <w:b/>
        </w:rPr>
        <w:t xml:space="preserve">FR06.1 </w:t>
      </w:r>
      <w:r>
        <w:t>The system shall evaluate configured approval conditions and generate the required ordered stages for the transaction. Acceptance: a triggered request cannot reach confirmation while any mandatory stage remains undecided or rejected.</w:t>
      </w:r>
    </w:p>
    <w:p w14:paraId="37696384" w14:textId="77777777" w:rsidR="00DD454B" w:rsidRDefault="00C15613">
      <w:pPr>
        <w:keepLines/>
        <w:spacing w:after="120" w:line="260" w:lineRule="exact"/>
      </w:pPr>
      <w:r>
        <w:rPr>
          <w:b/>
        </w:rPr>
        <w:t xml:space="preserve">FR06.2 </w:t>
      </w:r>
      <w:r>
        <w:t>Only a permitted decision maker shall approve or reject an assigned stage. Each decision shall preserve actor, time, result and remarks. Acceptance: unrelated users and prohibited self-approval attempts fail through both the interface and direct API calls.</w:t>
      </w:r>
    </w:p>
    <w:p w14:paraId="611B8ADB" w14:textId="77777777" w:rsidR="00DD454B" w:rsidRDefault="00C15613">
      <w:pPr>
        <w:keepLines/>
        <w:spacing w:after="120" w:line="260" w:lineRule="exact"/>
      </w:pPr>
      <w:r>
        <w:rPr>
          <w:b/>
        </w:rPr>
        <w:t xml:space="preserve">FR06.3 </w:t>
      </w:r>
      <w:r>
        <w:t>Material changes to an approved transaction shall be checked against the approval policy before confirmation. Acceptance: a change that triggers further approval cannot reuse an earlier decision to bypass the required stage. Which changes invalidate approvals is controlled by DEC-04.</w:t>
      </w:r>
    </w:p>
    <w:p w14:paraId="78AACD78" w14:textId="77777777" w:rsidR="00DD454B" w:rsidRDefault="00C15613">
      <w:pPr>
        <w:pStyle w:val="Heading3"/>
        <w:keepLines w:val="0"/>
      </w:pPr>
      <w:r>
        <w:t>2.5.2 Refundable bond management</w:t>
      </w:r>
    </w:p>
    <w:p w14:paraId="4B997399" w14:textId="77777777" w:rsidR="00DD454B" w:rsidRDefault="00C15613">
      <w:pPr>
        <w:keepLines/>
        <w:spacing w:after="120" w:line="260" w:lineRule="exact"/>
      </w:pPr>
      <w:r>
        <w:rPr>
          <w:b/>
        </w:rPr>
        <w:t xml:space="preserve">FR11.1 </w:t>
      </w:r>
      <w:r>
        <w:t>The system shall record the required bond, amounts received, transaction references and its linked booking or hire separately from rental charges. Acceptance: bond receipts appear against the correct hire and cannot be counted as earned rental income.</w:t>
      </w:r>
    </w:p>
    <w:p w14:paraId="58F489ED" w14:textId="77777777" w:rsidR="00DD454B" w:rsidRDefault="00C15613">
      <w:pPr>
        <w:keepLines/>
        <w:spacing w:after="120" w:line="260" w:lineRule="exact"/>
      </w:pPr>
      <w:r>
        <w:rPr>
          <w:b/>
        </w:rPr>
        <w:t xml:space="preserve">FR11.2 </w:t>
      </w:r>
      <w:r>
        <w:t>Authorized users shall record proposed bond deductions with a reason and supporting evidence, and apply any required approval before settlement. Acceptance: unauthorized deductions fail; damage deductions can be traced to return or inspection evidence.</w:t>
      </w:r>
    </w:p>
    <w:p w14:paraId="385C1EAB" w14:textId="77777777" w:rsidR="00DD454B" w:rsidRDefault="00C15613">
      <w:pPr>
        <w:keepLines/>
        <w:spacing w:after="120" w:line="260" w:lineRule="exact"/>
      </w:pPr>
      <w:r>
        <w:rPr>
          <w:b/>
        </w:rPr>
        <w:t xml:space="preserve">FR11.3 </w:t>
      </w:r>
      <w:r>
        <w:t>The system shall calculate the refundable balance from recorded bond receipts, authorized deductions and refunds already paid. Acceptance: deductions plus refunds cannot exceed funds held; excess liability is represented separately; repeated settlement cannot duplicate a refund.</w:t>
      </w:r>
    </w:p>
    <w:p w14:paraId="41114A3B" w14:textId="77777777" w:rsidR="00DD454B" w:rsidRDefault="00C15613">
      <w:pPr>
        <w:keepLines/>
        <w:spacing w:after="120" w:line="260" w:lineRule="exact"/>
      </w:pPr>
      <w:r>
        <w:rPr>
          <w:b/>
        </w:rPr>
        <w:t xml:space="preserve">FR11.4 </w:t>
      </w:r>
      <w:r>
        <w:t>The system shall retain an auditable bond settlement history and customer-visible settlement outcome. Acceptance: the final retained amount, refunded amount, references and remaining balance reconcile to the underlying transactions.</w:t>
      </w:r>
    </w:p>
    <w:p w14:paraId="4F59978B" w14:textId="77777777" w:rsidR="00DD454B" w:rsidRDefault="00C15613">
      <w:pPr>
        <w:pStyle w:val="Heading3"/>
        <w:keepLines w:val="0"/>
      </w:pPr>
      <w:r>
        <w:t>2.5.3 Invoices and payment records</w:t>
      </w:r>
    </w:p>
    <w:p w14:paraId="3B178EBB" w14:textId="77777777" w:rsidR="00DD454B" w:rsidRDefault="00C15613">
      <w:pPr>
        <w:keepLines/>
        <w:spacing w:after="120" w:line="260" w:lineRule="exact"/>
      </w:pPr>
      <w:r>
        <w:rPr>
          <w:b/>
        </w:rPr>
        <w:t xml:space="preserve">FR10.1 </w:t>
      </w:r>
      <w:r>
        <w:t>Authorized staff shall generate or record the permitted rental invoice and payment references linked to the hire. Acceptance: invoice lines reconcile with agreed charges and authorized adjustments; duplicate submission cannot create a second financial posting.</w:t>
      </w:r>
    </w:p>
    <w:p w14:paraId="11CB709B" w14:textId="77777777" w:rsidR="00DD454B" w:rsidRDefault="00C15613">
      <w:pPr>
        <w:keepLines/>
        <w:spacing w:after="120" w:line="260" w:lineRule="exact"/>
      </w:pPr>
      <w:r>
        <w:t>Financial recording in CREMS shall not imply successful bank transfer, card processing or accounting-system synchronization. External payment confirmation shall be represented by the permitted recorded status and reference until an integration is separately approved.</w:t>
      </w:r>
    </w:p>
    <w:p w14:paraId="44ABA786" w14:textId="77777777" w:rsidR="00DD454B" w:rsidRDefault="00C15613">
      <w:pPr>
        <w:pStyle w:val="Heading3"/>
        <w:keepLines w:val="0"/>
      </w:pPr>
      <w:r>
        <w:t>2.5.4 Financial controls</w:t>
      </w:r>
    </w:p>
    <w:p w14:paraId="0846A8E2" w14:textId="77777777" w:rsidR="00DD454B" w:rsidRDefault="00C15613">
      <w:pPr>
        <w:keepLines/>
        <w:spacing w:after="120" w:line="260" w:lineRule="exact"/>
      </w:pPr>
      <w:r>
        <w:t>All money values shall carry a currency and use decimal arithmetic with an approved rounding rule. Historical amounts shall be preserved. Corrections shall use a traceable adjustment or reversal rather than silently overwriting settled history. Approval and financial actions shall remain subject to role and operational scope checks.</w:t>
      </w:r>
    </w:p>
    <w:p w14:paraId="19C99A7B" w14:textId="77777777" w:rsidR="00DD454B" w:rsidRDefault="00C15613">
      <w:pPr>
        <w:pStyle w:val="Heading2"/>
        <w:keepLines w:val="0"/>
      </w:pPr>
      <w:r>
        <w:t>2.6 Inspection pickup and return</w:t>
      </w:r>
    </w:p>
    <w:p w14:paraId="663812E2" w14:textId="77777777" w:rsidR="00DD454B" w:rsidRDefault="00C15613">
      <w:pPr>
        <w:pStyle w:val="Heading3"/>
        <w:keepLines w:val="0"/>
      </w:pPr>
      <w:r>
        <w:t>2.6.1 Pre hire preparation and handover</w:t>
      </w:r>
    </w:p>
    <w:p w14:paraId="10395CC5" w14:textId="77777777" w:rsidR="00DD454B" w:rsidRDefault="00C15613">
      <w:pPr>
        <w:keepLines/>
        <w:spacing w:after="120" w:line="260" w:lineRule="exact"/>
      </w:pPr>
      <w:r>
        <w:rPr>
          <w:b/>
        </w:rPr>
        <w:t xml:space="preserve">FR07.1 </w:t>
      </w:r>
      <w:r>
        <w:t>Staff shall save and reopen a pre-hire inspection independently of checkout. The record shall include the applicable checklist, condition, photographs, accessories, meter/fuel readings and signatures required for the asset category. Acceptance: save, reload and continue preserve all submitted evidence without advancing the hire state.</w:t>
      </w:r>
    </w:p>
    <w:p w14:paraId="03A89DEE" w14:textId="77777777" w:rsidR="00DD454B" w:rsidRDefault="00C15613">
      <w:pPr>
        <w:keepLines/>
        <w:spacing w:after="120" w:line="260" w:lineRule="exact"/>
      </w:pPr>
      <w:r>
        <w:rPr>
          <w:b/>
        </w:rPr>
        <w:lastRenderedPageBreak/>
        <w:t xml:space="preserve">FR07.2 </w:t>
      </w:r>
      <w:r>
        <w:t>Checkout shall require the applicable booking approval, customer/driver eligibility, agreement, payment or bond checks, completed inspection and signatures. Acceptance: each unmet mandatory prerequisite blocks checkout with a clear reason; completing all prerequisites permits the authorized transition once.</w:t>
      </w:r>
    </w:p>
    <w:p w14:paraId="76BF54F3" w14:textId="77777777" w:rsidR="00DD454B" w:rsidRDefault="00C15613">
      <w:pPr>
        <w:keepLines/>
        <w:spacing w:after="120" w:line="260" w:lineRule="exact"/>
      </w:pPr>
      <w:r>
        <w:rPr>
          <w:b/>
        </w:rPr>
        <w:t xml:space="preserve">FR07.3 </w:t>
      </w:r>
      <w:r>
        <w:t>QR identification shall resolve the correct asset or transaction within the user's permitted scope, with a manual lookup fallback. Acceptance: invalid or unrelated codes do not expose protected records; scanning alone does not approve or complete handover.</w:t>
      </w:r>
    </w:p>
    <w:p w14:paraId="252AF5E6" w14:textId="77777777" w:rsidR="00DD454B" w:rsidRDefault="00C15613">
      <w:pPr>
        <w:keepLines/>
        <w:spacing w:after="120" w:line="260" w:lineRule="exact"/>
      </w:pPr>
      <w:r>
        <w:rPr>
          <w:b/>
        </w:rPr>
        <w:t xml:space="preserve">FR07.4 </w:t>
      </w:r>
      <w:r>
        <w:t>Checkout shall atomically link the confirmed booking, active hire, asset status, agreement and handover evidence. Acceptance: an induced failure leaves no partial checkout; a repeated request does not create a second active hire.</w:t>
      </w:r>
    </w:p>
    <w:p w14:paraId="7C2849B3" w14:textId="77777777" w:rsidR="00DD454B" w:rsidRDefault="00C15613">
      <w:pPr>
        <w:pStyle w:val="Heading3"/>
        <w:keepLines w:val="0"/>
      </w:pPr>
      <w:r>
        <w:t>2.6.2 Return and post hire inspection</w:t>
      </w:r>
    </w:p>
    <w:p w14:paraId="30A04D5E" w14:textId="77777777" w:rsidR="00DD454B" w:rsidRDefault="00C15613">
      <w:pPr>
        <w:keepLines/>
        <w:spacing w:after="120" w:line="260" w:lineRule="exact"/>
      </w:pPr>
      <w:r>
        <w:rPr>
          <w:b/>
        </w:rPr>
        <w:t xml:space="preserve">FR08.1 </w:t>
      </w:r>
      <w:r>
        <w:t>Staff shall record actual return time and the applicable readings, checklist responses, photos, accessories and damage against the same hire. Acceptance: pre-hire and post-hire evidence can be compared and independently saved return preparation survives reload.</w:t>
      </w:r>
    </w:p>
    <w:p w14:paraId="10C4D403" w14:textId="77777777" w:rsidR="00DD454B" w:rsidRDefault="00C15613">
      <w:pPr>
        <w:keepLines/>
        <w:spacing w:after="120" w:line="260" w:lineRule="exact"/>
      </w:pPr>
      <w:r>
        <w:rPr>
          <w:b/>
        </w:rPr>
        <w:t xml:space="preserve">FR08.2 </w:t>
      </w:r>
      <w:r>
        <w:t>The system shall validate meter progression and calculate permitted late, fuel, excess usage and damage charges from approved rules. Acceptance: decreasing readings require an authorized correction with a reason; calculated charges match approved examples for the category.</w:t>
      </w:r>
    </w:p>
    <w:p w14:paraId="6A0627CA" w14:textId="77777777" w:rsidR="00DD454B" w:rsidRDefault="00C15613">
      <w:pPr>
        <w:keepLines/>
        <w:spacing w:after="120" w:line="260" w:lineRule="exact"/>
      </w:pPr>
      <w:r>
        <w:rPr>
          <w:b/>
        </w:rPr>
        <w:t xml:space="preserve">FR08.3 </w:t>
      </w:r>
      <w:r>
        <w:t>Return completion shall derive the asset's next state from inspection and maintenance restrictions. Acceptance: a safety-critical failure or blocking maintenance job prevents the asset from becoming available even when the rental has been returned.</w:t>
      </w:r>
    </w:p>
    <w:p w14:paraId="09317323" w14:textId="77777777" w:rsidR="00DD454B" w:rsidRDefault="00C15613">
      <w:pPr>
        <w:keepLines/>
        <w:spacing w:after="120" w:line="260" w:lineRule="exact"/>
      </w:pPr>
      <w:r>
        <w:rPr>
          <w:b/>
        </w:rPr>
        <w:t xml:space="preserve">FR08.4 </w:t>
      </w:r>
      <w:r>
        <w:t>The system shall distinguish physical return, financial settlement and final closure. Acceptance: return evidence remains available while outstanding charges or bond settlement are resolved; final closure retains linked invoice, payment, deduction and refund references.</w:t>
      </w:r>
    </w:p>
    <w:p w14:paraId="491AB7C4" w14:textId="77777777" w:rsidR="00DD454B" w:rsidRDefault="00C15613">
      <w:pPr>
        <w:pStyle w:val="Heading3"/>
        <w:keepLines w:val="0"/>
      </w:pPr>
      <w:r>
        <w:t>2.6.3 Lifecycle rules</w:t>
      </w:r>
    </w:p>
    <w:p w14:paraId="2108C0EF" w14:textId="77777777" w:rsidR="00DD454B" w:rsidRDefault="00C15613">
      <w:pPr>
        <w:keepLines/>
        <w:spacing w:after="120" w:line="260" w:lineRule="exact"/>
      </w:pPr>
      <w:r>
        <w:t>The booking state sequence is Draft to Confirmed to ConvertedToRental to Completed. Draft and Confirmed may transition to Cancelled. Each permitted transition remains subject to business prerequisites; direct requests to skip stages shall fail. Returned assets can require maintenance independently of booking completion.</w:t>
      </w:r>
    </w:p>
    <w:p w14:paraId="67DE456C" w14:textId="77777777" w:rsidR="00DD454B" w:rsidRDefault="00C15613">
      <w:pPr>
        <w:keepLines/>
        <w:spacing w:after="120" w:line="260" w:lineRule="exact"/>
      </w:pPr>
      <w:r>
        <w:t>Final signed agreements and inspections shall preserve their accepted content. Later corrections shall retain the original and record the authorized amendment, actor, time and reason. Photograph processing or upload failure shall be reported before the user is told that evidence has been saved.</w:t>
      </w:r>
    </w:p>
    <w:p w14:paraId="551A2DB4" w14:textId="77777777" w:rsidR="00DD454B" w:rsidRDefault="00C15613">
      <w:pPr>
        <w:pStyle w:val="Heading2"/>
        <w:keepLines w:val="0"/>
      </w:pPr>
      <w:r>
        <w:t>2.7 Maintenance reporting notifications and search</w:t>
      </w:r>
    </w:p>
    <w:p w14:paraId="68583AB0" w14:textId="77777777" w:rsidR="00DD454B" w:rsidRDefault="00C15613">
      <w:pPr>
        <w:pStyle w:val="Heading3"/>
        <w:keepLines w:val="0"/>
      </w:pPr>
      <w:r>
        <w:t>2.7.1 Maintenance and cost recording</w:t>
      </w:r>
    </w:p>
    <w:p w14:paraId="1BD06C26" w14:textId="77777777" w:rsidR="00DD454B" w:rsidRDefault="00C15613">
      <w:pPr>
        <w:keepLines/>
        <w:spacing w:after="120" w:line="260" w:lineRule="exact"/>
      </w:pPr>
      <w:r>
        <w:rPr>
          <w:b/>
        </w:rPr>
        <w:t xml:space="preserve">FR09.1 </w:t>
      </w:r>
      <w:r>
        <w:t>Authorized staff shall create a maintenance or damage referral linked to an asset and, where applicable, a hire and inspection. Acceptance: the referral retains the reported defect, origin, priority and blocking status.</w:t>
      </w:r>
    </w:p>
    <w:p w14:paraId="25D1AB19" w14:textId="77777777" w:rsidR="00DD454B" w:rsidRDefault="00C15613">
      <w:pPr>
        <w:keepLines/>
        <w:spacing w:after="120" w:line="260" w:lineRule="exact"/>
      </w:pPr>
      <w:r>
        <w:rPr>
          <w:b/>
        </w:rPr>
        <w:t xml:space="preserve">FR09.2 </w:t>
      </w:r>
      <w:r>
        <w:t>The system shall record maintenance work, dates, parts, labour, other approved costs and downtime against the asset. Acceptance: saved work and costs persist and contribute once to the relevant expenditure report.</w:t>
      </w:r>
    </w:p>
    <w:p w14:paraId="779DA7E2" w14:textId="77777777" w:rsidR="00DD454B" w:rsidRDefault="00C15613">
      <w:pPr>
        <w:keepLines/>
        <w:spacing w:after="120" w:line="260" w:lineRule="exact"/>
      </w:pPr>
      <w:r>
        <w:rPr>
          <w:b/>
        </w:rPr>
        <w:t xml:space="preserve">FR09.3 </w:t>
      </w:r>
      <w:r>
        <w:t>Only an authorized user shall release an asset after required maintenance and safety checks. Acceptance: incomplete blocking work prevents release; completion records the responsible user, time and release evidence.</w:t>
      </w:r>
    </w:p>
    <w:p w14:paraId="763E8614" w14:textId="77777777" w:rsidR="00DD454B" w:rsidRDefault="00C15613">
      <w:pPr>
        <w:pStyle w:val="Heading3"/>
        <w:keepLines w:val="0"/>
      </w:pPr>
      <w:r>
        <w:lastRenderedPageBreak/>
        <w:t>2.7.2 Reports audit and notifications</w:t>
      </w:r>
    </w:p>
    <w:p w14:paraId="57AAAC91" w14:textId="77777777" w:rsidR="00DD454B" w:rsidRDefault="00C15613">
      <w:pPr>
        <w:keepLines/>
        <w:spacing w:after="120" w:line="260" w:lineRule="exact"/>
      </w:pPr>
      <w:r>
        <w:rPr>
          <w:b/>
        </w:rPr>
        <w:t xml:space="preserve">FR10.2 </w:t>
      </w:r>
      <w:r>
        <w:t>The system shall provide scoped operational views of bookings, active and overdue hires, asset availability, maintenance and bond balances, with defined date and status filters. Acceptance: displayed totals reconcile with an independently counted test dataset under the same filters.</w:t>
      </w:r>
    </w:p>
    <w:p w14:paraId="49AB27E4" w14:textId="77777777" w:rsidR="00DD454B" w:rsidRDefault="00C15613">
      <w:pPr>
        <w:keepLines/>
        <w:spacing w:after="120" w:line="260" w:lineRule="exact"/>
      </w:pPr>
      <w:r>
        <w:rPr>
          <w:b/>
        </w:rPr>
        <w:t xml:space="preserve">FR10.3 </w:t>
      </w:r>
      <w:r>
        <w:t>Financial and asset-performance reports shall distinguish rental revenue, refundable bonds and recorded maintenance costs. Acceptance: the calculation basis is visible; incomplete cost data is identified and does not support an unqualified profitability claim.</w:t>
      </w:r>
    </w:p>
    <w:p w14:paraId="46264146" w14:textId="77777777" w:rsidR="00DD454B" w:rsidRDefault="00C15613">
      <w:pPr>
        <w:keepLines/>
        <w:spacing w:after="120" w:line="260" w:lineRule="exact"/>
      </w:pPr>
      <w:r>
        <w:rPr>
          <w:b/>
        </w:rPr>
        <w:t xml:space="preserve">FR10.4 </w:t>
      </w:r>
      <w:r>
        <w:t>The system shall create notifications for configured operational events and show them only to the intended authorized recipients. Acceptance: duplicate processing does not create duplicate event notifications; unrelated customer or branch inboxes receive no restricted content.</w:t>
      </w:r>
    </w:p>
    <w:p w14:paraId="44A30667" w14:textId="77777777" w:rsidR="00DD454B" w:rsidRDefault="00C15613">
      <w:pPr>
        <w:keepLines/>
        <w:spacing w:after="120" w:line="260" w:lineRule="exact"/>
      </w:pPr>
      <w:r>
        <w:rPr>
          <w:b/>
        </w:rPr>
        <w:t xml:space="preserve">FR10.5 </w:t>
      </w:r>
      <w:r>
        <w:t>Where email is configured, the system shall record delivery attempt outcomes and support the approved retry or escalation process. Acceptance: a provider failure remains visible to authorized staff and is not displayed as confirmed delivery. An internal notification does not itself prove email delivery.</w:t>
      </w:r>
    </w:p>
    <w:p w14:paraId="3D396D71" w14:textId="77777777" w:rsidR="00DD454B" w:rsidRDefault="00C15613">
      <w:pPr>
        <w:keepLines/>
        <w:spacing w:after="120" w:line="260" w:lineRule="exact"/>
      </w:pPr>
      <w:r>
        <w:rPr>
          <w:b/>
        </w:rPr>
        <w:t xml:space="preserve">FR10.6 </w:t>
      </w:r>
      <w:r>
        <w:t>Critical changes shall create an audit record identifying actor, UTC time, action, entity and outcome, with a reason or changed values where applicable. Acceptance: approvals, scope changes, financial adjustments, inspection finalization and status changes are traceable; ordinary application users cannot edit audit history.</w:t>
      </w:r>
    </w:p>
    <w:p w14:paraId="5F286197" w14:textId="77777777" w:rsidR="00DD454B" w:rsidRDefault="00C15613">
      <w:pPr>
        <w:pStyle w:val="Heading3"/>
        <w:keepLines w:val="0"/>
      </w:pPr>
      <w:r>
        <w:t>2.7.3 Operational search</w:t>
      </w:r>
    </w:p>
    <w:p w14:paraId="2B34BA05" w14:textId="77777777" w:rsidR="00DD454B" w:rsidRDefault="00C15613">
      <w:pPr>
        <w:keepLines/>
        <w:spacing w:after="120" w:line="260" w:lineRule="exact"/>
      </w:pPr>
      <w:r>
        <w:rPr>
          <w:b/>
        </w:rPr>
        <w:t xml:space="preserve">FR12.1 </w:t>
      </w:r>
      <w:r>
        <w:t>The system shall allow authorized users to search permitted customers, assets, bookings and quotations using relevant references or descriptive fields. Acceptance: correct matches are returned and opening a result leads to its authorized record.</w:t>
      </w:r>
    </w:p>
    <w:p w14:paraId="20D11554" w14:textId="77777777" w:rsidR="00DD454B" w:rsidRDefault="00C15613">
      <w:pPr>
        <w:keepLines/>
        <w:spacing w:after="120" w:line="260" w:lineRule="exact"/>
      </w:pPr>
      <w:r>
        <w:rPr>
          <w:b/>
        </w:rPr>
        <w:t xml:space="preserve">FR12.2 </w:t>
      </w:r>
      <w:r>
        <w:t>Search queries, suggestions, counts and result snippets shall enforce the same ownership and scope rules as record access. Acceptance: restricted records are absent even when their exact reference is searched; pagination remains bounded and no private fields leak into snippets.</w:t>
      </w:r>
    </w:p>
    <w:p w14:paraId="102C043F" w14:textId="77777777" w:rsidR="00DD454B" w:rsidRDefault="00C15613">
      <w:pPr>
        <w:keepLines/>
        <w:spacing w:after="120" w:line="260" w:lineRule="exact"/>
      </w:pPr>
      <w:r>
        <w:t>Notification channels, mandatory report layouts, financial definitions and search fields shall be finalized with operational reviewers under DEC-07 and DEC-08.</w:t>
      </w:r>
    </w:p>
    <w:p w14:paraId="03AB985E" w14:textId="77777777" w:rsidR="00DD454B" w:rsidRDefault="00C15613">
      <w:pPr>
        <w:pStyle w:val="Heading2"/>
        <w:keepLines w:val="0"/>
      </w:pPr>
      <w:r>
        <w:t>2.8 Data requirements and external interfaces</w:t>
      </w:r>
    </w:p>
    <w:p w14:paraId="6900F974" w14:textId="77777777" w:rsidR="00DD454B" w:rsidRDefault="00C15613">
      <w:pPr>
        <w:pStyle w:val="Heading3"/>
        <w:keepLines w:val="0"/>
      </w:pPr>
      <w:r>
        <w:t>2.8.1 Core records and relationships</w:t>
      </w:r>
    </w:p>
    <w:tbl>
      <w:tblPr>
        <w:tblStyle w:val="TableGrid"/>
        <w:tblW w:w="0" w:type="auto"/>
        <w:tblLayout w:type="fixed"/>
        <w:tblLook w:val="04A0" w:firstRow="1" w:lastRow="0" w:firstColumn="1" w:lastColumn="0" w:noHBand="0" w:noVBand="1"/>
      </w:tblPr>
      <w:tblGrid>
        <w:gridCol w:w="2160"/>
        <w:gridCol w:w="7200"/>
      </w:tblGrid>
      <w:tr w:rsidR="00DD454B" w14:paraId="1BD91DA0" w14:textId="77777777">
        <w:trPr>
          <w:cantSplit/>
          <w:tblHeader/>
        </w:trPr>
        <w:tc>
          <w:tcPr>
            <w:tcW w:w="2160" w:type="dxa"/>
            <w:shd w:val="clear" w:color="auto" w:fill="EAF1F4"/>
          </w:tcPr>
          <w:p w14:paraId="656ED6E4" w14:textId="77777777" w:rsidR="00DD454B" w:rsidRDefault="00C15613">
            <w:pPr>
              <w:spacing w:before="60" w:after="60" w:line="240" w:lineRule="exact"/>
            </w:pPr>
            <w:r>
              <w:rPr>
                <w:b/>
                <w:sz w:val="18"/>
              </w:rPr>
              <w:t>Record group</w:t>
            </w:r>
          </w:p>
        </w:tc>
        <w:tc>
          <w:tcPr>
            <w:tcW w:w="7200" w:type="dxa"/>
            <w:shd w:val="clear" w:color="auto" w:fill="EAF1F4"/>
          </w:tcPr>
          <w:p w14:paraId="6836DD6A" w14:textId="77777777" w:rsidR="00DD454B" w:rsidRDefault="00C15613">
            <w:pPr>
              <w:spacing w:before="60" w:after="60" w:line="240" w:lineRule="exact"/>
            </w:pPr>
            <w:r>
              <w:rPr>
                <w:b/>
                <w:sz w:val="18"/>
              </w:rPr>
              <w:t>Required information and relationships</w:t>
            </w:r>
          </w:p>
        </w:tc>
      </w:tr>
      <w:tr w:rsidR="00DD454B" w14:paraId="2E88601C" w14:textId="77777777">
        <w:trPr>
          <w:cantSplit/>
        </w:trPr>
        <w:tc>
          <w:tcPr>
            <w:tcW w:w="2160" w:type="dxa"/>
          </w:tcPr>
          <w:p w14:paraId="73524F19" w14:textId="77777777" w:rsidR="00DD454B" w:rsidRDefault="00C15613">
            <w:pPr>
              <w:spacing w:before="60" w:after="60" w:line="240" w:lineRule="exact"/>
            </w:pPr>
            <w:r>
              <w:rPr>
                <w:sz w:val="18"/>
              </w:rPr>
              <w:t>Organization and users</w:t>
            </w:r>
          </w:p>
        </w:tc>
        <w:tc>
          <w:tcPr>
            <w:tcW w:w="7200" w:type="dxa"/>
          </w:tcPr>
          <w:p w14:paraId="37B17954" w14:textId="77777777" w:rsidR="00DD454B" w:rsidRDefault="00C15613">
            <w:pPr>
              <w:spacing w:before="60" w:after="60" w:line="240" w:lineRule="exact"/>
            </w:pPr>
            <w:r>
              <w:rPr>
                <w:sz w:val="18"/>
              </w:rPr>
              <w:t>Division, branch membership, service, role, account status and effective operational scope.</w:t>
            </w:r>
          </w:p>
        </w:tc>
      </w:tr>
      <w:tr w:rsidR="00DD454B" w14:paraId="3529602F" w14:textId="77777777">
        <w:trPr>
          <w:cantSplit/>
        </w:trPr>
        <w:tc>
          <w:tcPr>
            <w:tcW w:w="2160" w:type="dxa"/>
          </w:tcPr>
          <w:p w14:paraId="40DBEEC9" w14:textId="77777777" w:rsidR="00DD454B" w:rsidRDefault="00C15613">
            <w:pPr>
              <w:spacing w:before="60" w:after="60" w:line="240" w:lineRule="exact"/>
            </w:pPr>
            <w:r>
              <w:rPr>
                <w:sz w:val="18"/>
              </w:rPr>
              <w:t>Customer and asset</w:t>
            </w:r>
          </w:p>
        </w:tc>
        <w:tc>
          <w:tcPr>
            <w:tcW w:w="7200" w:type="dxa"/>
          </w:tcPr>
          <w:p w14:paraId="50645BFA" w14:textId="77777777" w:rsidR="00DD454B" w:rsidRDefault="00C15613">
            <w:pPr>
              <w:spacing w:before="60" w:after="60" w:line="240" w:lineRule="exact"/>
            </w:pPr>
            <w:r>
              <w:rPr>
                <w:sz w:val="18"/>
              </w:rPr>
              <w:t>Customer identity/contact and account link; asset identifier, category, division, branch, condition, meters and media.</w:t>
            </w:r>
          </w:p>
        </w:tc>
      </w:tr>
      <w:tr w:rsidR="00DD454B" w14:paraId="0E195353" w14:textId="77777777">
        <w:trPr>
          <w:cantSplit/>
        </w:trPr>
        <w:tc>
          <w:tcPr>
            <w:tcW w:w="2160" w:type="dxa"/>
          </w:tcPr>
          <w:p w14:paraId="0F5BC72A" w14:textId="77777777" w:rsidR="00DD454B" w:rsidRDefault="00C15613">
            <w:pPr>
              <w:spacing w:before="60" w:after="60" w:line="240" w:lineRule="exact"/>
            </w:pPr>
            <w:r>
              <w:rPr>
                <w:sz w:val="18"/>
              </w:rPr>
              <w:t>Quotation and booking</w:t>
            </w:r>
          </w:p>
        </w:tc>
        <w:tc>
          <w:tcPr>
            <w:tcW w:w="7200" w:type="dxa"/>
          </w:tcPr>
          <w:p w14:paraId="4EF452CD" w14:textId="77777777" w:rsidR="00DD454B" w:rsidRDefault="00C15613">
            <w:pPr>
              <w:spacing w:before="60" w:after="60" w:line="240" w:lineRule="exact"/>
            </w:pPr>
            <w:r>
              <w:rPr>
                <w:sz w:val="18"/>
              </w:rPr>
              <w:t>Customer, asset or requested service, interval, revision, price snapshot, approval stages and lifecycle status.</w:t>
            </w:r>
          </w:p>
        </w:tc>
      </w:tr>
      <w:tr w:rsidR="00DD454B" w14:paraId="36F4F0E8" w14:textId="77777777">
        <w:trPr>
          <w:cantSplit/>
        </w:trPr>
        <w:tc>
          <w:tcPr>
            <w:tcW w:w="2160" w:type="dxa"/>
          </w:tcPr>
          <w:p w14:paraId="7C9E4A40" w14:textId="77777777" w:rsidR="00DD454B" w:rsidRDefault="00C15613">
            <w:pPr>
              <w:spacing w:before="60" w:after="60" w:line="240" w:lineRule="exact"/>
            </w:pPr>
            <w:r>
              <w:rPr>
                <w:sz w:val="18"/>
              </w:rPr>
              <w:t>Hire and inspection</w:t>
            </w:r>
          </w:p>
        </w:tc>
        <w:tc>
          <w:tcPr>
            <w:tcW w:w="7200" w:type="dxa"/>
          </w:tcPr>
          <w:p w14:paraId="5F9374CE" w14:textId="77777777" w:rsidR="00DD454B" w:rsidRDefault="00C15613">
            <w:pPr>
              <w:spacing w:before="60" w:after="60" w:line="240" w:lineRule="exact"/>
            </w:pPr>
            <w:r>
              <w:rPr>
                <w:sz w:val="18"/>
              </w:rPr>
              <w:t>Booking reference, actual handover/return times, agreement version, category checklist, readings, photos and signatures.</w:t>
            </w:r>
          </w:p>
        </w:tc>
      </w:tr>
      <w:tr w:rsidR="00DD454B" w14:paraId="2E7049CD" w14:textId="77777777">
        <w:trPr>
          <w:cantSplit/>
        </w:trPr>
        <w:tc>
          <w:tcPr>
            <w:tcW w:w="2160" w:type="dxa"/>
          </w:tcPr>
          <w:p w14:paraId="6DCAC799" w14:textId="77777777" w:rsidR="00DD454B" w:rsidRDefault="00C15613">
            <w:pPr>
              <w:spacing w:before="60" w:after="60" w:line="240" w:lineRule="exact"/>
            </w:pPr>
            <w:r>
              <w:rPr>
                <w:sz w:val="18"/>
              </w:rPr>
              <w:t>Finance and maintenance</w:t>
            </w:r>
          </w:p>
        </w:tc>
        <w:tc>
          <w:tcPr>
            <w:tcW w:w="7200" w:type="dxa"/>
          </w:tcPr>
          <w:p w14:paraId="17583830" w14:textId="77777777" w:rsidR="00DD454B" w:rsidRDefault="00C15613">
            <w:pPr>
              <w:spacing w:before="60" w:after="60" w:line="240" w:lineRule="exact"/>
            </w:pPr>
            <w:r>
              <w:rPr>
                <w:sz w:val="18"/>
              </w:rPr>
              <w:t>Hire-linked invoice/payment/bond entries; asset-linked jobs, costs, downtime and release evidence.</w:t>
            </w:r>
          </w:p>
        </w:tc>
      </w:tr>
      <w:tr w:rsidR="00DD454B" w14:paraId="52191F0C" w14:textId="77777777">
        <w:trPr>
          <w:cantSplit/>
        </w:trPr>
        <w:tc>
          <w:tcPr>
            <w:tcW w:w="2160" w:type="dxa"/>
          </w:tcPr>
          <w:p w14:paraId="24CC1870" w14:textId="77777777" w:rsidR="00DD454B" w:rsidRDefault="00C15613">
            <w:pPr>
              <w:spacing w:before="60" w:after="60" w:line="240" w:lineRule="exact"/>
            </w:pPr>
            <w:r>
              <w:rPr>
                <w:sz w:val="18"/>
              </w:rPr>
              <w:t>Audit and notification</w:t>
            </w:r>
          </w:p>
        </w:tc>
        <w:tc>
          <w:tcPr>
            <w:tcW w:w="7200" w:type="dxa"/>
          </w:tcPr>
          <w:p w14:paraId="44D247CB" w14:textId="77777777" w:rsidR="00DD454B" w:rsidRDefault="00C15613">
            <w:pPr>
              <w:spacing w:before="60" w:after="60" w:line="240" w:lineRule="exact"/>
            </w:pPr>
            <w:r>
              <w:rPr>
                <w:sz w:val="18"/>
              </w:rPr>
              <w:t>Actor or recipient, related entity, event time, action/outcome and permitted delivery status.</w:t>
            </w:r>
          </w:p>
        </w:tc>
      </w:tr>
    </w:tbl>
    <w:p w14:paraId="28C8E335" w14:textId="77777777" w:rsidR="00DD454B" w:rsidRDefault="00C15613">
      <w:pPr>
        <w:keepLines/>
        <w:spacing w:after="120" w:line="260" w:lineRule="exact"/>
      </w:pPr>
      <w:r>
        <w:rPr>
          <w:b/>
        </w:rPr>
        <w:t xml:space="preserve">DR01 </w:t>
      </w:r>
      <w:r>
        <w:t>The system shall enforce unique identifiers, required fields and valid references between records. Transactional history shall use cancellation, deactivation or controlled correction instead of ordinary destructive deletion.</w:t>
      </w:r>
    </w:p>
    <w:p w14:paraId="3DC1258C" w14:textId="77777777" w:rsidR="00DD454B" w:rsidRDefault="00C15613">
      <w:pPr>
        <w:keepLines/>
        <w:spacing w:after="120" w:line="260" w:lineRule="exact"/>
      </w:pPr>
      <w:r>
        <w:rPr>
          <w:b/>
        </w:rPr>
        <w:lastRenderedPageBreak/>
        <w:t xml:space="preserve">DR02 </w:t>
      </w:r>
      <w:r>
        <w:t>Events shall be stored with an unambiguous UTC timestamp and displayed with an explicit business timezone. Money shall use decimal precision and currency; meters shall retain their unit. Tests shall include date boundaries and kilometre versus operating-hour records.</w:t>
      </w:r>
    </w:p>
    <w:p w14:paraId="35CA35AA" w14:textId="77777777" w:rsidR="00DD454B" w:rsidRDefault="00C15613">
      <w:pPr>
        <w:keepLines/>
        <w:spacing w:after="120" w:line="260" w:lineRule="exact"/>
      </w:pPr>
      <w:r>
        <w:rPr>
          <w:b/>
        </w:rPr>
        <w:t xml:space="preserve">DR03 </w:t>
      </w:r>
      <w:r>
        <w:t>Final documents shall retain the template/version and transaction values used when issued. Attachment metadata shall identify its owner, linked record, type and storage reference; private files shall remain protected even when their URL is known.</w:t>
      </w:r>
    </w:p>
    <w:p w14:paraId="29799160" w14:textId="77777777" w:rsidR="00DD454B" w:rsidRDefault="00C15613">
      <w:pPr>
        <w:keepLines/>
        <w:spacing w:after="120" w:line="260" w:lineRule="exact"/>
      </w:pPr>
      <w:r>
        <w:rPr>
          <w:b/>
        </w:rPr>
        <w:t xml:space="preserve">DR04 </w:t>
      </w:r>
      <w:r>
        <w:t>Production import shall require approved mappings, validation of identifiers and branch/category codes, duplicate checks, staging reconciliation and recorded authorization. Rejected rows shall be reported without silently losing records.</w:t>
      </w:r>
    </w:p>
    <w:p w14:paraId="37CAE8D1" w14:textId="77777777" w:rsidR="00DD454B" w:rsidRDefault="00C15613">
      <w:pPr>
        <w:pStyle w:val="Heading3"/>
        <w:keepLines w:val="0"/>
      </w:pPr>
      <w:r>
        <w:t>2.8.2 Interface requirements</w:t>
      </w:r>
    </w:p>
    <w:p w14:paraId="7E5264B3" w14:textId="77777777" w:rsidR="00DD454B" w:rsidRDefault="00C15613">
      <w:pPr>
        <w:keepLines/>
        <w:spacing w:after="120" w:line="260" w:lineRule="exact"/>
      </w:pPr>
      <w:r>
        <w:rPr>
          <w:b/>
        </w:rPr>
        <w:t xml:space="preserve">IF01 </w:t>
      </w:r>
      <w:r>
        <w:t>The responsive web interface shall provide role-relevant navigation, labelled inputs, validation and clear save/progress outcomes. It shall prevent accidental repeated submission while preserving recoverable form data on a handled failure.</w:t>
      </w:r>
    </w:p>
    <w:p w14:paraId="39EE31DF" w14:textId="77777777" w:rsidR="00DD454B" w:rsidRDefault="00C15613">
      <w:pPr>
        <w:keepLines/>
        <w:spacing w:after="120" w:line="260" w:lineRule="exact"/>
      </w:pPr>
      <w:r>
        <w:rPr>
          <w:b/>
        </w:rPr>
        <w:t xml:space="preserve">IF02 </w:t>
      </w:r>
      <w:r>
        <w:t>Browser-to-API traffic shall use HTTPS in deployment. Protected endpoints shall validate authorization and return consistent validation or conflict responses without stack traces or secrets. Database access shall use parameterized framework-supported queries.</w:t>
      </w:r>
    </w:p>
    <w:p w14:paraId="01FC01D2" w14:textId="77777777" w:rsidR="00DD454B" w:rsidRDefault="00C15613">
      <w:pPr>
        <w:keepLines/>
        <w:spacing w:after="120" w:line="260" w:lineRule="exact"/>
      </w:pPr>
      <w:r>
        <w:rPr>
          <w:b/>
        </w:rPr>
        <w:t xml:space="preserve">IF03 </w:t>
      </w:r>
      <w:r>
        <w:t>File storage shall support authorized retrieval of inspection photos and documents, approved type/size limits and protected backup. Camera or QR permission denial shall offer manual input or file selection where appropriate.</w:t>
      </w:r>
    </w:p>
    <w:p w14:paraId="3BDE858B" w14:textId="77777777" w:rsidR="00DD454B" w:rsidRDefault="00C15613">
      <w:pPr>
        <w:keepLines/>
        <w:spacing w:after="120" w:line="260" w:lineRule="exact"/>
      </w:pPr>
      <w:r>
        <w:rPr>
          <w:b/>
        </w:rPr>
        <w:t xml:space="preserve">IF04 </w:t>
      </w:r>
      <w:r>
        <w:t>Email shall use an approved provider and external secret configuration. SQL Server and file storage are required infrastructure dependencies. Payment gateways, GPS and ERP interfaces are excluded from this baseline.</w:t>
      </w:r>
    </w:p>
    <w:p w14:paraId="62B5FE70" w14:textId="77777777" w:rsidR="00C4416C" w:rsidRDefault="00E05F99">
      <w:pPr>
        <w:pStyle w:val="Heading1"/>
        <w:pageBreakBefore/>
      </w:pPr>
      <w:bookmarkStart w:id="3" w:name="_Toc240549227"/>
      <w:r>
        <w:lastRenderedPageBreak/>
        <w:t>3.0 NON FUNCTIONAL AND ETHICAL REQUIREMENTS</w:t>
      </w:r>
      <w:bookmarkEnd w:id="3"/>
    </w:p>
    <w:p w14:paraId="7AEEF077" w14:textId="77777777" w:rsidR="00DD454B" w:rsidRDefault="00C15613">
      <w:pPr>
        <w:pStyle w:val="Heading2"/>
        <w:keepLines w:val="0"/>
      </w:pPr>
      <w:r>
        <w:t>3.1 Non functional requirements and verification</w:t>
      </w:r>
    </w:p>
    <w:p w14:paraId="3B8C0702" w14:textId="77777777" w:rsidR="00DD454B" w:rsidRDefault="00C15613">
      <w:pPr>
        <w:keepLines/>
        <w:spacing w:after="120" w:line="260" w:lineRule="exact"/>
      </w:pPr>
      <w:r>
        <w:t>These are acceptance obligations, not claims of measured achievement. Proposed workload and recovery figures provide a reproducible test baseline until Carpenters approves production sizing and service objectives.</w:t>
      </w:r>
    </w:p>
    <w:p w14:paraId="05F5A249" w14:textId="77777777" w:rsidR="00DD454B" w:rsidRDefault="00C15613">
      <w:pPr>
        <w:keepLines/>
        <w:spacing w:after="120" w:line="260" w:lineRule="exact"/>
      </w:pPr>
      <w:r>
        <w:rPr>
          <w:b/>
        </w:rPr>
        <w:t xml:space="preserve">NFR01 </w:t>
      </w:r>
      <w:r>
        <w:t>Security and privacy. Every protected operation shall apply server-side authorization and scope validation. Cookies and session handling shall use secure deployment settings, state-changing requests shall resist CSRF, and authentication shall include abuse controls. Acceptance: all defined cross-customer, cross-division and cross-branch negative tests pass without protected data disclosure.</w:t>
      </w:r>
    </w:p>
    <w:p w14:paraId="3B5F73BB" w14:textId="77777777" w:rsidR="00DD454B" w:rsidRDefault="00C15613">
      <w:pPr>
        <w:keepLines/>
        <w:spacing w:after="120" w:line="260" w:lineRule="exact"/>
      </w:pPr>
      <w:r>
        <w:rPr>
          <w:b/>
        </w:rPr>
        <w:t xml:space="preserve">NFR02 </w:t>
      </w:r>
      <w:r>
        <w:t>Upload and secret protection. Uploaded files shall be checked against an approved type and size policy; private files shall require authorization. Passwords, recovery codes, tokens and infrastructure secrets shall not appear in source control or logs. Acceptance: disallowed/corrupt/oversized files and unauthorized downloads fail; repository and log reviews find no exposed secrets.</w:t>
      </w:r>
    </w:p>
    <w:p w14:paraId="57E7A306" w14:textId="77777777" w:rsidR="00DD454B" w:rsidRDefault="00C15613">
      <w:pPr>
        <w:keepLines/>
        <w:spacing w:after="120" w:line="260" w:lineRule="exact"/>
      </w:pPr>
      <w:r>
        <w:rPr>
          <w:b/>
        </w:rPr>
        <w:t xml:space="preserve">NFR03 </w:t>
      </w:r>
      <w:r>
        <w:t>Performance. Proposed target: 95% of ordinary interactive requests shall complete within two seconds and standard reports within five seconds under 25 concurrent users, 1,000 assets and 10,000 bookings in the agreed test environment. Run a 15-minute representative mixed workload after warm-up, recording errors and percentile timings. Bulk media transfer and external email delivery shall be measured separately.</w:t>
      </w:r>
    </w:p>
    <w:p w14:paraId="6C661211" w14:textId="77777777" w:rsidR="00DD454B" w:rsidRDefault="00C15613">
      <w:pPr>
        <w:keepLines/>
        <w:spacing w:after="120" w:line="260" w:lineRule="exact"/>
      </w:pPr>
      <w:r>
        <w:rPr>
          <w:b/>
        </w:rPr>
        <w:t xml:space="preserve">NFR04 </w:t>
      </w:r>
      <w:r>
        <w:t>Integrity and concurrency. Critical booking, checkout, return and financial changes shall be atomic and protected against conflicting or duplicate updates. Acceptance: concurrency, retry and failure-injection tests produce no double booking, duplicate refund or partial lifecycle transition.</w:t>
      </w:r>
    </w:p>
    <w:p w14:paraId="22CFFDCE" w14:textId="77777777" w:rsidR="00DD454B" w:rsidRDefault="00C15613">
      <w:pPr>
        <w:keepLines/>
        <w:spacing w:after="120" w:line="260" w:lineRule="exact"/>
      </w:pPr>
      <w:r>
        <w:rPr>
          <w:b/>
        </w:rPr>
        <w:t xml:space="preserve">NFR05 </w:t>
      </w:r>
      <w:r>
        <w:t>Backup and recovery. The deployment shall include database, file and recoverable configuration backups with a documented restore procedure. Proposed recovery objectives are at most 24 hours of data loss and restoration within four hours. Acceptance: restore into an isolated environment, verify linked attachments and transaction totals, and record actual recovery time and recovery point.</w:t>
      </w:r>
    </w:p>
    <w:p w14:paraId="20488368" w14:textId="77777777" w:rsidR="00DD454B" w:rsidRDefault="00C15613">
      <w:pPr>
        <w:keepLines/>
        <w:spacing w:after="120" w:line="260" w:lineRule="exact"/>
      </w:pPr>
      <w:r>
        <w:rPr>
          <w:b/>
        </w:rPr>
        <w:t xml:space="preserve">NFR06 </w:t>
      </w:r>
      <w:r>
        <w:t>Usability and accessibility. Core tasks shall support keyboard operation, visible focus, labels, readable errors and responsive layout. Proposed target: at least four of five representative users complete their agreed tasks without facilitator help. Verify core journeys at 360-pixel and desktop widths with no inaccessible action or clipped essential information.</w:t>
      </w:r>
    </w:p>
    <w:p w14:paraId="18E5EFC5" w14:textId="77777777" w:rsidR="00DD454B" w:rsidRDefault="00C15613">
      <w:pPr>
        <w:keepLines/>
        <w:spacing w:after="120" w:line="260" w:lineRule="exact"/>
      </w:pPr>
      <w:r>
        <w:rPr>
          <w:b/>
        </w:rPr>
        <w:t xml:space="preserve">NFR07 </w:t>
      </w:r>
      <w:r>
        <w:t>Compatibility and maintainability. Core journeys shall pass on the Chrome and Edge versions recorded at UAT. Setup, configuration, migrations and operational recovery shall be documented and reproducible. Relevant automated checks and review shall accompany changes to authorization, pricing, availability and lifecycle rules.</w:t>
      </w:r>
    </w:p>
    <w:p w14:paraId="482C1AE1" w14:textId="77777777" w:rsidR="00DD454B" w:rsidRDefault="00C15613">
      <w:pPr>
        <w:keepLines/>
        <w:spacing w:after="120" w:line="260" w:lineRule="exact"/>
      </w:pPr>
      <w:r>
        <w:rPr>
          <w:b/>
        </w:rPr>
        <w:t xml:space="preserve">NFR08 </w:t>
      </w:r>
      <w:r>
        <w:t>Reliability and auditability. The system shall show actionable failures, preserve committed data and keep audit history protected from ordinary editing. Release shall have no unresolved critical defects or security/data-integrity defects; any other high-severity exception requires a recorded client decision and mitigation.</w:t>
      </w:r>
    </w:p>
    <w:p w14:paraId="5F0FFA0F" w14:textId="77777777" w:rsidR="00DD454B" w:rsidRDefault="00C15613">
      <w:pPr>
        <w:keepLines/>
        <w:spacing w:after="120" w:line="260" w:lineRule="exact"/>
      </w:pPr>
      <w:r>
        <w:rPr>
          <w:b/>
        </w:rPr>
        <w:t xml:space="preserve">NFR09 </w:t>
      </w:r>
      <w:r>
        <w:t>Retention. Personal data, signatures, photos, financial records and audit logs shall follow approved access and retention schedules. Acceptance: approved retention actions preserve referential integrity and demonstrate deletion or anonymization where authorized. Retention periods remain a deployment decision under DEC-09 in Appendix A3.</w:t>
      </w:r>
    </w:p>
    <w:p w14:paraId="02F906DE" w14:textId="77777777" w:rsidR="00DD454B" w:rsidRDefault="00C15613">
      <w:pPr>
        <w:pStyle w:val="Heading2"/>
        <w:keepLines w:val="0"/>
        <w:pageBreakBefore/>
      </w:pPr>
      <w:r>
        <w:lastRenderedPageBreak/>
        <w:t>3.2 Verification status and ownership</w:t>
      </w:r>
    </w:p>
    <w:p w14:paraId="268917F7" w14:textId="77777777" w:rsidR="00DD454B" w:rsidRDefault="00C15613">
      <w:pPr>
        <w:keepLines/>
        <w:spacing w:after="120" w:line="260" w:lineRule="exact"/>
      </w:pPr>
      <w:r>
        <w:t>These targets are not measured results. The Quality/DevOps lead coordinates the test evidence; the backend lead verifies security and integrity; the frontend lead verifies usability and compatibility. Carpenters IT and operational reviewers confirm capacity, retention and recovery objectives. NFR verification remains outstanding until results are recorded against the tested build and environment.</w:t>
      </w:r>
    </w:p>
    <w:p w14:paraId="746923BD" w14:textId="77777777" w:rsidR="00C4416C" w:rsidRDefault="00E05F99">
      <w:pPr>
        <w:pStyle w:val="Heading2"/>
      </w:pPr>
      <w:r>
        <w:t>3.3 Handling personal information and condition evidence</w:t>
      </w:r>
    </w:p>
    <w:p w14:paraId="008D05AC" w14:textId="77777777" w:rsidR="00C4416C" w:rsidRDefault="00E05F99">
      <w:pPr>
        <w:keepLines/>
        <w:spacing w:line="260" w:lineRule="exact"/>
        <w:jc w:val="both"/>
      </w:pPr>
      <w:r>
        <w:t>The system handles identity documents, photographs and signatures, so we need to limit collection and access to what is necessary for a hire. Inspection images should focus on the asset and avoid unrelated personal information. OWASP recommends validating file types, limiting upload size and checking upload permissions [1]. We have added image validation and size controls; retention and private-access checks remain part of our security review.</w:t>
      </w:r>
    </w:p>
    <w:p w14:paraId="3D1F3C46" w14:textId="77777777" w:rsidR="00C4416C" w:rsidRDefault="00E05F99">
      <w:pPr>
        <w:keepLines/>
        <w:spacing w:line="260" w:lineRule="exact"/>
        <w:jc w:val="both"/>
      </w:pPr>
      <w:r>
        <w:t>Inspection records may be used when reviewing damage and charges. We therefore keep the evidence linked to the booking and responsible staff member. A saved pre-hire inspection is separate from final handover, and a recorded damage concern must still be reviewed before a charge is confirmed.</w:t>
      </w:r>
    </w:p>
    <w:p w14:paraId="72582A63" w14:textId="77777777" w:rsidR="00C4416C" w:rsidRDefault="00E05F99">
      <w:pPr>
        <w:pStyle w:val="Heading2"/>
      </w:pPr>
      <w:r>
        <w:t>3.4 Transparency and professional responsibility</w:t>
      </w:r>
    </w:p>
    <w:p w14:paraId="3B5EFEEB" w14:textId="77777777" w:rsidR="00C4416C" w:rsidRDefault="00E05F99">
      <w:pPr>
        <w:keepLines/>
        <w:spacing w:line="260" w:lineRule="exact"/>
        <w:jc w:val="both"/>
      </w:pPr>
      <w:r>
        <w:t>We need to present rental charges, additional services and refundable bonds clearly so customers understand the quotation. Staff access must reflect their responsibilities, and approval decisions must remain traceable. We will use non-sensitive demonstration data and follow the client’s confidentiality requirements when sharing project material.</w:t>
      </w:r>
    </w:p>
    <w:p w14:paraId="46664707" w14:textId="77777777" w:rsidR="00C4416C" w:rsidRDefault="00E05F99">
      <w:pPr>
        <w:pStyle w:val="Heading2"/>
      </w:pPr>
      <w:r>
        <w:t>3.5 Fairness and accessibility</w:t>
      </w:r>
    </w:p>
    <w:p w14:paraId="5CBFA039" w14:textId="77777777" w:rsidR="00C4416C" w:rsidRDefault="00E05F99">
      <w:pPr>
        <w:keepLines/>
        <w:spacing w:line="260" w:lineRule="exact"/>
        <w:jc w:val="both"/>
      </w:pPr>
      <w:r>
        <w:t>We also need to consider users with limited technical experience or unreliable access to devices. Clear labels, visible error messages and keyboard-accessible controls are part of our usability work. Approval rules should apply consistently to similar requests, and staff should record reasons for exceptions so decisions can be reviewed.</w:t>
      </w:r>
    </w:p>
    <w:p w14:paraId="3E728BE4" w14:textId="77777777" w:rsidR="00C4416C" w:rsidRDefault="00E05F99">
      <w:pPr>
        <w:keepLines/>
        <w:spacing w:line="260" w:lineRule="exact"/>
      </w:pPr>
      <w:r>
        <w:br w:type="page"/>
      </w:r>
    </w:p>
    <w:p w14:paraId="4B6D73DB" w14:textId="77777777" w:rsidR="00C4416C" w:rsidRDefault="00E05F99">
      <w:pPr>
        <w:pStyle w:val="Heading1"/>
      </w:pPr>
      <w:bookmarkStart w:id="4" w:name="_Toc240549228"/>
      <w:r>
        <w:lastRenderedPageBreak/>
        <w:t>4.0 SYSTEM ARCHITECTURE AND DATA MODEL</w:t>
      </w:r>
      <w:bookmarkEnd w:id="4"/>
    </w:p>
    <w:p w14:paraId="41028415" w14:textId="77777777" w:rsidR="00C4416C" w:rsidRDefault="00E05F99">
      <w:pPr>
        <w:keepLines/>
        <w:spacing w:line="260" w:lineRule="exact"/>
        <w:jc w:val="both"/>
      </w:pPr>
      <w:r>
        <w:t>The web application uses React 19, TypeScript, Vite and Material UI. An ASP.NET Core API on .NET 10 applies business rules, and Entity Framework Core persists records in SQL Server. The development database runs in Docker. The same API supports customer and staff experiences, persistent notifications and scoped record search.</w:t>
      </w:r>
    </w:p>
    <w:p w14:paraId="1891E635" w14:textId="77777777" w:rsidR="00C4416C" w:rsidRDefault="00E05F99">
      <w:pPr>
        <w:keepLines/>
        <w:spacing w:after="60" w:line="240" w:lineRule="auto"/>
      </w:pPr>
      <w:r>
        <w:rPr>
          <w:noProof/>
        </w:rPr>
        <w:drawing>
          <wp:inline distT="0" distB="0" distL="0" distR="0" wp14:anchorId="1ABBBF1B" wp14:editId="2F9F2163">
            <wp:extent cx="5646420" cy="2437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architecture.png"/>
                    <pic:cNvPicPr/>
                  </pic:nvPicPr>
                  <pic:blipFill>
                    <a:blip r:embed="rId15"/>
                    <a:stretch>
                      <a:fillRect/>
                    </a:stretch>
                  </pic:blipFill>
                  <pic:spPr>
                    <a:xfrm>
                      <a:off x="0" y="0"/>
                      <a:ext cx="5646420" cy="2437130"/>
                    </a:xfrm>
                    <a:prstGeom prst="rect">
                      <a:avLst/>
                    </a:prstGeom>
                  </pic:spPr>
                </pic:pic>
              </a:graphicData>
            </a:graphic>
          </wp:inline>
        </w:drawing>
      </w:r>
    </w:p>
    <w:p w14:paraId="30394B28" w14:textId="77777777" w:rsidR="00C4416C" w:rsidRDefault="00E05F99">
      <w:pPr>
        <w:keepLines/>
        <w:spacing w:line="260" w:lineRule="exact"/>
        <w:jc w:val="both"/>
      </w:pPr>
      <w:r>
        <w:rPr>
          <w:sz w:val="18"/>
        </w:rPr>
        <w:t>Figure 1 Logical architecture of the development system</w:t>
      </w:r>
    </w:p>
    <w:p w14:paraId="21051773" w14:textId="77777777" w:rsidR="00C4416C" w:rsidRDefault="00E05F99">
      <w:pPr>
        <w:keepLines/>
        <w:spacing w:line="260" w:lineRule="exact"/>
        <w:jc w:val="both"/>
      </w:pPr>
      <w:r>
        <w:t>Our API checks the user, permitted scope and business state before making protected changes. This follows the distinction between establishing a user’s identity and deciding what that user may access in ASP.NET Core authorization [2]. Browser checks provide immediate feedback, while the server enforces the rules.</w:t>
      </w:r>
    </w:p>
    <w:p w14:paraId="5B61490E" w14:textId="77777777" w:rsidR="00C4416C" w:rsidRDefault="00E05F99">
      <w:pPr>
        <w:keepLines/>
        <w:spacing w:after="60" w:line="240" w:lineRule="auto"/>
      </w:pPr>
      <w:r>
        <w:rPr>
          <w:noProof/>
        </w:rPr>
        <w:drawing>
          <wp:inline distT="0" distB="0" distL="0" distR="0" wp14:anchorId="06D09DBF" wp14:editId="0C406681">
            <wp:extent cx="5646420" cy="2823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data.png"/>
                    <pic:cNvPicPr/>
                  </pic:nvPicPr>
                  <pic:blipFill>
                    <a:blip r:embed="rId16"/>
                    <a:stretch>
                      <a:fillRect/>
                    </a:stretch>
                  </pic:blipFill>
                  <pic:spPr>
                    <a:xfrm>
                      <a:off x="0" y="0"/>
                      <a:ext cx="5646420" cy="2823210"/>
                    </a:xfrm>
                    <a:prstGeom prst="rect">
                      <a:avLst/>
                    </a:prstGeom>
                  </pic:spPr>
                </pic:pic>
              </a:graphicData>
            </a:graphic>
          </wp:inline>
        </w:drawing>
      </w:r>
    </w:p>
    <w:p w14:paraId="3E3C735B" w14:textId="77777777" w:rsidR="00C4416C" w:rsidRDefault="00E05F99">
      <w:pPr>
        <w:keepLines/>
        <w:spacing w:line="260" w:lineRule="exact"/>
        <w:jc w:val="both"/>
      </w:pPr>
      <w:r>
        <w:rPr>
          <w:sz w:val="18"/>
        </w:rPr>
        <w:t>Figure 2 Selected rental entities and relationships</w:t>
      </w:r>
    </w:p>
    <w:p w14:paraId="302238A9" w14:textId="77777777" w:rsidR="00C4416C" w:rsidRDefault="00E05F99">
      <w:pPr>
        <w:keepLines/>
        <w:spacing w:line="260" w:lineRule="exact"/>
        <w:jc w:val="both"/>
      </w:pPr>
      <w:r>
        <w:rPr>
          <w:sz w:val="18"/>
        </w:rPr>
        <w:t>BookingItem connects each asset and hire period to a booking. RentalInspection stores handover and return evidence. A booking can have several items. The diagram shows the main rental relationships; approval, payment and user-access entities support these records.</w:t>
      </w:r>
    </w:p>
    <w:p w14:paraId="2BE473A1" w14:textId="77777777" w:rsidR="00C4416C" w:rsidRDefault="00E05F99">
      <w:pPr>
        <w:keepLines/>
        <w:spacing w:line="260" w:lineRule="exact"/>
      </w:pPr>
      <w:r>
        <w:br w:type="page"/>
      </w:r>
    </w:p>
    <w:p w14:paraId="76349EDB" w14:textId="77777777" w:rsidR="00C4416C" w:rsidRDefault="00E05F99">
      <w:pPr>
        <w:pStyle w:val="Heading1"/>
      </w:pPr>
      <w:bookmarkStart w:id="5" w:name="_Toc240549229"/>
      <w:r>
        <w:lastRenderedPageBreak/>
        <w:t>5.0 USER RESPONSIBILITIES AND WORKFLOW DESIGN</w:t>
      </w:r>
      <w:bookmarkEnd w:id="5"/>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153"/>
        <w:gridCol w:w="6207"/>
      </w:tblGrid>
      <w:tr w:rsidR="00C4416C" w14:paraId="376044B6" w14:textId="77777777">
        <w:trPr>
          <w:cantSplit/>
          <w:tblHeader/>
        </w:trPr>
        <w:tc>
          <w:tcPr>
            <w:tcW w:w="3153" w:type="dxa"/>
            <w:shd w:val="clear" w:color="auto" w:fill="EAF1F4"/>
            <w:tcMar>
              <w:top w:w="90" w:type="dxa"/>
              <w:left w:w="100" w:type="dxa"/>
              <w:bottom w:w="90" w:type="dxa"/>
              <w:right w:w="100" w:type="dxa"/>
            </w:tcMar>
          </w:tcPr>
          <w:p w14:paraId="5BBF40AD" w14:textId="77777777" w:rsidR="00C4416C" w:rsidRDefault="00E05F99">
            <w:pPr>
              <w:spacing w:after="0" w:line="232" w:lineRule="exact"/>
            </w:pPr>
            <w:r>
              <w:rPr>
                <w:b/>
                <w:sz w:val="18"/>
              </w:rPr>
              <w:t>Actor</w:t>
            </w:r>
          </w:p>
        </w:tc>
        <w:tc>
          <w:tcPr>
            <w:tcW w:w="6207" w:type="dxa"/>
            <w:shd w:val="clear" w:color="auto" w:fill="EAF1F4"/>
            <w:tcMar>
              <w:top w:w="90" w:type="dxa"/>
              <w:left w:w="100" w:type="dxa"/>
              <w:bottom w:w="90" w:type="dxa"/>
              <w:right w:w="100" w:type="dxa"/>
            </w:tcMar>
          </w:tcPr>
          <w:p w14:paraId="53211645" w14:textId="77777777" w:rsidR="00C4416C" w:rsidRDefault="00E05F99">
            <w:pPr>
              <w:spacing w:after="0" w:line="232" w:lineRule="exact"/>
            </w:pPr>
            <w:r>
              <w:rPr>
                <w:b/>
                <w:sz w:val="18"/>
              </w:rPr>
              <w:t>Principal use cases</w:t>
            </w:r>
          </w:p>
        </w:tc>
      </w:tr>
      <w:tr w:rsidR="00C4416C" w14:paraId="58AA9123" w14:textId="77777777">
        <w:trPr>
          <w:cantSplit/>
        </w:trPr>
        <w:tc>
          <w:tcPr>
            <w:tcW w:w="3153" w:type="dxa"/>
            <w:shd w:val="clear" w:color="auto" w:fill="FFFFFF"/>
            <w:tcMar>
              <w:top w:w="90" w:type="dxa"/>
              <w:left w:w="100" w:type="dxa"/>
              <w:bottom w:w="90" w:type="dxa"/>
              <w:right w:w="100" w:type="dxa"/>
            </w:tcMar>
          </w:tcPr>
          <w:p w14:paraId="0338C653" w14:textId="77777777" w:rsidR="00C4416C" w:rsidRDefault="00E05F99">
            <w:pPr>
              <w:spacing w:after="0" w:line="232" w:lineRule="exact"/>
            </w:pPr>
            <w:r>
              <w:rPr>
                <w:sz w:val="18"/>
              </w:rPr>
              <w:t>Visitor and Customer</w:t>
            </w:r>
          </w:p>
        </w:tc>
        <w:tc>
          <w:tcPr>
            <w:tcW w:w="6207" w:type="dxa"/>
            <w:shd w:val="clear" w:color="auto" w:fill="FFFFFF"/>
            <w:tcMar>
              <w:top w:w="90" w:type="dxa"/>
              <w:left w:w="100" w:type="dxa"/>
              <w:bottom w:w="90" w:type="dxa"/>
              <w:right w:w="100" w:type="dxa"/>
            </w:tcMar>
          </w:tcPr>
          <w:p w14:paraId="341D0737" w14:textId="77777777" w:rsidR="00C4416C" w:rsidRDefault="00E05F99">
            <w:pPr>
              <w:spacing w:after="0" w:line="232" w:lineRule="exact"/>
            </w:pPr>
            <w:r>
              <w:rPr>
                <w:sz w:val="18"/>
              </w:rPr>
              <w:t>Browse rentals; request booking or quotation; manage own profile and monitor own requests and documents.</w:t>
            </w:r>
          </w:p>
        </w:tc>
      </w:tr>
      <w:tr w:rsidR="00C4416C" w14:paraId="1FE38649" w14:textId="77777777">
        <w:trPr>
          <w:cantSplit/>
        </w:trPr>
        <w:tc>
          <w:tcPr>
            <w:tcW w:w="3153" w:type="dxa"/>
            <w:shd w:val="clear" w:color="auto" w:fill="FFFFFF"/>
            <w:tcMar>
              <w:top w:w="90" w:type="dxa"/>
              <w:left w:w="100" w:type="dxa"/>
              <w:bottom w:w="90" w:type="dxa"/>
              <w:right w:w="100" w:type="dxa"/>
            </w:tcMar>
          </w:tcPr>
          <w:p w14:paraId="228ED97D" w14:textId="77777777" w:rsidR="00C4416C" w:rsidRDefault="00E05F99">
            <w:pPr>
              <w:spacing w:after="0" w:line="232" w:lineRule="exact"/>
            </w:pPr>
            <w:r>
              <w:rPr>
                <w:sz w:val="18"/>
              </w:rPr>
              <w:t>Rental Officer</w:t>
            </w:r>
          </w:p>
        </w:tc>
        <w:tc>
          <w:tcPr>
            <w:tcW w:w="6207" w:type="dxa"/>
            <w:shd w:val="clear" w:color="auto" w:fill="FFFFFF"/>
            <w:tcMar>
              <w:top w:w="90" w:type="dxa"/>
              <w:left w:w="100" w:type="dxa"/>
              <w:bottom w:w="90" w:type="dxa"/>
              <w:right w:w="100" w:type="dxa"/>
            </w:tcMar>
          </w:tcPr>
          <w:p w14:paraId="5D3A47DB" w14:textId="77777777" w:rsidR="00C4416C" w:rsidRDefault="00E05F99">
            <w:pPr>
              <w:spacing w:after="0" w:line="232" w:lineRule="exact"/>
            </w:pPr>
            <w:r>
              <w:rPr>
                <w:sz w:val="18"/>
              </w:rPr>
              <w:t>Review requests, prepare pricing, allocate assets and perform authorized pickup, inspection and return.</w:t>
            </w:r>
          </w:p>
        </w:tc>
      </w:tr>
      <w:tr w:rsidR="00C4416C" w14:paraId="4362A6A7" w14:textId="77777777">
        <w:trPr>
          <w:cantSplit/>
        </w:trPr>
        <w:tc>
          <w:tcPr>
            <w:tcW w:w="3153" w:type="dxa"/>
            <w:shd w:val="clear" w:color="auto" w:fill="FFFFFF"/>
            <w:tcMar>
              <w:top w:w="90" w:type="dxa"/>
              <w:left w:w="100" w:type="dxa"/>
              <w:bottom w:w="90" w:type="dxa"/>
              <w:right w:w="100" w:type="dxa"/>
            </w:tcMar>
          </w:tcPr>
          <w:p w14:paraId="76A35D4E" w14:textId="77777777" w:rsidR="00C4416C" w:rsidRDefault="00E05F99">
            <w:pPr>
              <w:spacing w:after="0" w:line="232" w:lineRule="exact"/>
            </w:pPr>
            <w:r>
              <w:rPr>
                <w:sz w:val="18"/>
              </w:rPr>
              <w:t>Branch Manager</w:t>
            </w:r>
          </w:p>
        </w:tc>
        <w:tc>
          <w:tcPr>
            <w:tcW w:w="6207" w:type="dxa"/>
            <w:shd w:val="clear" w:color="auto" w:fill="FFFFFF"/>
            <w:tcMar>
              <w:top w:w="90" w:type="dxa"/>
              <w:left w:w="100" w:type="dxa"/>
              <w:bottom w:w="90" w:type="dxa"/>
              <w:right w:w="100" w:type="dxa"/>
            </w:tcMar>
          </w:tcPr>
          <w:p w14:paraId="743F81C7" w14:textId="77777777" w:rsidR="00C4416C" w:rsidRDefault="00E05F99">
            <w:pPr>
              <w:spacing w:after="0" w:line="232" w:lineRule="exact"/>
            </w:pPr>
            <w:r>
              <w:rPr>
                <w:sz w:val="18"/>
              </w:rPr>
              <w:t>Review branch activity and decide assigned approval stages within permitted scope.</w:t>
            </w:r>
          </w:p>
        </w:tc>
      </w:tr>
      <w:tr w:rsidR="00C4416C" w14:paraId="42FC530C" w14:textId="77777777">
        <w:trPr>
          <w:cantSplit/>
        </w:trPr>
        <w:tc>
          <w:tcPr>
            <w:tcW w:w="3153" w:type="dxa"/>
            <w:shd w:val="clear" w:color="auto" w:fill="FFFFFF"/>
            <w:tcMar>
              <w:top w:w="90" w:type="dxa"/>
              <w:left w:w="100" w:type="dxa"/>
              <w:bottom w:w="90" w:type="dxa"/>
              <w:right w:w="100" w:type="dxa"/>
            </w:tcMar>
          </w:tcPr>
          <w:p w14:paraId="3AA03C25" w14:textId="77777777" w:rsidR="00C4416C" w:rsidRDefault="00E05F99">
            <w:pPr>
              <w:spacing w:after="0" w:line="232" w:lineRule="exact"/>
            </w:pPr>
            <w:r>
              <w:rPr>
                <w:sz w:val="18"/>
              </w:rPr>
              <w:t>Maintenance Officer</w:t>
            </w:r>
          </w:p>
        </w:tc>
        <w:tc>
          <w:tcPr>
            <w:tcW w:w="6207" w:type="dxa"/>
            <w:shd w:val="clear" w:color="auto" w:fill="FFFFFF"/>
            <w:tcMar>
              <w:top w:w="90" w:type="dxa"/>
              <w:left w:w="100" w:type="dxa"/>
              <w:bottom w:w="90" w:type="dxa"/>
              <w:right w:w="100" w:type="dxa"/>
            </w:tcMar>
          </w:tcPr>
          <w:p w14:paraId="30302B5D" w14:textId="77777777" w:rsidR="00C4416C" w:rsidRDefault="00E05F99">
            <w:pPr>
              <w:spacing w:after="0" w:line="232" w:lineRule="exact"/>
            </w:pPr>
            <w:r>
              <w:rPr>
                <w:sz w:val="18"/>
              </w:rPr>
              <w:t>Review asset condition and carry out authorized maintenance and service updates.</w:t>
            </w:r>
          </w:p>
        </w:tc>
      </w:tr>
      <w:tr w:rsidR="00C4416C" w14:paraId="5CDE0C54" w14:textId="77777777">
        <w:trPr>
          <w:cantSplit/>
        </w:trPr>
        <w:tc>
          <w:tcPr>
            <w:tcW w:w="3153" w:type="dxa"/>
            <w:shd w:val="clear" w:color="auto" w:fill="FFFFFF"/>
            <w:tcMar>
              <w:top w:w="90" w:type="dxa"/>
              <w:left w:w="100" w:type="dxa"/>
              <w:bottom w:w="90" w:type="dxa"/>
              <w:right w:w="100" w:type="dxa"/>
            </w:tcMar>
          </w:tcPr>
          <w:p w14:paraId="650AB90A" w14:textId="77777777" w:rsidR="00C4416C" w:rsidRDefault="00E05F99">
            <w:pPr>
              <w:spacing w:after="0" w:line="232" w:lineRule="exact"/>
            </w:pPr>
            <w:r>
              <w:rPr>
                <w:sz w:val="18"/>
              </w:rPr>
              <w:t>Administrator and Super Administrator</w:t>
            </w:r>
          </w:p>
        </w:tc>
        <w:tc>
          <w:tcPr>
            <w:tcW w:w="6207" w:type="dxa"/>
            <w:shd w:val="clear" w:color="auto" w:fill="FFFFFF"/>
            <w:tcMar>
              <w:top w:w="90" w:type="dxa"/>
              <w:left w:w="100" w:type="dxa"/>
              <w:bottom w:w="90" w:type="dxa"/>
              <w:right w:w="100" w:type="dxa"/>
            </w:tcMar>
          </w:tcPr>
          <w:p w14:paraId="6769B1FC" w14:textId="77777777" w:rsidR="00C4416C" w:rsidRDefault="00E05F99">
            <w:pPr>
              <w:spacing w:after="0" w:line="232" w:lineRule="exact"/>
            </w:pPr>
            <w:r>
              <w:rPr>
                <w:sz w:val="18"/>
              </w:rPr>
              <w:t>Manage permitted accounts and configuration; reserve system-wide governance for appropriate authority.</w:t>
            </w:r>
          </w:p>
        </w:tc>
      </w:tr>
    </w:tbl>
    <w:p w14:paraId="4D8BCF0D" w14:textId="77777777" w:rsidR="00C4416C" w:rsidRDefault="00C4416C">
      <w:pPr>
        <w:keepLines/>
        <w:spacing w:after="0" w:line="260" w:lineRule="exact"/>
      </w:pPr>
    </w:p>
    <w:p w14:paraId="07930C14" w14:textId="77777777" w:rsidR="00C4416C" w:rsidRDefault="00E05F99">
      <w:pPr>
        <w:keepLines/>
        <w:spacing w:line="260" w:lineRule="exact"/>
        <w:jc w:val="both"/>
      </w:pPr>
      <w:r>
        <w:t>We removed separate Driver or Operator and Finance Officer login roles from the current scope. Driver and operator requirements remain part of rental planning and charges. This keeps the login model focused on the users who need to operate the system.</w:t>
      </w:r>
    </w:p>
    <w:p w14:paraId="2F431363" w14:textId="77777777" w:rsidR="00C4416C" w:rsidRDefault="00E05F99">
      <w:pPr>
        <w:pStyle w:val="Heading2"/>
      </w:pPr>
      <w:r>
        <w:t>Pickup and inspection sequence</w:t>
      </w:r>
    </w:p>
    <w:p w14:paraId="3B4B98AD" w14:textId="77777777" w:rsidR="00C4416C" w:rsidRDefault="00E05F99">
      <w:pPr>
        <w:keepLines/>
        <w:spacing w:line="260" w:lineRule="exact"/>
        <w:jc w:val="both"/>
      </w:pPr>
      <w:r>
        <w:t>The pickup and return module is currently in progress of development. A confirmed booking opens the existing Pickups &amp; returns workflow from Bookings &amp; quotations. The prototype guides staff through customer confirmation, asset identification, document checks, readings, pre-hire inspection, agreement review, customer signature and agent checkout. Authorized operational staff conduct the inspection.</w:t>
      </w:r>
    </w:p>
    <w:p w14:paraId="5E2D0B46" w14:textId="77777777" w:rsidR="00C4416C" w:rsidRDefault="00E05F99">
      <w:pPr>
        <w:keepLines/>
        <w:spacing w:line="260" w:lineRule="exact"/>
        <w:jc w:val="both"/>
      </w:pPr>
      <w:r>
        <w:t>The pre-hire step saves a preparation record independently. Reopening should restore checklist, photos and readings. Saving must not change the booking into an active hire; checkout is a separate action with its own readiness checks. General Asset register inspections remain asset records. Rental pre-hire and post-hire evidence belongs to the booking workflow.</w:t>
      </w:r>
    </w:p>
    <w:p w14:paraId="011661E3" w14:textId="77777777" w:rsidR="00C4416C" w:rsidRDefault="00E05F99">
      <w:pPr>
        <w:pStyle w:val="Heading2"/>
      </w:pPr>
      <w:r>
        <w:t>Return and equipment variations</w:t>
      </w:r>
    </w:p>
    <w:p w14:paraId="52B5F2B1" w14:textId="77777777" w:rsidR="00C4416C" w:rsidRDefault="00E05F99">
      <w:pPr>
        <w:keepLines/>
        <w:spacing w:line="260" w:lineRule="exact"/>
        <w:jc w:val="both"/>
      </w:pPr>
      <w:r>
        <w:t>The post-hire and return workflow is also in progress of development. The prototype supports return condition and readings, pre-hire comparison, damage and accessories. The final workflow must route faults appropriately so an unsafe asset is not treated as available. Vehicle-specific licence and meter fields must not block equipment where they do not apply.</w:t>
      </w:r>
    </w:p>
    <w:p w14:paraId="292C571B" w14:textId="77777777" w:rsidR="00C4416C" w:rsidRDefault="00E05F99">
      <w:pPr>
        <w:pStyle w:val="Heading2"/>
      </w:pPr>
      <w:r>
        <w:t>Project-specific design contribution</w:t>
      </w:r>
    </w:p>
    <w:p w14:paraId="25166DD8" w14:textId="77777777" w:rsidR="00C4416C" w:rsidRDefault="00E05F99">
      <w:pPr>
        <w:keepLines/>
        <w:spacing w:line="260" w:lineRule="exact"/>
        <w:jc w:val="both"/>
      </w:pPr>
      <w:r>
        <w:t>We designed one hire workflow with configurable asset categories and inspection templates. For example, a vehicle can require licence and odometer checks while a forklift uses equipment-specific checks. Configurable approval stages let an ordinary rental follow a shorter review path while a higher-risk hire receives additional approval. Saving inspection preparation separately also lets staff record condition before completing handover. These choices adapt the system to the client’s different operations without duplicating entire workflows.</w:t>
      </w:r>
    </w:p>
    <w:p w14:paraId="6880B26F" w14:textId="77777777" w:rsidR="008F0650" w:rsidRDefault="00F0521F">
      <w:pPr>
        <w:pStyle w:val="Heading2"/>
      </w:pPr>
      <w:r>
        <w:lastRenderedPageBreak/>
        <w:t>Latest operational progress</w:t>
      </w:r>
    </w:p>
    <w:p w14:paraId="2C4A4AA8" w14:textId="77777777" w:rsidR="008F0650" w:rsidRDefault="00F0521F">
      <w:pPr>
        <w:keepLines/>
        <w:spacing w:line="260" w:lineRule="exact"/>
        <w:jc w:val="both"/>
      </w:pPr>
      <w:r>
        <w:t>Recent development added refundable bond management to the booking and return context. Asset defaults provide a starting amount, while the workflow distinguishes the bond required, amount held, authorised deductions and amount refunded. Financial reconciliation of normal, partial and disputed settlements remains part of the validation plan.</w:t>
      </w:r>
    </w:p>
    <w:p w14:paraId="391ECBF3" w14:textId="77777777" w:rsidR="008F0650" w:rsidRDefault="00F0521F">
      <w:pPr>
        <w:keepLines/>
        <w:spacing w:line="260" w:lineRule="exact"/>
        <w:jc w:val="both"/>
      </w:pPr>
      <w:r>
        <w:t>The asset model now supports passenger and commercial vehicles, heavy and light equipment, material handling equipment, power equipment, scaffolding, portable sanitation and waste containers. This allows the booking and inspection workflows to use relevant personnel, meter, fuel and checklist requirements. QR labels support asset lookup during operations, with manual asset-number entry retained as a fallback.</w:t>
      </w:r>
    </w:p>
    <w:p w14:paraId="6D82F69A" w14:textId="77777777" w:rsidR="008F0650" w:rsidRDefault="00F0521F">
      <w:pPr>
        <w:keepLines/>
        <w:spacing w:line="260" w:lineRule="exact"/>
        <w:jc w:val="both"/>
      </w:pPr>
      <w:r>
        <w:t>The latest usability work added persistent notification inboxes, unread indicators, toast feedback and typed staff search. Notifications and search must apply the same customer, branch and division scope as the underlying rental records so that they do not reveal unrelated information.</w:t>
      </w:r>
    </w:p>
    <w:p w14:paraId="543B5D2B" w14:textId="77777777" w:rsidR="00C4416C" w:rsidRDefault="00E05F99">
      <w:pPr>
        <w:keepLines/>
        <w:spacing w:line="260" w:lineRule="exact"/>
      </w:pPr>
      <w:r>
        <w:br w:type="page"/>
      </w:r>
    </w:p>
    <w:p w14:paraId="047211C4" w14:textId="77777777" w:rsidR="00C4416C" w:rsidRDefault="00E05F99">
      <w:pPr>
        <w:pStyle w:val="Heading1"/>
      </w:pPr>
      <w:bookmarkStart w:id="6" w:name="_Toc240549230"/>
      <w:r>
        <w:lastRenderedPageBreak/>
        <w:t>6.0 MILESTONES AND ENGINEERING EVIDENCE</w:t>
      </w:r>
      <w:bookmarkEnd w:id="6"/>
    </w:p>
    <w:p w14:paraId="27204932" w14:textId="77777777" w:rsidR="00C4416C" w:rsidRDefault="00E05F99">
      <w:pPr>
        <w:keepLines/>
        <w:spacing w:line="260" w:lineRule="exact"/>
        <w:jc w:val="both"/>
      </w:pPr>
      <w:r>
        <w:t>Our project schedule runs from 10 August to 30 October 2026. At this midterm progress update, the application foundation and core rental workflows are in place, while integrated pickup and return validation remains in progress. The remaining schedule focuses on validating the workflow, responding to feedback and preparing a controlled handover.</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350"/>
        <w:gridCol w:w="6010"/>
      </w:tblGrid>
      <w:tr w:rsidR="00C4416C" w14:paraId="12D433C1" w14:textId="77777777">
        <w:trPr>
          <w:cantSplit/>
          <w:tblHeader/>
        </w:trPr>
        <w:tc>
          <w:tcPr>
            <w:tcW w:w="3350" w:type="dxa"/>
            <w:shd w:val="clear" w:color="auto" w:fill="EAF1F4"/>
            <w:tcMar>
              <w:top w:w="90" w:type="dxa"/>
              <w:left w:w="100" w:type="dxa"/>
              <w:bottom w:w="90" w:type="dxa"/>
              <w:right w:w="100" w:type="dxa"/>
            </w:tcMar>
          </w:tcPr>
          <w:p w14:paraId="1CA4D776" w14:textId="77777777" w:rsidR="00C4416C" w:rsidRDefault="00E05F99">
            <w:pPr>
              <w:spacing w:after="0" w:line="232" w:lineRule="exact"/>
            </w:pPr>
            <w:r>
              <w:rPr>
                <w:b/>
                <w:sz w:val="18"/>
              </w:rPr>
              <w:t>Baseline milestone</w:t>
            </w:r>
          </w:p>
        </w:tc>
        <w:tc>
          <w:tcPr>
            <w:tcW w:w="6010" w:type="dxa"/>
            <w:shd w:val="clear" w:color="auto" w:fill="EAF1F4"/>
            <w:tcMar>
              <w:top w:w="90" w:type="dxa"/>
              <w:left w:w="100" w:type="dxa"/>
              <w:bottom w:w="90" w:type="dxa"/>
              <w:right w:w="100" w:type="dxa"/>
            </w:tcMar>
          </w:tcPr>
          <w:p w14:paraId="7AEA8A9A" w14:textId="77777777" w:rsidR="00C4416C" w:rsidRDefault="00E05F99">
            <w:pPr>
              <w:spacing w:after="0" w:line="232" w:lineRule="exact"/>
            </w:pPr>
            <w:r>
              <w:rPr>
                <w:b/>
                <w:sz w:val="18"/>
              </w:rPr>
              <w:t>Position at review</w:t>
            </w:r>
          </w:p>
        </w:tc>
      </w:tr>
      <w:tr w:rsidR="00C4416C" w14:paraId="6CAE5DE4" w14:textId="77777777">
        <w:trPr>
          <w:cantSplit/>
        </w:trPr>
        <w:tc>
          <w:tcPr>
            <w:tcW w:w="3350" w:type="dxa"/>
            <w:shd w:val="clear" w:color="auto" w:fill="FFFFFF"/>
            <w:tcMar>
              <w:top w:w="90" w:type="dxa"/>
              <w:left w:w="100" w:type="dxa"/>
              <w:bottom w:w="90" w:type="dxa"/>
              <w:right w:w="100" w:type="dxa"/>
            </w:tcMar>
          </w:tcPr>
          <w:p w14:paraId="71D225B0" w14:textId="77777777" w:rsidR="00C4416C" w:rsidRDefault="00E05F99">
            <w:pPr>
              <w:spacing w:after="0" w:line="232" w:lineRule="exact"/>
            </w:pPr>
            <w:r>
              <w:rPr>
                <w:sz w:val="18"/>
              </w:rPr>
              <w:t>M1 Week 1 Scope and foundation</w:t>
            </w:r>
          </w:p>
        </w:tc>
        <w:tc>
          <w:tcPr>
            <w:tcW w:w="6010" w:type="dxa"/>
            <w:shd w:val="clear" w:color="auto" w:fill="FFFFFF"/>
            <w:tcMar>
              <w:top w:w="90" w:type="dxa"/>
              <w:left w:w="100" w:type="dxa"/>
              <w:bottom w:w="90" w:type="dxa"/>
              <w:right w:w="100" w:type="dxa"/>
            </w:tcMar>
          </w:tcPr>
          <w:p w14:paraId="25FCC215" w14:textId="77777777" w:rsidR="00C4416C" w:rsidRDefault="00E05F99">
            <w:pPr>
              <w:spacing w:after="0" w:line="232" w:lineRule="exact"/>
            </w:pPr>
            <w:r>
              <w:rPr>
                <w:sz w:val="18"/>
              </w:rPr>
              <w:t>Plan, repository, API, web application and database available. Approval records remain part of project governance.</w:t>
            </w:r>
          </w:p>
        </w:tc>
      </w:tr>
      <w:tr w:rsidR="00C4416C" w14:paraId="44B5D024" w14:textId="77777777">
        <w:trPr>
          <w:cantSplit/>
        </w:trPr>
        <w:tc>
          <w:tcPr>
            <w:tcW w:w="3350" w:type="dxa"/>
            <w:shd w:val="clear" w:color="auto" w:fill="FFFFFF"/>
            <w:tcMar>
              <w:top w:w="90" w:type="dxa"/>
              <w:left w:w="100" w:type="dxa"/>
              <w:bottom w:w="90" w:type="dxa"/>
              <w:right w:w="100" w:type="dxa"/>
            </w:tcMar>
          </w:tcPr>
          <w:p w14:paraId="7854F1DB" w14:textId="77777777" w:rsidR="00C4416C" w:rsidRDefault="00E05F99">
            <w:pPr>
              <w:spacing w:after="0" w:line="232" w:lineRule="exact"/>
            </w:pPr>
            <w:r>
              <w:rPr>
                <w:sz w:val="18"/>
              </w:rPr>
              <w:t>M2 Week 2 Secure sign-in</w:t>
            </w:r>
          </w:p>
        </w:tc>
        <w:tc>
          <w:tcPr>
            <w:tcW w:w="6010" w:type="dxa"/>
            <w:shd w:val="clear" w:color="auto" w:fill="FFFFFF"/>
            <w:tcMar>
              <w:top w:w="90" w:type="dxa"/>
              <w:left w:w="100" w:type="dxa"/>
              <w:bottom w:w="90" w:type="dxa"/>
              <w:right w:w="100" w:type="dxa"/>
            </w:tcMar>
          </w:tcPr>
          <w:p w14:paraId="6DCF4C7A" w14:textId="77777777" w:rsidR="00C4416C" w:rsidRDefault="00E05F99">
            <w:pPr>
              <w:spacing w:after="0" w:line="232" w:lineRule="exact"/>
            </w:pPr>
            <w:r>
              <w:rPr>
                <w:sz w:val="18"/>
              </w:rPr>
              <w:t>Authentication and sessions implemented; active-session renewal corrected during testing.</w:t>
            </w:r>
          </w:p>
        </w:tc>
      </w:tr>
      <w:tr w:rsidR="00C4416C" w14:paraId="57E694F4" w14:textId="77777777">
        <w:trPr>
          <w:cantSplit/>
        </w:trPr>
        <w:tc>
          <w:tcPr>
            <w:tcW w:w="3350" w:type="dxa"/>
            <w:shd w:val="clear" w:color="auto" w:fill="FFFFFF"/>
            <w:tcMar>
              <w:top w:w="90" w:type="dxa"/>
              <w:left w:w="100" w:type="dxa"/>
              <w:bottom w:w="90" w:type="dxa"/>
              <w:right w:w="100" w:type="dxa"/>
            </w:tcMar>
          </w:tcPr>
          <w:p w14:paraId="0DFEDD9B" w14:textId="77777777" w:rsidR="00C4416C" w:rsidRDefault="00E05F99">
            <w:pPr>
              <w:spacing w:after="0" w:line="232" w:lineRule="exact"/>
            </w:pPr>
            <w:r>
              <w:rPr>
                <w:sz w:val="18"/>
              </w:rPr>
              <w:t>M3 Week 3 Access isolation</w:t>
            </w:r>
          </w:p>
        </w:tc>
        <w:tc>
          <w:tcPr>
            <w:tcW w:w="6010" w:type="dxa"/>
            <w:shd w:val="clear" w:color="auto" w:fill="FFFFFF"/>
            <w:tcMar>
              <w:top w:w="90" w:type="dxa"/>
              <w:left w:w="100" w:type="dxa"/>
              <w:bottom w:w="90" w:type="dxa"/>
              <w:right w:w="100" w:type="dxa"/>
            </w:tcMar>
          </w:tcPr>
          <w:p w14:paraId="058845B3" w14:textId="77777777" w:rsidR="00C4416C" w:rsidRDefault="00E05F99">
            <w:pPr>
              <w:spacing w:after="0" w:line="232" w:lineRule="exact"/>
            </w:pPr>
            <w:r>
              <w:rPr>
                <w:sz w:val="18"/>
              </w:rPr>
              <w:t>Role and branch scope implemented; full isolation regression remains required.</w:t>
            </w:r>
          </w:p>
        </w:tc>
      </w:tr>
      <w:tr w:rsidR="00C4416C" w14:paraId="2F3B523A" w14:textId="77777777">
        <w:trPr>
          <w:cantSplit/>
        </w:trPr>
        <w:tc>
          <w:tcPr>
            <w:tcW w:w="3350" w:type="dxa"/>
            <w:shd w:val="clear" w:color="auto" w:fill="FFFFFF"/>
            <w:tcMar>
              <w:top w:w="90" w:type="dxa"/>
              <w:left w:w="100" w:type="dxa"/>
              <w:bottom w:w="90" w:type="dxa"/>
              <w:right w:w="100" w:type="dxa"/>
            </w:tcMar>
          </w:tcPr>
          <w:p w14:paraId="43ED45EF" w14:textId="77777777" w:rsidR="00C4416C" w:rsidRDefault="00E05F99">
            <w:pPr>
              <w:spacing w:after="0" w:line="232" w:lineRule="exact"/>
            </w:pPr>
            <w:r>
              <w:rPr>
                <w:sz w:val="18"/>
              </w:rPr>
              <w:t>M4 Week 5 Asset register</w:t>
            </w:r>
          </w:p>
        </w:tc>
        <w:tc>
          <w:tcPr>
            <w:tcW w:w="6010" w:type="dxa"/>
            <w:shd w:val="clear" w:color="auto" w:fill="FFFFFF"/>
            <w:tcMar>
              <w:top w:w="90" w:type="dxa"/>
              <w:left w:w="100" w:type="dxa"/>
              <w:bottom w:w="90" w:type="dxa"/>
              <w:right w:w="100" w:type="dxa"/>
            </w:tcMar>
          </w:tcPr>
          <w:p w14:paraId="00A0ADE1" w14:textId="77777777" w:rsidR="00C4416C" w:rsidRDefault="00E05F99">
            <w:pPr>
              <w:spacing w:after="0" w:line="232" w:lineRule="exact"/>
            </w:pPr>
            <w:r>
              <w:rPr>
                <w:sz w:val="18"/>
              </w:rPr>
              <w:t>Asset/category interfaces and catalogue available; targeted image checks completed.</w:t>
            </w:r>
          </w:p>
        </w:tc>
      </w:tr>
      <w:tr w:rsidR="00C4416C" w14:paraId="476D5ABD" w14:textId="77777777">
        <w:trPr>
          <w:cantSplit/>
        </w:trPr>
        <w:tc>
          <w:tcPr>
            <w:tcW w:w="3350" w:type="dxa"/>
            <w:shd w:val="clear" w:color="auto" w:fill="FFFFFF"/>
            <w:tcMar>
              <w:top w:w="90" w:type="dxa"/>
              <w:left w:w="100" w:type="dxa"/>
              <w:bottom w:w="90" w:type="dxa"/>
              <w:right w:w="100" w:type="dxa"/>
            </w:tcMar>
          </w:tcPr>
          <w:p w14:paraId="11CE4B79" w14:textId="77777777" w:rsidR="00C4416C" w:rsidRDefault="00E05F99">
            <w:pPr>
              <w:spacing w:after="0" w:line="232" w:lineRule="exact"/>
            </w:pPr>
            <w:r>
              <w:rPr>
                <w:sz w:val="18"/>
              </w:rPr>
              <w:t>M5 Week 7 Quotation to booking</w:t>
            </w:r>
          </w:p>
        </w:tc>
        <w:tc>
          <w:tcPr>
            <w:tcW w:w="6010" w:type="dxa"/>
            <w:shd w:val="clear" w:color="auto" w:fill="FFFFFF"/>
            <w:tcMar>
              <w:top w:w="90" w:type="dxa"/>
              <w:left w:w="100" w:type="dxa"/>
              <w:bottom w:w="90" w:type="dxa"/>
              <w:right w:w="100" w:type="dxa"/>
            </w:tcMar>
          </w:tcPr>
          <w:p w14:paraId="32321C1D" w14:textId="77777777" w:rsidR="00C4416C" w:rsidRDefault="00E05F99">
            <w:pPr>
              <w:spacing w:after="0" w:line="232" w:lineRule="exact"/>
            </w:pPr>
            <w:r>
              <w:rPr>
                <w:sz w:val="18"/>
              </w:rPr>
              <w:t>Booking and staged approvals implemented; complete notification and agreement demonstration remains.</w:t>
            </w:r>
          </w:p>
        </w:tc>
      </w:tr>
      <w:tr w:rsidR="00C4416C" w14:paraId="163471B5" w14:textId="77777777">
        <w:trPr>
          <w:cantSplit/>
        </w:trPr>
        <w:tc>
          <w:tcPr>
            <w:tcW w:w="3350" w:type="dxa"/>
            <w:shd w:val="clear" w:color="auto" w:fill="FFFFFF"/>
            <w:tcMar>
              <w:top w:w="90" w:type="dxa"/>
              <w:left w:w="100" w:type="dxa"/>
              <w:bottom w:w="90" w:type="dxa"/>
              <w:right w:w="100" w:type="dxa"/>
            </w:tcMar>
          </w:tcPr>
          <w:p w14:paraId="493EF0D2" w14:textId="77777777" w:rsidR="00C4416C" w:rsidRDefault="00E05F99">
            <w:pPr>
              <w:spacing w:after="0" w:line="232" w:lineRule="exact"/>
            </w:pPr>
            <w:r>
              <w:rPr>
                <w:sz w:val="18"/>
              </w:rPr>
              <w:t>M6 Week 8 Motors lifecycle</w:t>
            </w:r>
          </w:p>
        </w:tc>
        <w:tc>
          <w:tcPr>
            <w:tcW w:w="6010" w:type="dxa"/>
            <w:shd w:val="clear" w:color="auto" w:fill="FFFFFF"/>
            <w:tcMar>
              <w:top w:w="90" w:type="dxa"/>
              <w:left w:w="100" w:type="dxa"/>
              <w:bottom w:w="90" w:type="dxa"/>
              <w:right w:w="100" w:type="dxa"/>
            </w:tcMar>
          </w:tcPr>
          <w:p w14:paraId="0EA97684" w14:textId="77777777" w:rsidR="00C4416C" w:rsidRDefault="00E05F99">
            <w:pPr>
              <w:spacing w:after="0" w:line="232" w:lineRule="exact"/>
            </w:pPr>
            <w:r>
              <w:rPr>
                <w:sz w:val="18"/>
              </w:rPr>
              <w:t>Guided pickup/return implemented early; targeted defects corrected and tests added.</w:t>
            </w:r>
          </w:p>
        </w:tc>
      </w:tr>
      <w:tr w:rsidR="00C4416C" w14:paraId="35506C85" w14:textId="77777777">
        <w:trPr>
          <w:cantSplit/>
        </w:trPr>
        <w:tc>
          <w:tcPr>
            <w:tcW w:w="3350" w:type="dxa"/>
            <w:shd w:val="clear" w:color="auto" w:fill="FFFFFF"/>
            <w:tcMar>
              <w:top w:w="90" w:type="dxa"/>
              <w:left w:w="100" w:type="dxa"/>
              <w:bottom w:w="90" w:type="dxa"/>
              <w:right w:w="100" w:type="dxa"/>
            </w:tcMar>
          </w:tcPr>
          <w:p w14:paraId="74FAF8BA" w14:textId="77777777" w:rsidR="00C4416C" w:rsidRDefault="00E05F99">
            <w:pPr>
              <w:spacing w:after="0" w:line="232" w:lineRule="exact"/>
            </w:pPr>
            <w:r>
              <w:rPr>
                <w:sz w:val="18"/>
              </w:rPr>
              <w:t>M7 Week 10 Carptrac lifecycle</w:t>
            </w:r>
          </w:p>
        </w:tc>
        <w:tc>
          <w:tcPr>
            <w:tcW w:w="6010" w:type="dxa"/>
            <w:shd w:val="clear" w:color="auto" w:fill="FFFFFF"/>
            <w:tcMar>
              <w:top w:w="90" w:type="dxa"/>
              <w:left w:w="100" w:type="dxa"/>
              <w:bottom w:w="90" w:type="dxa"/>
              <w:right w:w="100" w:type="dxa"/>
            </w:tcMar>
          </w:tcPr>
          <w:p w14:paraId="5B24FED1" w14:textId="77777777" w:rsidR="00C4416C" w:rsidRDefault="00E05F99">
            <w:pPr>
              <w:spacing w:after="0" w:line="232" w:lineRule="exact"/>
            </w:pPr>
            <w:r>
              <w:rPr>
                <w:sz w:val="18"/>
              </w:rPr>
              <w:t>Equipment foundation available; personnel and engine-hour acceptance remains.</w:t>
            </w:r>
          </w:p>
        </w:tc>
      </w:tr>
      <w:tr w:rsidR="00C4416C" w14:paraId="474EA63C" w14:textId="77777777">
        <w:trPr>
          <w:cantSplit/>
        </w:trPr>
        <w:tc>
          <w:tcPr>
            <w:tcW w:w="3350" w:type="dxa"/>
            <w:shd w:val="clear" w:color="auto" w:fill="FFFFFF"/>
            <w:tcMar>
              <w:top w:w="90" w:type="dxa"/>
              <w:left w:w="100" w:type="dxa"/>
              <w:bottom w:w="90" w:type="dxa"/>
              <w:right w:w="100" w:type="dxa"/>
            </w:tcMar>
          </w:tcPr>
          <w:p w14:paraId="696006ED" w14:textId="77777777" w:rsidR="00C4416C" w:rsidRDefault="00E05F99">
            <w:pPr>
              <w:spacing w:after="0" w:line="232" w:lineRule="exact"/>
            </w:pPr>
            <w:r>
              <w:rPr>
                <w:sz w:val="18"/>
              </w:rPr>
              <w:t>M8 Week 12 Handover</w:t>
            </w:r>
          </w:p>
        </w:tc>
        <w:tc>
          <w:tcPr>
            <w:tcW w:w="6010" w:type="dxa"/>
            <w:shd w:val="clear" w:color="auto" w:fill="FFFFFF"/>
            <w:tcMar>
              <w:top w:w="90" w:type="dxa"/>
              <w:left w:w="100" w:type="dxa"/>
              <w:bottom w:w="90" w:type="dxa"/>
              <w:right w:w="100" w:type="dxa"/>
            </w:tcMar>
          </w:tcPr>
          <w:p w14:paraId="23F69F6C" w14:textId="77777777" w:rsidR="00C4416C" w:rsidRDefault="00E05F99">
            <w:pPr>
              <w:spacing w:after="0" w:line="232" w:lineRule="exact"/>
            </w:pPr>
            <w:r>
              <w:rPr>
                <w:sz w:val="18"/>
              </w:rPr>
              <w:t>Deployment, final acceptance, guides and closure remain planned.</w:t>
            </w:r>
          </w:p>
        </w:tc>
      </w:tr>
    </w:tbl>
    <w:p w14:paraId="2F4C27E3" w14:textId="77777777" w:rsidR="00C4416C" w:rsidRDefault="00C4416C">
      <w:pPr>
        <w:keepLines/>
        <w:spacing w:after="0" w:line="260" w:lineRule="exact"/>
      </w:pPr>
    </w:p>
    <w:p w14:paraId="17A2EC02" w14:textId="77777777" w:rsidR="00C4416C" w:rsidRDefault="00E05F99">
      <w:pPr>
        <w:pStyle w:val="Heading2"/>
      </w:pPr>
      <w:r>
        <w:t>Completed development verification</w:t>
      </w:r>
    </w:p>
    <w:p w14:paraId="6044D993" w14:textId="77777777" w:rsidR="00C4416C" w:rsidRDefault="00E05F99">
      <w:pPr>
        <w:keepLines/>
        <w:spacing w:line="260" w:lineRule="exact"/>
        <w:jc w:val="both"/>
      </w:pPr>
      <w:r>
        <w:t>The latest recorded API and frontend builds completed successfully. This confirms that the current source compiles and the frontend bundles, but it does not establish that all rental outcomes are correct. Systematic functional regression, security, financial reconciliation and client acceptance scenarios are still required. Detailed acceptance coverage and the current requirement positions are recorded in Appendix A1 and A2.</w:t>
      </w:r>
    </w:p>
    <w:p w14:paraId="4C5BB5DE" w14:textId="77777777" w:rsidR="00C4416C" w:rsidRDefault="00E05F99">
      <w:pPr>
        <w:keepLines/>
        <w:spacing w:line="260" w:lineRule="exact"/>
        <w:jc w:val="both"/>
      </w:pPr>
      <w:r>
        <w:t>Targeted component and database checks have informed development of inspection saving, image handling and workflow screens. The updated progress position is that no complete functional regression run has been recorded for the latest work. The next validation sequence will cover an ordinary vehicle hire, an equipment hire requiring manager review, quotation revisions, bond settlement, unrelated customer access and unrelated branch access.</w:t>
      </w:r>
    </w:p>
    <w:p w14:paraId="755CDAD7" w14:textId="77777777" w:rsidR="00DD454B" w:rsidRDefault="00C15613">
      <w:pPr>
        <w:pStyle w:val="Heading2"/>
        <w:keepLines w:val="0"/>
      </w:pPr>
      <w:r>
        <w:t>Evidence still required for final acceptance</w:t>
      </w:r>
    </w:p>
    <w:p w14:paraId="0644581B" w14:textId="77777777" w:rsidR="00DD454B" w:rsidRDefault="00C15613">
      <w:pPr>
        <w:keepLines/>
        <w:spacing w:after="120" w:line="260" w:lineRule="exact"/>
      </w:pPr>
      <w:r>
        <w:t>The remaining evidence comprises a test register tied to requirement IDs and a tested build; complete Motors, Carptrac and Shipping journeys; measured NFR performance and usability results; security and scope-isolation results; a timed database-and-file restoration exercise; reconciled financial examples; and dated client review and sign-off. A feature status or planned acceptance test is not a substitute for an execution result. These items remain pending and are not represented as completed in this report.</w:t>
      </w:r>
    </w:p>
    <w:p w14:paraId="06F4A9CD" w14:textId="77777777" w:rsidR="00C4416C" w:rsidRDefault="00E05F99">
      <w:pPr>
        <w:keepLines/>
        <w:spacing w:line="260" w:lineRule="exact"/>
      </w:pPr>
      <w:r>
        <w:br w:type="page"/>
      </w:r>
    </w:p>
    <w:p w14:paraId="7322D478" w14:textId="77777777" w:rsidR="00C4416C" w:rsidRDefault="00E05F99">
      <w:pPr>
        <w:pStyle w:val="Heading1"/>
      </w:pPr>
      <w:bookmarkStart w:id="7" w:name="_Toc240549231"/>
      <w:r>
        <w:lastRenderedPageBreak/>
        <w:t>7.0 PLAN CHANGES AND ISSUES RESOLVED</w:t>
      </w:r>
      <w:bookmarkEnd w:id="7"/>
    </w:p>
    <w:p w14:paraId="1A3DE5E0" w14:textId="77777777" w:rsidR="00C4416C" w:rsidRDefault="00E05F99">
      <w:pPr>
        <w:pStyle w:val="Heading2"/>
      </w:pPr>
      <w:r>
        <w:t>Changes from the baseline</w:t>
      </w:r>
    </w:p>
    <w:p w14:paraId="53A8739A" w14:textId="77777777" w:rsidR="00C4416C" w:rsidRDefault="00E05F99">
      <w:pPr>
        <w:keepLines/>
        <w:spacing w:line="260" w:lineRule="exact"/>
        <w:jc w:val="both"/>
      </w:pPr>
      <w:r>
        <w:t>We brought configurable approvals and parts of the hire workflow forward because they affect booking confirmation and asset handover. This helped us find integration problems early. We also simplified customer handling and removed unnecessary login roles to keep the initial scope manageable. Our remaining schedule keeps time for testing and handover rather than adding further optional features.</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2463"/>
        <w:gridCol w:w="3448"/>
        <w:gridCol w:w="3448"/>
      </w:tblGrid>
      <w:tr w:rsidR="00C4416C" w14:paraId="05AE0CFF" w14:textId="77777777">
        <w:trPr>
          <w:cantSplit/>
          <w:tblHeader/>
        </w:trPr>
        <w:tc>
          <w:tcPr>
            <w:tcW w:w="2463" w:type="dxa"/>
            <w:shd w:val="clear" w:color="auto" w:fill="EAF1F4"/>
            <w:tcMar>
              <w:top w:w="90" w:type="dxa"/>
              <w:left w:w="100" w:type="dxa"/>
              <w:bottom w:w="90" w:type="dxa"/>
              <w:right w:w="100" w:type="dxa"/>
            </w:tcMar>
          </w:tcPr>
          <w:p w14:paraId="0067C1C0" w14:textId="77777777" w:rsidR="00C4416C" w:rsidRDefault="00E05F99">
            <w:pPr>
              <w:spacing w:after="0" w:line="232" w:lineRule="exact"/>
            </w:pPr>
            <w:r>
              <w:rPr>
                <w:b/>
                <w:sz w:val="18"/>
              </w:rPr>
              <w:t>Observed issue</w:t>
            </w:r>
          </w:p>
        </w:tc>
        <w:tc>
          <w:tcPr>
            <w:tcW w:w="3448" w:type="dxa"/>
            <w:shd w:val="clear" w:color="auto" w:fill="EAF1F4"/>
            <w:tcMar>
              <w:top w:w="90" w:type="dxa"/>
              <w:left w:w="100" w:type="dxa"/>
              <w:bottom w:w="90" w:type="dxa"/>
              <w:right w:w="100" w:type="dxa"/>
            </w:tcMar>
          </w:tcPr>
          <w:p w14:paraId="27809E52" w14:textId="77777777" w:rsidR="00C4416C" w:rsidRDefault="00E05F99">
            <w:pPr>
              <w:spacing w:after="0" w:line="232" w:lineRule="exact"/>
            </w:pPr>
            <w:r>
              <w:rPr>
                <w:b/>
                <w:sz w:val="18"/>
              </w:rPr>
              <w:t>Engineering response</w:t>
            </w:r>
          </w:p>
        </w:tc>
        <w:tc>
          <w:tcPr>
            <w:tcW w:w="3448" w:type="dxa"/>
            <w:shd w:val="clear" w:color="auto" w:fill="EAF1F4"/>
            <w:tcMar>
              <w:top w:w="90" w:type="dxa"/>
              <w:left w:w="100" w:type="dxa"/>
              <w:bottom w:w="90" w:type="dxa"/>
              <w:right w:w="100" w:type="dxa"/>
            </w:tcMar>
          </w:tcPr>
          <w:p w14:paraId="0C4672C8" w14:textId="77777777" w:rsidR="00C4416C" w:rsidRDefault="00E05F99">
            <w:pPr>
              <w:spacing w:after="0" w:line="232" w:lineRule="exact"/>
            </w:pPr>
            <w:r>
              <w:rPr>
                <w:b/>
                <w:sz w:val="18"/>
              </w:rPr>
              <w:t>Verification and remaining work</w:t>
            </w:r>
          </w:p>
        </w:tc>
      </w:tr>
      <w:tr w:rsidR="00C4416C" w14:paraId="2AF576FB" w14:textId="77777777">
        <w:trPr>
          <w:cantSplit/>
        </w:trPr>
        <w:tc>
          <w:tcPr>
            <w:tcW w:w="2463" w:type="dxa"/>
            <w:shd w:val="clear" w:color="auto" w:fill="FFFFFF"/>
            <w:tcMar>
              <w:top w:w="90" w:type="dxa"/>
              <w:left w:w="100" w:type="dxa"/>
              <w:bottom w:w="90" w:type="dxa"/>
              <w:right w:w="100" w:type="dxa"/>
            </w:tcMar>
          </w:tcPr>
          <w:p w14:paraId="013537CE" w14:textId="77777777" w:rsidR="00C4416C" w:rsidRDefault="00E05F99">
            <w:pPr>
              <w:spacing w:after="0" w:line="232" w:lineRule="exact"/>
            </w:pPr>
            <w:r>
              <w:rPr>
                <w:sz w:val="18"/>
              </w:rPr>
              <w:t>Inspection could not save</w:t>
            </w:r>
          </w:p>
        </w:tc>
        <w:tc>
          <w:tcPr>
            <w:tcW w:w="3448" w:type="dxa"/>
            <w:shd w:val="clear" w:color="auto" w:fill="FFFFFF"/>
            <w:tcMar>
              <w:top w:w="90" w:type="dxa"/>
              <w:left w:w="100" w:type="dxa"/>
              <w:bottom w:w="90" w:type="dxa"/>
              <w:right w:w="100" w:type="dxa"/>
            </w:tcMar>
          </w:tcPr>
          <w:p w14:paraId="71AA90E8" w14:textId="77777777" w:rsidR="00C4416C" w:rsidRDefault="00E05F99">
            <w:pPr>
              <w:spacing w:after="0" w:line="232" w:lineRule="exact"/>
            </w:pPr>
            <w:r>
              <w:rPr>
                <w:sz w:val="18"/>
              </w:rPr>
              <w:t>Register new inspections explicitly for insertion; reuse the preparation record on subsequent saves.</w:t>
            </w:r>
          </w:p>
        </w:tc>
        <w:tc>
          <w:tcPr>
            <w:tcW w:w="3448" w:type="dxa"/>
            <w:shd w:val="clear" w:color="auto" w:fill="FFFFFF"/>
            <w:tcMar>
              <w:top w:w="90" w:type="dxa"/>
              <w:left w:w="100" w:type="dxa"/>
              <w:bottom w:w="90" w:type="dxa"/>
              <w:right w:w="100" w:type="dxa"/>
            </w:tcMar>
          </w:tcPr>
          <w:p w14:paraId="37860187" w14:textId="77777777" w:rsidR="00C4416C" w:rsidRDefault="00E05F99">
            <w:pPr>
              <w:spacing w:after="0" w:line="232" w:lineRule="exact"/>
            </w:pPr>
            <w:r>
              <w:rPr>
                <w:sz w:val="18"/>
              </w:rPr>
              <w:t>Regression tests and rolled-back SQL insert/read/update passed; user workflow retest remains.</w:t>
            </w:r>
          </w:p>
        </w:tc>
      </w:tr>
      <w:tr w:rsidR="00C4416C" w14:paraId="13816B4D" w14:textId="77777777">
        <w:trPr>
          <w:cantSplit/>
        </w:trPr>
        <w:tc>
          <w:tcPr>
            <w:tcW w:w="2463" w:type="dxa"/>
            <w:shd w:val="clear" w:color="auto" w:fill="FFFFFF"/>
            <w:tcMar>
              <w:top w:w="90" w:type="dxa"/>
              <w:left w:w="100" w:type="dxa"/>
              <w:bottom w:w="90" w:type="dxa"/>
              <w:right w:w="100" w:type="dxa"/>
            </w:tcMar>
          </w:tcPr>
          <w:p w14:paraId="25E233FB" w14:textId="77777777" w:rsidR="00C4416C" w:rsidRDefault="00E05F99">
            <w:pPr>
              <w:spacing w:after="0" w:line="232" w:lineRule="exact"/>
            </w:pPr>
            <w:r>
              <w:rPr>
                <w:sz w:val="18"/>
              </w:rPr>
              <w:t>Photo attachment unreliable</w:t>
            </w:r>
          </w:p>
        </w:tc>
        <w:tc>
          <w:tcPr>
            <w:tcW w:w="3448" w:type="dxa"/>
            <w:shd w:val="clear" w:color="auto" w:fill="FFFFFF"/>
            <w:tcMar>
              <w:top w:w="90" w:type="dxa"/>
              <w:left w:w="100" w:type="dxa"/>
              <w:bottom w:w="90" w:type="dxa"/>
              <w:right w:w="100" w:type="dxa"/>
            </w:tcMar>
          </w:tcPr>
          <w:p w14:paraId="71F0F1E2" w14:textId="77777777" w:rsidR="00C4416C" w:rsidRDefault="00E05F99">
            <w:pPr>
              <w:spacing w:after="0" w:line="232" w:lineRule="exact"/>
            </w:pPr>
            <w:r>
              <w:rPr>
                <w:sz w:val="18"/>
              </w:rPr>
              <w:t>Shared picker with decoding, resizing, limits, previews and processing status.</w:t>
            </w:r>
          </w:p>
        </w:tc>
        <w:tc>
          <w:tcPr>
            <w:tcW w:w="3448" w:type="dxa"/>
            <w:shd w:val="clear" w:color="auto" w:fill="FFFFFF"/>
            <w:tcMar>
              <w:top w:w="90" w:type="dxa"/>
              <w:left w:w="100" w:type="dxa"/>
              <w:bottom w:w="90" w:type="dxa"/>
              <w:right w:w="100" w:type="dxa"/>
            </w:tcMar>
          </w:tcPr>
          <w:p w14:paraId="437C52CD" w14:textId="77777777" w:rsidR="00C4416C" w:rsidRDefault="00E05F99">
            <w:pPr>
              <w:spacing w:after="0" w:line="232" w:lineRule="exact"/>
            </w:pPr>
            <w:r>
              <w:rPr>
                <w:sz w:val="18"/>
              </w:rPr>
              <w:t>Browser checks cover valid and corrupt files; real device and camera checks remain.</w:t>
            </w:r>
          </w:p>
        </w:tc>
      </w:tr>
      <w:tr w:rsidR="00C4416C" w14:paraId="78BD1DCE" w14:textId="77777777">
        <w:trPr>
          <w:cantSplit/>
        </w:trPr>
        <w:tc>
          <w:tcPr>
            <w:tcW w:w="2463" w:type="dxa"/>
            <w:shd w:val="clear" w:color="auto" w:fill="FFFFFF"/>
            <w:tcMar>
              <w:top w:w="90" w:type="dxa"/>
              <w:left w:w="100" w:type="dxa"/>
              <w:bottom w:w="90" w:type="dxa"/>
              <w:right w:w="100" w:type="dxa"/>
            </w:tcMar>
          </w:tcPr>
          <w:p w14:paraId="66FE20DE" w14:textId="77777777" w:rsidR="00C4416C" w:rsidRDefault="00E05F99">
            <w:pPr>
              <w:spacing w:after="0" w:line="232" w:lineRule="exact"/>
            </w:pPr>
            <w:r>
              <w:rPr>
                <w:sz w:val="18"/>
              </w:rPr>
              <w:t>Save could lead to login</w:t>
            </w:r>
          </w:p>
        </w:tc>
        <w:tc>
          <w:tcPr>
            <w:tcW w:w="3448" w:type="dxa"/>
            <w:shd w:val="clear" w:color="auto" w:fill="FFFFFF"/>
            <w:tcMar>
              <w:top w:w="90" w:type="dxa"/>
              <w:left w:w="100" w:type="dxa"/>
              <w:bottom w:w="90" w:type="dxa"/>
              <w:right w:w="100" w:type="dxa"/>
            </w:tcMar>
          </w:tcPr>
          <w:p w14:paraId="3E3FD1D2" w14:textId="77777777" w:rsidR="00C4416C" w:rsidRDefault="00E05F99">
            <w:pPr>
              <w:spacing w:after="0" w:line="232" w:lineRule="exact"/>
            </w:pPr>
            <w:r>
              <w:rPr>
                <w:sz w:val="18"/>
              </w:rPr>
              <w:t>Renew server session during active use while retaining inactivity expiry.</w:t>
            </w:r>
          </w:p>
        </w:tc>
        <w:tc>
          <w:tcPr>
            <w:tcW w:w="3448" w:type="dxa"/>
            <w:shd w:val="clear" w:color="auto" w:fill="FFFFFF"/>
            <w:tcMar>
              <w:top w:w="90" w:type="dxa"/>
              <w:left w:w="100" w:type="dxa"/>
              <w:bottom w:w="90" w:type="dxa"/>
              <w:right w:w="100" w:type="dxa"/>
            </w:tcMar>
          </w:tcPr>
          <w:p w14:paraId="316131B8" w14:textId="77777777" w:rsidR="00C4416C" w:rsidRDefault="00E05F99">
            <w:pPr>
              <w:spacing w:after="0" w:line="232" w:lineRule="exact"/>
            </w:pPr>
            <w:r>
              <w:rPr>
                <w:sz w:val="18"/>
              </w:rPr>
              <w:t>Controlled-clock tests cover active/idle behaviour; full session regression remains.</w:t>
            </w:r>
          </w:p>
        </w:tc>
      </w:tr>
      <w:tr w:rsidR="00C4416C" w14:paraId="0539AE16" w14:textId="77777777">
        <w:trPr>
          <w:cantSplit/>
        </w:trPr>
        <w:tc>
          <w:tcPr>
            <w:tcW w:w="2463" w:type="dxa"/>
            <w:shd w:val="clear" w:color="auto" w:fill="FFFFFF"/>
            <w:tcMar>
              <w:top w:w="90" w:type="dxa"/>
              <w:left w:w="100" w:type="dxa"/>
              <w:bottom w:w="90" w:type="dxa"/>
              <w:right w:w="100" w:type="dxa"/>
            </w:tcMar>
          </w:tcPr>
          <w:p w14:paraId="0A2D705C" w14:textId="77777777" w:rsidR="00C4416C" w:rsidRDefault="00E05F99">
            <w:pPr>
              <w:spacing w:after="0" w:line="232" w:lineRule="exact"/>
            </w:pPr>
            <w:r>
              <w:rPr>
                <w:sz w:val="18"/>
              </w:rPr>
              <w:t>Catalogue images broken</w:t>
            </w:r>
          </w:p>
        </w:tc>
        <w:tc>
          <w:tcPr>
            <w:tcW w:w="3448" w:type="dxa"/>
            <w:shd w:val="clear" w:color="auto" w:fill="FFFFFF"/>
            <w:tcMar>
              <w:top w:w="90" w:type="dxa"/>
              <w:left w:w="100" w:type="dxa"/>
              <w:bottom w:w="90" w:type="dxa"/>
              <w:right w:w="100" w:type="dxa"/>
            </w:tcMar>
          </w:tcPr>
          <w:p w14:paraId="0C3C2B1A" w14:textId="77777777" w:rsidR="00C4416C" w:rsidRDefault="00E05F99">
            <w:pPr>
              <w:spacing w:after="0" w:line="232" w:lineRule="exact"/>
            </w:pPr>
            <w:r>
              <w:rPr>
                <w:sz w:val="18"/>
              </w:rPr>
              <w:t>Restore missing bundled seed images and avoid stale failed-image cache responses.</w:t>
            </w:r>
          </w:p>
        </w:tc>
        <w:tc>
          <w:tcPr>
            <w:tcW w:w="3448" w:type="dxa"/>
            <w:shd w:val="clear" w:color="auto" w:fill="FFFFFF"/>
            <w:tcMar>
              <w:top w:w="90" w:type="dxa"/>
              <w:left w:w="100" w:type="dxa"/>
              <w:bottom w:w="90" w:type="dxa"/>
              <w:right w:w="100" w:type="dxa"/>
            </w:tcMar>
          </w:tcPr>
          <w:p w14:paraId="7B4E4854" w14:textId="77777777" w:rsidR="00C4416C" w:rsidRDefault="00E05F99">
            <w:pPr>
              <w:spacing w:after="0" w:line="232" w:lineRule="exact"/>
            </w:pPr>
            <w:r>
              <w:rPr>
                <w:sz w:val="18"/>
              </w:rPr>
              <w:t>32 URLs passed; 12 visible photos decoded.</w:t>
            </w:r>
          </w:p>
        </w:tc>
      </w:tr>
      <w:tr w:rsidR="00C4416C" w14:paraId="57069734" w14:textId="77777777">
        <w:trPr>
          <w:cantSplit/>
        </w:trPr>
        <w:tc>
          <w:tcPr>
            <w:tcW w:w="2463" w:type="dxa"/>
            <w:shd w:val="clear" w:color="auto" w:fill="FFFFFF"/>
            <w:tcMar>
              <w:top w:w="90" w:type="dxa"/>
              <w:left w:w="100" w:type="dxa"/>
              <w:bottom w:w="90" w:type="dxa"/>
              <w:right w:w="100" w:type="dxa"/>
            </w:tcMar>
          </w:tcPr>
          <w:p w14:paraId="10D8474E" w14:textId="77777777" w:rsidR="00C4416C" w:rsidRDefault="00E05F99">
            <w:pPr>
              <w:spacing w:after="0" w:line="232" w:lineRule="exact"/>
            </w:pPr>
            <w:r>
              <w:rPr>
                <w:sz w:val="18"/>
              </w:rPr>
              <w:t>Booking inspection entry confusing</w:t>
            </w:r>
          </w:p>
        </w:tc>
        <w:tc>
          <w:tcPr>
            <w:tcW w:w="3448" w:type="dxa"/>
            <w:shd w:val="clear" w:color="auto" w:fill="FFFFFF"/>
            <w:tcMar>
              <w:top w:w="90" w:type="dxa"/>
              <w:left w:w="100" w:type="dxa"/>
              <w:bottom w:w="90" w:type="dxa"/>
              <w:right w:w="100" w:type="dxa"/>
            </w:tcMar>
          </w:tcPr>
          <w:p w14:paraId="54342F7C" w14:textId="77777777" w:rsidR="00C4416C" w:rsidRDefault="00E05F99">
            <w:pPr>
              <w:spacing w:after="0" w:line="232" w:lineRule="exact"/>
            </w:pPr>
            <w:r>
              <w:rPr>
                <w:sz w:val="18"/>
              </w:rPr>
              <w:t>Redirect to existing Pickups &amp; returns with the selected booking.</w:t>
            </w:r>
          </w:p>
        </w:tc>
        <w:tc>
          <w:tcPr>
            <w:tcW w:w="3448" w:type="dxa"/>
            <w:shd w:val="clear" w:color="auto" w:fill="FFFFFF"/>
            <w:tcMar>
              <w:top w:w="90" w:type="dxa"/>
              <w:left w:w="100" w:type="dxa"/>
              <w:bottom w:w="90" w:type="dxa"/>
              <w:right w:w="100" w:type="dxa"/>
            </w:tcMar>
          </w:tcPr>
          <w:p w14:paraId="710E9211" w14:textId="77777777" w:rsidR="00C4416C" w:rsidRDefault="00E05F99">
            <w:pPr>
              <w:spacing w:after="0" w:line="232" w:lineRule="exact"/>
            </w:pPr>
            <w:r>
              <w:rPr>
                <w:sz w:val="18"/>
              </w:rPr>
              <w:t>Focused booking and preparation checks added; no separate inspection page needed.</w:t>
            </w:r>
          </w:p>
        </w:tc>
      </w:tr>
      <w:tr w:rsidR="00C4416C" w14:paraId="3757FC5B" w14:textId="77777777">
        <w:trPr>
          <w:cantSplit/>
        </w:trPr>
        <w:tc>
          <w:tcPr>
            <w:tcW w:w="2463" w:type="dxa"/>
            <w:shd w:val="clear" w:color="auto" w:fill="FFFFFF"/>
            <w:tcMar>
              <w:top w:w="90" w:type="dxa"/>
              <w:left w:w="100" w:type="dxa"/>
              <w:bottom w:w="90" w:type="dxa"/>
              <w:right w:w="100" w:type="dxa"/>
            </w:tcMar>
          </w:tcPr>
          <w:p w14:paraId="32E377A3" w14:textId="77777777" w:rsidR="00C4416C" w:rsidRDefault="00E05F99">
            <w:pPr>
              <w:spacing w:after="0" w:line="232" w:lineRule="exact"/>
            </w:pPr>
            <w:r>
              <w:rPr>
                <w:sz w:val="18"/>
              </w:rPr>
              <w:t>Equipment pickup had vehicle assumptions</w:t>
            </w:r>
          </w:p>
        </w:tc>
        <w:tc>
          <w:tcPr>
            <w:tcW w:w="3448" w:type="dxa"/>
            <w:shd w:val="clear" w:color="auto" w:fill="FFFFFF"/>
            <w:tcMar>
              <w:top w:w="90" w:type="dxa"/>
              <w:left w:w="100" w:type="dxa"/>
              <w:bottom w:w="90" w:type="dxa"/>
              <w:right w:w="100" w:type="dxa"/>
            </w:tcMar>
          </w:tcPr>
          <w:p w14:paraId="5B718892" w14:textId="77777777" w:rsidR="00C4416C" w:rsidRDefault="00E05F99">
            <w:pPr>
              <w:spacing w:after="0" w:line="232" w:lineRule="exact"/>
            </w:pPr>
            <w:r>
              <w:rPr>
                <w:sz w:val="18"/>
              </w:rPr>
              <w:t>Allow non-applicable driver/meter fields while retaining applicable readiness checks.</w:t>
            </w:r>
          </w:p>
        </w:tc>
        <w:tc>
          <w:tcPr>
            <w:tcW w:w="3448" w:type="dxa"/>
            <w:shd w:val="clear" w:color="auto" w:fill="FFFFFF"/>
            <w:tcMar>
              <w:top w:w="90" w:type="dxa"/>
              <w:left w:w="100" w:type="dxa"/>
              <w:bottom w:w="90" w:type="dxa"/>
              <w:right w:w="100" w:type="dxa"/>
            </w:tcMar>
          </w:tcPr>
          <w:p w14:paraId="2D913982" w14:textId="77777777" w:rsidR="00C4416C" w:rsidRDefault="00E05F99">
            <w:pPr>
              <w:spacing w:after="0" w:line="232" w:lineRule="exact"/>
            </w:pPr>
            <w:r>
              <w:rPr>
                <w:sz w:val="18"/>
              </w:rPr>
              <w:t>Targeted request and workflow tests; full equipment acceptance remains.</w:t>
            </w:r>
          </w:p>
        </w:tc>
      </w:tr>
      <w:tr w:rsidR="008F0650" w14:paraId="60E7690D" w14:textId="77777777">
        <w:tc>
          <w:tcPr>
            <w:tcW w:w="2463" w:type="dxa"/>
          </w:tcPr>
          <w:p w14:paraId="4578F784" w14:textId="77777777" w:rsidR="008F0650" w:rsidRDefault="00F0521F">
            <w:r>
              <w:t>Bond and notification work increased lifecycle complexity</w:t>
            </w:r>
          </w:p>
        </w:tc>
        <w:tc>
          <w:tcPr>
            <w:tcW w:w="3448" w:type="dxa"/>
          </w:tcPr>
          <w:p w14:paraId="4CBC4F3B" w14:textId="77777777" w:rsidR="008F0650" w:rsidRDefault="00F0521F">
            <w:r>
              <w:t>Integrated bond records into pricing and return, and added scoped notification and search features.</w:t>
            </w:r>
          </w:p>
        </w:tc>
        <w:tc>
          <w:tcPr>
            <w:tcW w:w="3448" w:type="dxa"/>
          </w:tcPr>
          <w:p w14:paraId="6F3860D3" w14:textId="77777777" w:rsidR="008F0650" w:rsidRDefault="00F0521F">
            <w:r>
              <w:t>Reconcile totals, settlement, notification visibility and search access before release.</w:t>
            </w:r>
          </w:p>
        </w:tc>
      </w:tr>
    </w:tbl>
    <w:p w14:paraId="28B5EEDE" w14:textId="77777777" w:rsidR="00C4416C" w:rsidRDefault="00C4416C">
      <w:pPr>
        <w:keepLines/>
        <w:spacing w:after="0" w:line="260" w:lineRule="exact"/>
      </w:pPr>
    </w:p>
    <w:p w14:paraId="669977A3" w14:textId="77777777" w:rsidR="00C4416C" w:rsidRDefault="00E05F99">
      <w:pPr>
        <w:pStyle w:val="Heading2"/>
      </w:pPr>
      <w:r>
        <w:t>Lessons and unresolved work</w:t>
      </w:r>
    </w:p>
    <w:p w14:paraId="288FA2E0" w14:textId="77777777" w:rsidR="00C4416C" w:rsidRDefault="00E05F99">
      <w:pPr>
        <w:keepLines/>
        <w:spacing w:line="260" w:lineRule="exact"/>
        <w:jc w:val="both"/>
      </w:pPr>
      <w:r>
        <w:t>These issues showed us that checking a form on screen is not enough. We now check whether its data survives a reload and whether errors are handled clearly. We still need to complete broader integration tests and resolve remaining administration issues before the release.</w:t>
      </w:r>
    </w:p>
    <w:p w14:paraId="29682C1D" w14:textId="77777777" w:rsidR="00C4416C" w:rsidRDefault="00E05F99">
      <w:pPr>
        <w:pStyle w:val="Heading2"/>
      </w:pPr>
      <w:r>
        <w:t>Response to workflow feedback</w:t>
      </w:r>
    </w:p>
    <w:p w14:paraId="1C712BFB" w14:textId="77777777" w:rsidR="00C4416C" w:rsidRDefault="00E05F99">
      <w:pPr>
        <w:keepLines/>
        <w:spacing w:line="260" w:lineRule="exact"/>
        <w:jc w:val="both"/>
      </w:pPr>
      <w:r>
        <w:t>During development review, the inspection entry point was found to be confusing and saving did not reliably preserve the record. We changed the booking action to open the existing Pickups &amp; returns page and added independent inspection saving. This feedback changed both navigation and persistence testing; the resulting workflow still needs formal client acceptance.</w:t>
      </w:r>
    </w:p>
    <w:p w14:paraId="3CB0EEB0" w14:textId="77777777" w:rsidR="00C4416C" w:rsidRDefault="00E05F99">
      <w:pPr>
        <w:keepLines/>
        <w:spacing w:line="260" w:lineRule="exact"/>
      </w:pPr>
      <w:r>
        <w:br w:type="page"/>
      </w:r>
    </w:p>
    <w:p w14:paraId="6AC199BF" w14:textId="77777777" w:rsidR="00C4416C" w:rsidRDefault="00E05F99">
      <w:pPr>
        <w:pStyle w:val="Heading1"/>
      </w:pPr>
      <w:bookmarkStart w:id="8" w:name="_Toc240549232"/>
      <w:r>
        <w:lastRenderedPageBreak/>
        <w:t>8.0 RISK MANAGEMENT UPDATE</w:t>
      </w:r>
      <w:bookmarkEnd w:id="8"/>
    </w:p>
    <w:p w14:paraId="20341CFD" w14:textId="77777777" w:rsidR="00C4416C" w:rsidRDefault="00E05F99">
      <w:pPr>
        <w:keepLines/>
        <w:spacing w:line="260" w:lineRule="exact"/>
        <w:jc w:val="both"/>
      </w:pPr>
      <w:r>
        <w:t>We review risks using probability and impact scores from 1 to 5. The table retains our baseline ratings and shows the actions taken or still required. New technical risks from inspection saving, session expiry and media handling are described below.</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054"/>
        <w:gridCol w:w="4631"/>
        <w:gridCol w:w="1675"/>
      </w:tblGrid>
      <w:tr w:rsidR="00C4416C" w14:paraId="4A92FDBE" w14:textId="77777777">
        <w:trPr>
          <w:cantSplit/>
          <w:tblHeader/>
        </w:trPr>
        <w:tc>
          <w:tcPr>
            <w:tcW w:w="3054" w:type="dxa"/>
            <w:shd w:val="clear" w:color="auto" w:fill="EAF1F4"/>
            <w:tcMar>
              <w:top w:w="90" w:type="dxa"/>
              <w:left w:w="100" w:type="dxa"/>
              <w:bottom w:w="90" w:type="dxa"/>
              <w:right w:w="100" w:type="dxa"/>
            </w:tcMar>
          </w:tcPr>
          <w:p w14:paraId="0A48DF45" w14:textId="77777777" w:rsidR="00C4416C" w:rsidRDefault="00E05F99">
            <w:pPr>
              <w:spacing w:after="0" w:line="232" w:lineRule="exact"/>
            </w:pPr>
            <w:r>
              <w:rPr>
                <w:b/>
                <w:sz w:val="18"/>
              </w:rPr>
              <w:t>Risk and baseline score</w:t>
            </w:r>
          </w:p>
        </w:tc>
        <w:tc>
          <w:tcPr>
            <w:tcW w:w="4631" w:type="dxa"/>
            <w:shd w:val="clear" w:color="auto" w:fill="EAF1F4"/>
            <w:tcMar>
              <w:top w:w="90" w:type="dxa"/>
              <w:left w:w="100" w:type="dxa"/>
              <w:bottom w:w="90" w:type="dxa"/>
              <w:right w:w="100" w:type="dxa"/>
            </w:tcMar>
          </w:tcPr>
          <w:p w14:paraId="28AA06E0" w14:textId="77777777" w:rsidR="00C4416C" w:rsidRDefault="00E05F99">
            <w:pPr>
              <w:spacing w:after="0" w:line="232" w:lineRule="exact"/>
            </w:pPr>
            <w:r>
              <w:rPr>
                <w:b/>
                <w:sz w:val="18"/>
              </w:rPr>
              <w:t>Mitigation and current position</w:t>
            </w:r>
          </w:p>
        </w:tc>
        <w:tc>
          <w:tcPr>
            <w:tcW w:w="1675" w:type="dxa"/>
            <w:shd w:val="clear" w:color="auto" w:fill="EAF1F4"/>
            <w:tcMar>
              <w:top w:w="90" w:type="dxa"/>
              <w:left w:w="100" w:type="dxa"/>
              <w:bottom w:w="90" w:type="dxa"/>
              <w:right w:w="100" w:type="dxa"/>
            </w:tcMar>
          </w:tcPr>
          <w:p w14:paraId="1DD68AAE" w14:textId="77777777" w:rsidR="00C4416C" w:rsidRDefault="00E05F99">
            <w:pPr>
              <w:spacing w:after="0" w:line="232" w:lineRule="exact"/>
            </w:pPr>
            <w:r>
              <w:rPr>
                <w:b/>
                <w:sz w:val="18"/>
              </w:rPr>
              <w:t>Accountable role</w:t>
            </w:r>
          </w:p>
        </w:tc>
      </w:tr>
      <w:tr w:rsidR="00C4416C" w14:paraId="526F7D26" w14:textId="77777777">
        <w:trPr>
          <w:cantSplit/>
        </w:trPr>
        <w:tc>
          <w:tcPr>
            <w:tcW w:w="3054" w:type="dxa"/>
            <w:shd w:val="clear" w:color="auto" w:fill="FFFFFF"/>
            <w:tcMar>
              <w:top w:w="90" w:type="dxa"/>
              <w:left w:w="100" w:type="dxa"/>
              <w:bottom w:w="90" w:type="dxa"/>
              <w:right w:w="100" w:type="dxa"/>
            </w:tcMar>
          </w:tcPr>
          <w:p w14:paraId="041D3546" w14:textId="77777777" w:rsidR="00C4416C" w:rsidRDefault="00E05F99">
            <w:pPr>
              <w:spacing w:after="0" w:line="232" w:lineRule="exact"/>
            </w:pPr>
            <w:r>
              <w:rPr>
                <w:sz w:val="18"/>
              </w:rPr>
              <w:t>Scope/capacity R1/R3 20 High</w:t>
            </w:r>
          </w:p>
        </w:tc>
        <w:tc>
          <w:tcPr>
            <w:tcW w:w="4631" w:type="dxa"/>
            <w:shd w:val="clear" w:color="auto" w:fill="FFFFFF"/>
            <w:tcMar>
              <w:top w:w="90" w:type="dxa"/>
              <w:left w:w="100" w:type="dxa"/>
              <w:bottom w:w="90" w:type="dxa"/>
              <w:right w:w="100" w:type="dxa"/>
            </w:tcMar>
          </w:tcPr>
          <w:p w14:paraId="6F916A56" w14:textId="77777777" w:rsidR="00DD454B" w:rsidRDefault="00C15613">
            <w:r>
              <w:t>Maintain the documented Motors, Carptrac and Shipping rental boundary; defer optional scope before reducing verification time.</w:t>
            </w:r>
          </w:p>
        </w:tc>
        <w:tc>
          <w:tcPr>
            <w:tcW w:w="1675" w:type="dxa"/>
            <w:shd w:val="clear" w:color="auto" w:fill="FFFFFF"/>
            <w:tcMar>
              <w:top w:w="90" w:type="dxa"/>
              <w:left w:w="100" w:type="dxa"/>
              <w:bottom w:w="90" w:type="dxa"/>
              <w:right w:w="100" w:type="dxa"/>
            </w:tcMar>
          </w:tcPr>
          <w:p w14:paraId="38A95004" w14:textId="77777777" w:rsidR="00C4416C" w:rsidRDefault="00E05F99">
            <w:pPr>
              <w:spacing w:after="0" w:line="232" w:lineRule="exact"/>
            </w:pPr>
            <w:r>
              <w:rPr>
                <w:sz w:val="18"/>
              </w:rPr>
              <w:t>Project Leader</w:t>
            </w:r>
          </w:p>
        </w:tc>
      </w:tr>
      <w:tr w:rsidR="00C4416C" w14:paraId="428CAFD2" w14:textId="77777777">
        <w:trPr>
          <w:cantSplit/>
        </w:trPr>
        <w:tc>
          <w:tcPr>
            <w:tcW w:w="3054" w:type="dxa"/>
            <w:shd w:val="clear" w:color="auto" w:fill="FFFFFF"/>
            <w:tcMar>
              <w:top w:w="90" w:type="dxa"/>
              <w:left w:w="100" w:type="dxa"/>
              <w:bottom w:w="90" w:type="dxa"/>
              <w:right w:w="100" w:type="dxa"/>
            </w:tcMar>
          </w:tcPr>
          <w:p w14:paraId="1A20F086" w14:textId="77777777" w:rsidR="00C4416C" w:rsidRDefault="00E05F99">
            <w:pPr>
              <w:spacing w:after="0" w:line="232" w:lineRule="exact"/>
            </w:pPr>
            <w:r>
              <w:rPr>
                <w:sz w:val="18"/>
              </w:rPr>
              <w:t>Client availability R2 16 High</w:t>
            </w:r>
          </w:p>
        </w:tc>
        <w:tc>
          <w:tcPr>
            <w:tcW w:w="4631" w:type="dxa"/>
            <w:shd w:val="clear" w:color="auto" w:fill="FFFFFF"/>
            <w:tcMar>
              <w:top w:w="90" w:type="dxa"/>
              <w:left w:w="100" w:type="dxa"/>
              <w:bottom w:w="90" w:type="dxa"/>
              <w:right w:w="100" w:type="dxa"/>
            </w:tcMar>
          </w:tcPr>
          <w:p w14:paraId="7CB816B9" w14:textId="77777777" w:rsidR="00C4416C" w:rsidRDefault="00E05F99">
            <w:pPr>
              <w:spacing w:after="0" w:line="232" w:lineRule="exact"/>
            </w:pPr>
            <w:r>
              <w:rPr>
                <w:sz w:val="18"/>
              </w:rPr>
              <w:t>Book focused reviews early; log assumptions and request explicit operational decisions.</w:t>
            </w:r>
          </w:p>
        </w:tc>
        <w:tc>
          <w:tcPr>
            <w:tcW w:w="1675" w:type="dxa"/>
            <w:shd w:val="clear" w:color="auto" w:fill="FFFFFF"/>
            <w:tcMar>
              <w:top w:w="90" w:type="dxa"/>
              <w:left w:w="100" w:type="dxa"/>
              <w:bottom w:w="90" w:type="dxa"/>
              <w:right w:w="100" w:type="dxa"/>
            </w:tcMar>
          </w:tcPr>
          <w:p w14:paraId="3D4CB370" w14:textId="77777777" w:rsidR="00C4416C" w:rsidRDefault="00E05F99">
            <w:pPr>
              <w:spacing w:after="0" w:line="232" w:lineRule="exact"/>
            </w:pPr>
            <w:r>
              <w:rPr>
                <w:sz w:val="18"/>
              </w:rPr>
              <w:t>Project Leader</w:t>
            </w:r>
          </w:p>
        </w:tc>
      </w:tr>
      <w:tr w:rsidR="00C4416C" w14:paraId="5686B1E8" w14:textId="77777777">
        <w:trPr>
          <w:cantSplit/>
        </w:trPr>
        <w:tc>
          <w:tcPr>
            <w:tcW w:w="3054" w:type="dxa"/>
            <w:shd w:val="clear" w:color="auto" w:fill="FFFFFF"/>
            <w:tcMar>
              <w:top w:w="90" w:type="dxa"/>
              <w:left w:w="100" w:type="dxa"/>
              <w:bottom w:w="90" w:type="dxa"/>
              <w:right w:w="100" w:type="dxa"/>
            </w:tcMar>
          </w:tcPr>
          <w:p w14:paraId="2A41E6DA" w14:textId="77777777" w:rsidR="00C4416C" w:rsidRDefault="00E05F99">
            <w:pPr>
              <w:spacing w:after="0" w:line="232" w:lineRule="exact"/>
            </w:pPr>
            <w:r>
              <w:rPr>
                <w:sz w:val="18"/>
              </w:rPr>
              <w:t>Scope leakage R4 15 High</w:t>
            </w:r>
          </w:p>
        </w:tc>
        <w:tc>
          <w:tcPr>
            <w:tcW w:w="4631" w:type="dxa"/>
            <w:shd w:val="clear" w:color="auto" w:fill="FFFFFF"/>
            <w:tcMar>
              <w:top w:w="90" w:type="dxa"/>
              <w:left w:w="100" w:type="dxa"/>
              <w:bottom w:w="90" w:type="dxa"/>
              <w:right w:w="100" w:type="dxa"/>
            </w:tcMar>
          </w:tcPr>
          <w:p w14:paraId="3D4211B0" w14:textId="77777777" w:rsidR="00C4416C" w:rsidRDefault="00E05F99">
            <w:pPr>
              <w:spacing w:after="0" w:line="232" w:lineRule="exact"/>
            </w:pPr>
            <w:r>
              <w:rPr>
                <w:sz w:val="18"/>
              </w:rPr>
              <w:t>Scoped queries and API policies exist; cross-branch negative tests remain necessary.</w:t>
            </w:r>
          </w:p>
        </w:tc>
        <w:tc>
          <w:tcPr>
            <w:tcW w:w="1675" w:type="dxa"/>
            <w:shd w:val="clear" w:color="auto" w:fill="FFFFFF"/>
            <w:tcMar>
              <w:top w:w="90" w:type="dxa"/>
              <w:left w:w="100" w:type="dxa"/>
              <w:bottom w:w="90" w:type="dxa"/>
              <w:right w:w="100" w:type="dxa"/>
            </w:tcMar>
          </w:tcPr>
          <w:p w14:paraId="2AAD5445" w14:textId="77777777" w:rsidR="00C4416C" w:rsidRDefault="00E05F99">
            <w:pPr>
              <w:spacing w:after="0" w:line="232" w:lineRule="exact"/>
            </w:pPr>
            <w:r>
              <w:rPr>
                <w:sz w:val="18"/>
              </w:rPr>
              <w:t>Backend lead</w:t>
            </w:r>
          </w:p>
        </w:tc>
      </w:tr>
      <w:tr w:rsidR="00C4416C" w14:paraId="3EF5B158" w14:textId="77777777">
        <w:trPr>
          <w:cantSplit/>
        </w:trPr>
        <w:tc>
          <w:tcPr>
            <w:tcW w:w="3054" w:type="dxa"/>
            <w:shd w:val="clear" w:color="auto" w:fill="FFFFFF"/>
            <w:tcMar>
              <w:top w:w="90" w:type="dxa"/>
              <w:left w:w="100" w:type="dxa"/>
              <w:bottom w:w="90" w:type="dxa"/>
              <w:right w:w="100" w:type="dxa"/>
            </w:tcMar>
          </w:tcPr>
          <w:p w14:paraId="0863FF21" w14:textId="77777777" w:rsidR="00C4416C" w:rsidRDefault="00E05F99">
            <w:pPr>
              <w:spacing w:after="0" w:line="232" w:lineRule="exact"/>
            </w:pPr>
            <w:r>
              <w:rPr>
                <w:sz w:val="18"/>
              </w:rPr>
              <w:t>Invalid booking state R5 15 High</w:t>
            </w:r>
          </w:p>
        </w:tc>
        <w:tc>
          <w:tcPr>
            <w:tcW w:w="4631" w:type="dxa"/>
            <w:shd w:val="clear" w:color="auto" w:fill="FFFFFF"/>
            <w:tcMar>
              <w:top w:w="90" w:type="dxa"/>
              <w:left w:w="100" w:type="dxa"/>
              <w:bottom w:w="90" w:type="dxa"/>
              <w:right w:w="100" w:type="dxa"/>
            </w:tcMar>
          </w:tcPr>
          <w:p w14:paraId="7F3F5366" w14:textId="77777777" w:rsidR="00C4416C" w:rsidRDefault="00E05F99">
            <w:pPr>
              <w:spacing w:after="0" w:line="232" w:lineRule="exact"/>
            </w:pPr>
            <w:r>
              <w:rPr>
                <w:sz w:val="18"/>
              </w:rPr>
              <w:t>Validate transitions and persistence; test concurrency and duplicate submission.</w:t>
            </w:r>
          </w:p>
        </w:tc>
        <w:tc>
          <w:tcPr>
            <w:tcW w:w="1675" w:type="dxa"/>
            <w:shd w:val="clear" w:color="auto" w:fill="FFFFFF"/>
            <w:tcMar>
              <w:top w:w="90" w:type="dxa"/>
              <w:left w:w="100" w:type="dxa"/>
              <w:bottom w:w="90" w:type="dxa"/>
              <w:right w:w="100" w:type="dxa"/>
            </w:tcMar>
          </w:tcPr>
          <w:p w14:paraId="3B6F7C05" w14:textId="77777777" w:rsidR="00C4416C" w:rsidRDefault="00E05F99">
            <w:pPr>
              <w:spacing w:after="0" w:line="232" w:lineRule="exact"/>
            </w:pPr>
            <w:r>
              <w:rPr>
                <w:sz w:val="18"/>
              </w:rPr>
              <w:t>Backend lead</w:t>
            </w:r>
          </w:p>
        </w:tc>
      </w:tr>
      <w:tr w:rsidR="00C4416C" w14:paraId="2F8D424A" w14:textId="77777777">
        <w:trPr>
          <w:cantSplit/>
        </w:trPr>
        <w:tc>
          <w:tcPr>
            <w:tcW w:w="3054" w:type="dxa"/>
            <w:shd w:val="clear" w:color="auto" w:fill="FFFFFF"/>
            <w:tcMar>
              <w:top w:w="90" w:type="dxa"/>
              <w:left w:w="100" w:type="dxa"/>
              <w:bottom w:w="90" w:type="dxa"/>
              <w:right w:w="100" w:type="dxa"/>
            </w:tcMar>
          </w:tcPr>
          <w:p w14:paraId="72A15B87" w14:textId="77777777" w:rsidR="00C4416C" w:rsidRDefault="00E05F99">
            <w:pPr>
              <w:spacing w:after="0" w:line="232" w:lineRule="exact"/>
            </w:pPr>
            <w:r>
              <w:rPr>
                <w:sz w:val="18"/>
              </w:rPr>
              <w:t>Pricing R6 15 High</w:t>
            </w:r>
          </w:p>
        </w:tc>
        <w:tc>
          <w:tcPr>
            <w:tcW w:w="4631" w:type="dxa"/>
            <w:shd w:val="clear" w:color="auto" w:fill="FFFFFF"/>
            <w:tcMar>
              <w:top w:w="90" w:type="dxa"/>
              <w:left w:w="100" w:type="dxa"/>
              <w:bottom w:w="90" w:type="dxa"/>
              <w:right w:w="100" w:type="dxa"/>
            </w:tcMar>
          </w:tcPr>
          <w:p w14:paraId="33412CBA" w14:textId="77777777" w:rsidR="00C4416C" w:rsidRDefault="00E05F99">
            <w:pPr>
              <w:spacing w:after="0" w:line="232" w:lineRule="exact"/>
            </w:pPr>
            <w:r>
              <w:rPr>
                <w:sz w:val="18"/>
              </w:rPr>
              <w:t>Reconcile decimal calculations and line items against client-approved examples.</w:t>
            </w:r>
          </w:p>
        </w:tc>
        <w:tc>
          <w:tcPr>
            <w:tcW w:w="1675" w:type="dxa"/>
            <w:shd w:val="clear" w:color="auto" w:fill="FFFFFF"/>
            <w:tcMar>
              <w:top w:w="90" w:type="dxa"/>
              <w:left w:w="100" w:type="dxa"/>
              <w:bottom w:w="90" w:type="dxa"/>
              <w:right w:w="100" w:type="dxa"/>
            </w:tcMar>
          </w:tcPr>
          <w:p w14:paraId="665D9796" w14:textId="77777777" w:rsidR="00C4416C" w:rsidRDefault="00E05F99">
            <w:pPr>
              <w:spacing w:after="0" w:line="232" w:lineRule="exact"/>
            </w:pPr>
            <w:r>
              <w:rPr>
                <w:sz w:val="18"/>
              </w:rPr>
              <w:t>Backend lead</w:t>
            </w:r>
          </w:p>
        </w:tc>
      </w:tr>
      <w:tr w:rsidR="00C4416C" w14:paraId="5AB7FE72" w14:textId="77777777">
        <w:trPr>
          <w:cantSplit/>
        </w:trPr>
        <w:tc>
          <w:tcPr>
            <w:tcW w:w="3054" w:type="dxa"/>
            <w:shd w:val="clear" w:color="auto" w:fill="FFFFFF"/>
            <w:tcMar>
              <w:top w:w="90" w:type="dxa"/>
              <w:left w:w="100" w:type="dxa"/>
              <w:bottom w:w="90" w:type="dxa"/>
              <w:right w:w="100" w:type="dxa"/>
            </w:tcMar>
          </w:tcPr>
          <w:p w14:paraId="5934E0D5" w14:textId="77777777" w:rsidR="00C4416C" w:rsidRDefault="00E05F99">
            <w:pPr>
              <w:spacing w:after="0" w:line="232" w:lineRule="exact"/>
            </w:pPr>
            <w:r>
              <w:rPr>
                <w:sz w:val="18"/>
              </w:rPr>
              <w:t>Photo privacy R7 12 Medium</w:t>
            </w:r>
          </w:p>
        </w:tc>
        <w:tc>
          <w:tcPr>
            <w:tcW w:w="4631" w:type="dxa"/>
            <w:shd w:val="clear" w:color="auto" w:fill="FFFFFF"/>
            <w:tcMar>
              <w:top w:w="90" w:type="dxa"/>
              <w:left w:w="100" w:type="dxa"/>
              <w:bottom w:w="90" w:type="dxa"/>
              <w:right w:w="100" w:type="dxa"/>
            </w:tcMar>
          </w:tcPr>
          <w:p w14:paraId="5CA21DF3" w14:textId="77777777" w:rsidR="00C4416C" w:rsidRDefault="00E05F99">
            <w:pPr>
              <w:spacing w:after="0" w:line="232" w:lineRule="exact"/>
            </w:pPr>
            <w:r>
              <w:rPr>
                <w:sz w:val="18"/>
              </w:rPr>
              <w:t>Type/size controls implemented; review private access, retention and storage growth.</w:t>
            </w:r>
          </w:p>
        </w:tc>
        <w:tc>
          <w:tcPr>
            <w:tcW w:w="1675" w:type="dxa"/>
            <w:shd w:val="clear" w:color="auto" w:fill="FFFFFF"/>
            <w:tcMar>
              <w:top w:w="90" w:type="dxa"/>
              <w:left w:w="100" w:type="dxa"/>
              <w:bottom w:w="90" w:type="dxa"/>
              <w:right w:w="100" w:type="dxa"/>
            </w:tcMar>
          </w:tcPr>
          <w:p w14:paraId="5263D38F" w14:textId="77777777" w:rsidR="00C4416C" w:rsidRDefault="00E05F99">
            <w:pPr>
              <w:spacing w:after="0" w:line="232" w:lineRule="exact"/>
            </w:pPr>
            <w:r>
              <w:rPr>
                <w:sz w:val="18"/>
              </w:rPr>
              <w:t>Quality lead</w:t>
            </w:r>
          </w:p>
        </w:tc>
      </w:tr>
      <w:tr w:rsidR="00C4416C" w14:paraId="49215BCF" w14:textId="77777777">
        <w:trPr>
          <w:cantSplit/>
        </w:trPr>
        <w:tc>
          <w:tcPr>
            <w:tcW w:w="3054" w:type="dxa"/>
            <w:shd w:val="clear" w:color="auto" w:fill="FFFFFF"/>
            <w:tcMar>
              <w:top w:w="90" w:type="dxa"/>
              <w:left w:w="100" w:type="dxa"/>
              <w:bottom w:w="90" w:type="dxa"/>
              <w:right w:w="100" w:type="dxa"/>
            </w:tcMar>
          </w:tcPr>
          <w:p w14:paraId="5FA95206" w14:textId="77777777" w:rsidR="00C4416C" w:rsidRDefault="00E05F99">
            <w:pPr>
              <w:spacing w:after="0" w:line="232" w:lineRule="exact"/>
            </w:pPr>
            <w:r>
              <w:rPr>
                <w:sz w:val="18"/>
              </w:rPr>
              <w:t>Late mismatch R12 15 High</w:t>
            </w:r>
          </w:p>
        </w:tc>
        <w:tc>
          <w:tcPr>
            <w:tcW w:w="4631" w:type="dxa"/>
            <w:shd w:val="clear" w:color="auto" w:fill="FFFFFF"/>
            <w:tcMar>
              <w:top w:w="90" w:type="dxa"/>
              <w:left w:w="100" w:type="dxa"/>
              <w:bottom w:w="90" w:type="dxa"/>
              <w:right w:w="100" w:type="dxa"/>
            </w:tcMar>
          </w:tcPr>
          <w:p w14:paraId="7DBC9E9F" w14:textId="77777777" w:rsidR="00C4416C" w:rsidRDefault="00E05F99">
            <w:pPr>
              <w:spacing w:after="0" w:line="232" w:lineRule="exact"/>
            </w:pPr>
            <w:r>
              <w:rPr>
                <w:sz w:val="18"/>
              </w:rPr>
              <w:t>Demonstrate complete journeys; block handover on unresolved critical defects.</w:t>
            </w:r>
          </w:p>
        </w:tc>
        <w:tc>
          <w:tcPr>
            <w:tcW w:w="1675" w:type="dxa"/>
            <w:shd w:val="clear" w:color="auto" w:fill="FFFFFF"/>
            <w:tcMar>
              <w:top w:w="90" w:type="dxa"/>
              <w:left w:w="100" w:type="dxa"/>
              <w:bottom w:w="90" w:type="dxa"/>
              <w:right w:w="100" w:type="dxa"/>
            </w:tcMar>
          </w:tcPr>
          <w:p w14:paraId="481E2FEC" w14:textId="77777777" w:rsidR="00C4416C" w:rsidRDefault="00E05F99">
            <w:pPr>
              <w:spacing w:after="0" w:line="232" w:lineRule="exact"/>
            </w:pPr>
            <w:r>
              <w:rPr>
                <w:sz w:val="18"/>
              </w:rPr>
              <w:t>Project team</w:t>
            </w:r>
          </w:p>
        </w:tc>
      </w:tr>
      <w:tr w:rsidR="00C4416C" w14:paraId="11E4D4BB" w14:textId="77777777">
        <w:trPr>
          <w:cantSplit/>
        </w:trPr>
        <w:tc>
          <w:tcPr>
            <w:tcW w:w="3054" w:type="dxa"/>
            <w:shd w:val="clear" w:color="auto" w:fill="FFFFFF"/>
            <w:tcMar>
              <w:top w:w="90" w:type="dxa"/>
              <w:left w:w="100" w:type="dxa"/>
              <w:bottom w:w="90" w:type="dxa"/>
              <w:right w:w="100" w:type="dxa"/>
            </w:tcMar>
          </w:tcPr>
          <w:p w14:paraId="1FCBDD55" w14:textId="77777777" w:rsidR="00C4416C" w:rsidRDefault="00E05F99">
            <w:pPr>
              <w:spacing w:after="0" w:line="232" w:lineRule="exact"/>
            </w:pPr>
            <w:r>
              <w:rPr>
                <w:sz w:val="18"/>
              </w:rPr>
              <w:t>Test backlog R21 12 Medium</w:t>
            </w:r>
          </w:p>
        </w:tc>
        <w:tc>
          <w:tcPr>
            <w:tcW w:w="4631" w:type="dxa"/>
            <w:shd w:val="clear" w:color="auto" w:fill="FFFFFF"/>
            <w:tcMar>
              <w:top w:w="90" w:type="dxa"/>
              <w:left w:w="100" w:type="dxa"/>
              <w:bottom w:w="90" w:type="dxa"/>
              <w:right w:w="100" w:type="dxa"/>
            </w:tcMar>
          </w:tcPr>
          <w:p w14:paraId="6AF6C424" w14:textId="77777777" w:rsidR="00C4416C" w:rsidRDefault="00E05F99">
            <w:pPr>
              <w:spacing w:after="0" w:line="232" w:lineRule="exact"/>
            </w:pPr>
            <w:r>
              <w:rPr>
                <w:sz w:val="18"/>
              </w:rPr>
              <w:t>Targeted tests added; extend integration coverage before optional features.</w:t>
            </w:r>
          </w:p>
        </w:tc>
        <w:tc>
          <w:tcPr>
            <w:tcW w:w="1675" w:type="dxa"/>
            <w:shd w:val="clear" w:color="auto" w:fill="FFFFFF"/>
            <w:tcMar>
              <w:top w:w="90" w:type="dxa"/>
              <w:left w:w="100" w:type="dxa"/>
              <w:bottom w:w="90" w:type="dxa"/>
              <w:right w:w="100" w:type="dxa"/>
            </w:tcMar>
          </w:tcPr>
          <w:p w14:paraId="17CF971C" w14:textId="77777777" w:rsidR="00C4416C" w:rsidRDefault="00E05F99">
            <w:pPr>
              <w:spacing w:after="0" w:line="232" w:lineRule="exact"/>
            </w:pPr>
            <w:r>
              <w:rPr>
                <w:sz w:val="18"/>
              </w:rPr>
              <w:t>Quality lead</w:t>
            </w:r>
          </w:p>
        </w:tc>
      </w:tr>
      <w:tr w:rsidR="008F0650" w14:paraId="2DB9D71D" w14:textId="77777777">
        <w:tc>
          <w:tcPr>
            <w:tcW w:w="3054" w:type="dxa"/>
          </w:tcPr>
          <w:p w14:paraId="12C1CF52" w14:textId="77777777" w:rsidR="008F0650" w:rsidRDefault="00F0521F">
            <w:r>
              <w:t>Notification or search scope exposes unrelated records</w:t>
            </w:r>
          </w:p>
        </w:tc>
        <w:tc>
          <w:tcPr>
            <w:tcW w:w="4631" w:type="dxa"/>
          </w:tcPr>
          <w:p w14:paraId="303B37E9" w14:textId="77777777" w:rsidR="008F0650" w:rsidRDefault="00F0521F">
            <w:r>
              <w:t>Apply customer ownership and branch/division scope to inboxes and search; test direct endpoints.</w:t>
            </w:r>
          </w:p>
        </w:tc>
        <w:tc>
          <w:tcPr>
            <w:tcW w:w="1675" w:type="dxa"/>
          </w:tcPr>
          <w:p w14:paraId="6ADCA52E" w14:textId="77777777" w:rsidR="008F0650" w:rsidRDefault="00F0521F">
            <w:r>
              <w:t>Backend lead</w:t>
            </w:r>
          </w:p>
        </w:tc>
      </w:tr>
    </w:tbl>
    <w:p w14:paraId="4D7E41AF" w14:textId="77777777" w:rsidR="00C4416C" w:rsidRDefault="00C4416C">
      <w:pPr>
        <w:keepLines/>
        <w:spacing w:after="0" w:line="260" w:lineRule="exact"/>
      </w:pPr>
    </w:p>
    <w:p w14:paraId="7FAAC1B8" w14:textId="77777777" w:rsidR="00C4416C" w:rsidRDefault="00E05F99">
      <w:pPr>
        <w:pStyle w:val="Heading2"/>
      </w:pPr>
      <w:r>
        <w:t>Additional risks identified</w:t>
      </w:r>
    </w:p>
    <w:p w14:paraId="54D6A64E" w14:textId="77777777" w:rsidR="00C4416C" w:rsidRDefault="00E05F99">
      <w:pPr>
        <w:keepLines/>
        <w:spacing w:line="260" w:lineRule="exact"/>
        <w:jc w:val="both"/>
      </w:pPr>
      <w:r>
        <w:t>The inspection fault showed that similar save operations could fail if new related records are not inserted correctly. Long forms also create a risk of session expiry, while missing image files can make the catalogue unusable. We will extend persistence tests, test realistic form durations and verify media files during deployment checks. The backend and quality leads will review these risks at the next checkpoint.</w:t>
      </w:r>
    </w:p>
    <w:p w14:paraId="49B6DEEB" w14:textId="77777777" w:rsidR="00C4416C" w:rsidRDefault="00E05F99">
      <w:pPr>
        <w:keepLines/>
        <w:spacing w:line="260" w:lineRule="exact"/>
      </w:pPr>
      <w:r>
        <w:br w:type="page"/>
      </w:r>
    </w:p>
    <w:p w14:paraId="0792BC62" w14:textId="77777777" w:rsidR="00C4416C" w:rsidRDefault="00E05F99">
      <w:pPr>
        <w:pStyle w:val="Heading1"/>
      </w:pPr>
      <w:bookmarkStart w:id="9" w:name="_Toc240549233"/>
      <w:r>
        <w:lastRenderedPageBreak/>
        <w:t>9.0 REMAINING DELIVERY PLAN</w:t>
      </w:r>
      <w:bookmarkEnd w:id="9"/>
    </w:p>
    <w:p w14:paraId="2351BB5E" w14:textId="77777777" w:rsidR="00C4416C" w:rsidRDefault="00E05F99">
      <w:pPr>
        <w:keepLines/>
        <w:spacing w:line="260" w:lineRule="exact"/>
        <w:jc w:val="both"/>
      </w:pPr>
      <w:r>
        <w:t>We have retained the original completion date and the planned maintenance, equipment and handover milestones. The remaining work focuses on completing the operational journeys, resolving defects and preparing for client testing.</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1971"/>
        <w:gridCol w:w="3843"/>
        <w:gridCol w:w="3547"/>
      </w:tblGrid>
      <w:tr w:rsidR="00C4416C" w14:paraId="5EFF428A" w14:textId="77777777">
        <w:trPr>
          <w:cantSplit/>
          <w:tblHeader/>
        </w:trPr>
        <w:tc>
          <w:tcPr>
            <w:tcW w:w="1971" w:type="dxa"/>
            <w:shd w:val="clear" w:color="auto" w:fill="EAF1F4"/>
            <w:tcMar>
              <w:top w:w="90" w:type="dxa"/>
              <w:left w:w="100" w:type="dxa"/>
              <w:bottom w:w="90" w:type="dxa"/>
              <w:right w:w="100" w:type="dxa"/>
            </w:tcMar>
          </w:tcPr>
          <w:p w14:paraId="118DCEBB" w14:textId="77777777" w:rsidR="00C4416C" w:rsidRDefault="00E05F99">
            <w:pPr>
              <w:spacing w:before="60" w:after="60" w:line="240" w:lineRule="exact"/>
            </w:pPr>
            <w:r>
              <w:rPr>
                <w:b/>
                <w:sz w:val="18"/>
              </w:rPr>
              <w:t>Period</w:t>
            </w:r>
          </w:p>
        </w:tc>
        <w:tc>
          <w:tcPr>
            <w:tcW w:w="3843" w:type="dxa"/>
            <w:shd w:val="clear" w:color="auto" w:fill="EAF1F4"/>
            <w:tcMar>
              <w:top w:w="90" w:type="dxa"/>
              <w:left w:w="100" w:type="dxa"/>
              <w:bottom w:w="90" w:type="dxa"/>
              <w:right w:w="100" w:type="dxa"/>
            </w:tcMar>
          </w:tcPr>
          <w:p w14:paraId="08409DA6" w14:textId="77777777" w:rsidR="00C4416C" w:rsidRDefault="00E05F99">
            <w:pPr>
              <w:spacing w:before="60" w:after="60" w:line="240" w:lineRule="exact"/>
            </w:pPr>
            <w:r>
              <w:rPr>
                <w:b/>
                <w:sz w:val="18"/>
              </w:rPr>
              <w:t>Deliverable and lead</w:t>
            </w:r>
          </w:p>
        </w:tc>
        <w:tc>
          <w:tcPr>
            <w:tcW w:w="3547" w:type="dxa"/>
            <w:shd w:val="clear" w:color="auto" w:fill="EAF1F4"/>
            <w:tcMar>
              <w:top w:w="90" w:type="dxa"/>
              <w:left w:w="100" w:type="dxa"/>
              <w:bottom w:w="90" w:type="dxa"/>
              <w:right w:w="100" w:type="dxa"/>
            </w:tcMar>
          </w:tcPr>
          <w:p w14:paraId="31ECA83F" w14:textId="77777777" w:rsidR="00C4416C" w:rsidRDefault="00E05F99">
            <w:pPr>
              <w:spacing w:before="60" w:after="60" w:line="240" w:lineRule="exact"/>
            </w:pPr>
            <w:r>
              <w:rPr>
                <w:b/>
                <w:sz w:val="18"/>
              </w:rPr>
              <w:t>Exit evidence</w:t>
            </w:r>
          </w:p>
        </w:tc>
      </w:tr>
      <w:tr w:rsidR="00C4416C" w14:paraId="759A024F" w14:textId="77777777">
        <w:trPr>
          <w:cantSplit/>
        </w:trPr>
        <w:tc>
          <w:tcPr>
            <w:tcW w:w="1971" w:type="dxa"/>
            <w:shd w:val="clear" w:color="auto" w:fill="FFFFFF"/>
            <w:tcMar>
              <w:top w:w="90" w:type="dxa"/>
              <w:left w:w="100" w:type="dxa"/>
              <w:bottom w:w="90" w:type="dxa"/>
              <w:right w:w="100" w:type="dxa"/>
            </w:tcMar>
          </w:tcPr>
          <w:p w14:paraId="01A8972E" w14:textId="77777777" w:rsidR="00C4416C" w:rsidRDefault="00E05F99">
            <w:pPr>
              <w:spacing w:before="60" w:after="60" w:line="240" w:lineRule="exact"/>
            </w:pPr>
            <w:r>
              <w:rPr>
                <w:sz w:val="18"/>
              </w:rPr>
              <w:t>16–18 Sep</w:t>
            </w:r>
          </w:p>
        </w:tc>
        <w:tc>
          <w:tcPr>
            <w:tcW w:w="3843" w:type="dxa"/>
            <w:shd w:val="clear" w:color="auto" w:fill="FFFFFF"/>
            <w:tcMar>
              <w:top w:w="90" w:type="dxa"/>
              <w:left w:w="100" w:type="dxa"/>
              <w:bottom w:w="90" w:type="dxa"/>
              <w:right w:w="100" w:type="dxa"/>
            </w:tcMar>
          </w:tcPr>
          <w:p w14:paraId="3BBC7A88" w14:textId="77777777" w:rsidR="008F0650" w:rsidRDefault="00F0521F">
            <w:pPr>
              <w:spacing w:before="60" w:after="60" w:line="240" w:lineRule="exact"/>
            </w:pPr>
            <w:r>
              <w:rPr>
                <w:sz w:val="18"/>
              </w:rPr>
              <w:t>Stabilise quotation, approval and bond transitions. Backend and Quality leads.</w:t>
            </w:r>
          </w:p>
        </w:tc>
        <w:tc>
          <w:tcPr>
            <w:tcW w:w="3547" w:type="dxa"/>
            <w:shd w:val="clear" w:color="auto" w:fill="FFFFFF"/>
            <w:tcMar>
              <w:top w:w="90" w:type="dxa"/>
              <w:left w:w="100" w:type="dxa"/>
              <w:bottom w:w="90" w:type="dxa"/>
              <w:right w:w="100" w:type="dxa"/>
            </w:tcMar>
          </w:tcPr>
          <w:p w14:paraId="48B57D70" w14:textId="77777777" w:rsidR="00DD454B" w:rsidRDefault="00C15613">
            <w:pPr>
              <w:spacing w:before="60" w:after="60" w:line="240" w:lineRule="exact"/>
            </w:pPr>
            <w:r>
              <w:rPr>
                <w:sz w:val="18"/>
              </w:rPr>
              <w:t>Quote revisions, required approvals and bond records survive reload and reconcile to approved examples.</w:t>
            </w:r>
          </w:p>
        </w:tc>
      </w:tr>
      <w:tr w:rsidR="00C4416C" w14:paraId="3919F86B" w14:textId="77777777">
        <w:trPr>
          <w:cantSplit/>
        </w:trPr>
        <w:tc>
          <w:tcPr>
            <w:tcW w:w="1971" w:type="dxa"/>
            <w:shd w:val="clear" w:color="auto" w:fill="FFFFFF"/>
            <w:tcMar>
              <w:top w:w="90" w:type="dxa"/>
              <w:left w:w="100" w:type="dxa"/>
              <w:bottom w:w="90" w:type="dxa"/>
              <w:right w:w="100" w:type="dxa"/>
            </w:tcMar>
          </w:tcPr>
          <w:p w14:paraId="30577BA0" w14:textId="77777777" w:rsidR="00C4416C" w:rsidRDefault="00E05F99">
            <w:pPr>
              <w:spacing w:before="60" w:after="60" w:line="240" w:lineRule="exact"/>
            </w:pPr>
            <w:r>
              <w:rPr>
                <w:sz w:val="18"/>
              </w:rPr>
              <w:t>21–25 Sep</w:t>
            </w:r>
          </w:p>
        </w:tc>
        <w:tc>
          <w:tcPr>
            <w:tcW w:w="3843" w:type="dxa"/>
            <w:shd w:val="clear" w:color="auto" w:fill="FFFFFF"/>
            <w:tcMar>
              <w:top w:w="90" w:type="dxa"/>
              <w:left w:w="100" w:type="dxa"/>
              <w:bottom w:w="90" w:type="dxa"/>
              <w:right w:w="100" w:type="dxa"/>
            </w:tcMar>
          </w:tcPr>
          <w:p w14:paraId="272E6465" w14:textId="77777777" w:rsidR="008F0650" w:rsidRDefault="00F0521F">
            <w:pPr>
              <w:spacing w:before="60" w:after="60" w:line="240" w:lineRule="exact"/>
            </w:pPr>
            <w:r>
              <w:rPr>
                <w:sz w:val="18"/>
              </w:rPr>
              <w:t>Validate pre-hire, pickup, post-hire return, QR fallback and bond reconciliation.</w:t>
            </w:r>
          </w:p>
        </w:tc>
        <w:tc>
          <w:tcPr>
            <w:tcW w:w="3547" w:type="dxa"/>
            <w:shd w:val="clear" w:color="auto" w:fill="FFFFFF"/>
            <w:tcMar>
              <w:top w:w="90" w:type="dxa"/>
              <w:left w:w="100" w:type="dxa"/>
              <w:bottom w:w="90" w:type="dxa"/>
              <w:right w:w="100" w:type="dxa"/>
            </w:tcMar>
          </w:tcPr>
          <w:p w14:paraId="39CE442B" w14:textId="77777777" w:rsidR="00DD454B" w:rsidRDefault="00C15613">
            <w:pPr>
              <w:spacing w:before="60" w:after="60" w:line="240" w:lineRule="exact"/>
            </w:pPr>
            <w:r>
              <w:rPr>
                <w:sz w:val="18"/>
              </w:rPr>
              <w:t>Vehicle and equipment hires complete inspection, checkout, return, QR/manual lookup and bond settlement with correct status and evidence.</w:t>
            </w:r>
          </w:p>
        </w:tc>
      </w:tr>
      <w:tr w:rsidR="00C4416C" w14:paraId="7F074358" w14:textId="77777777">
        <w:trPr>
          <w:cantSplit/>
        </w:trPr>
        <w:tc>
          <w:tcPr>
            <w:tcW w:w="1971" w:type="dxa"/>
            <w:shd w:val="clear" w:color="auto" w:fill="FFFFFF"/>
            <w:tcMar>
              <w:top w:w="90" w:type="dxa"/>
              <w:left w:w="100" w:type="dxa"/>
              <w:bottom w:w="90" w:type="dxa"/>
              <w:right w:w="100" w:type="dxa"/>
            </w:tcMar>
          </w:tcPr>
          <w:p w14:paraId="345BEFB2" w14:textId="77777777" w:rsidR="00C4416C" w:rsidRDefault="00E05F99">
            <w:pPr>
              <w:spacing w:before="60" w:after="60" w:line="240" w:lineRule="exact"/>
            </w:pPr>
            <w:r>
              <w:rPr>
                <w:sz w:val="18"/>
              </w:rPr>
              <w:t>28 Sep–2 Oct</w:t>
            </w:r>
          </w:p>
        </w:tc>
        <w:tc>
          <w:tcPr>
            <w:tcW w:w="3843" w:type="dxa"/>
            <w:shd w:val="clear" w:color="auto" w:fill="FFFFFF"/>
            <w:tcMar>
              <w:top w:w="90" w:type="dxa"/>
              <w:left w:w="100" w:type="dxa"/>
              <w:bottom w:w="90" w:type="dxa"/>
              <w:right w:w="100" w:type="dxa"/>
            </w:tcMar>
          </w:tcPr>
          <w:p w14:paraId="46075CCD" w14:textId="77777777" w:rsidR="008F0650" w:rsidRDefault="00F0521F">
            <w:pPr>
              <w:spacing w:before="60" w:after="60" w:line="240" w:lineRule="exact"/>
            </w:pPr>
            <w:r>
              <w:rPr>
                <w:sz w:val="18"/>
              </w:rPr>
              <w:t>Regression, privacy, responsiveness and performance review.</w:t>
            </w:r>
          </w:p>
        </w:tc>
        <w:tc>
          <w:tcPr>
            <w:tcW w:w="3547" w:type="dxa"/>
            <w:shd w:val="clear" w:color="auto" w:fill="FFFFFF"/>
            <w:tcMar>
              <w:top w:w="90" w:type="dxa"/>
              <w:left w:w="100" w:type="dxa"/>
              <w:bottom w:w="90" w:type="dxa"/>
              <w:right w:w="100" w:type="dxa"/>
            </w:tcMar>
          </w:tcPr>
          <w:p w14:paraId="237FF5D9" w14:textId="77777777" w:rsidR="00DD454B" w:rsidRDefault="00C15613">
            <w:pPr>
              <w:spacing w:before="60" w:after="60" w:line="240" w:lineRule="exact"/>
            </w:pPr>
            <w:r>
              <w:rPr>
                <w:sz w:val="18"/>
              </w:rPr>
              <w:t>Functional regression and negative access tests pass; responsive and performance measurements are recorded against Section 3 targets.</w:t>
            </w:r>
          </w:p>
        </w:tc>
      </w:tr>
      <w:tr w:rsidR="00C4416C" w14:paraId="6ED99CC9" w14:textId="77777777">
        <w:trPr>
          <w:cantSplit/>
        </w:trPr>
        <w:tc>
          <w:tcPr>
            <w:tcW w:w="1971" w:type="dxa"/>
            <w:shd w:val="clear" w:color="auto" w:fill="FFFFFF"/>
            <w:tcMar>
              <w:top w:w="90" w:type="dxa"/>
              <w:left w:w="100" w:type="dxa"/>
              <w:bottom w:w="90" w:type="dxa"/>
              <w:right w:w="100" w:type="dxa"/>
            </w:tcMar>
          </w:tcPr>
          <w:p w14:paraId="54AF8C0A" w14:textId="77777777" w:rsidR="00C4416C" w:rsidRDefault="00E05F99">
            <w:pPr>
              <w:spacing w:before="60" w:after="60" w:line="240" w:lineRule="exact"/>
            </w:pPr>
            <w:r>
              <w:rPr>
                <w:sz w:val="18"/>
              </w:rPr>
              <w:t>5–9 Oct</w:t>
            </w:r>
          </w:p>
        </w:tc>
        <w:tc>
          <w:tcPr>
            <w:tcW w:w="3843" w:type="dxa"/>
            <w:shd w:val="clear" w:color="auto" w:fill="FFFFFF"/>
            <w:tcMar>
              <w:top w:w="90" w:type="dxa"/>
              <w:left w:w="100" w:type="dxa"/>
              <w:bottom w:w="90" w:type="dxa"/>
              <w:right w:w="100" w:type="dxa"/>
            </w:tcMar>
          </w:tcPr>
          <w:p w14:paraId="6D9C4C3F" w14:textId="77777777" w:rsidR="008F0650" w:rsidRDefault="00F0521F">
            <w:pPr>
              <w:spacing w:before="60" w:after="60" w:line="240" w:lineRule="exact"/>
            </w:pPr>
            <w:r>
              <w:rPr>
                <w:sz w:val="18"/>
              </w:rPr>
              <w:t>Client walkthrough and user acceptance corrections.</w:t>
            </w:r>
          </w:p>
        </w:tc>
        <w:tc>
          <w:tcPr>
            <w:tcW w:w="3547" w:type="dxa"/>
            <w:shd w:val="clear" w:color="auto" w:fill="FFFFFF"/>
            <w:tcMar>
              <w:top w:w="90" w:type="dxa"/>
              <w:left w:w="100" w:type="dxa"/>
              <w:bottom w:w="90" w:type="dxa"/>
              <w:right w:w="100" w:type="dxa"/>
            </w:tcMar>
          </w:tcPr>
          <w:p w14:paraId="20260D51" w14:textId="77777777" w:rsidR="00DD454B" w:rsidRDefault="00C15613">
            <w:pPr>
              <w:spacing w:before="60" w:after="60" w:line="240" w:lineRule="exact"/>
            </w:pPr>
            <w:r>
              <w:rPr>
                <w:sz w:val="18"/>
              </w:rPr>
              <w:t>Client observations and decisions are recorded; reported defects have owners, priorities and retest outcomes.</w:t>
            </w:r>
          </w:p>
        </w:tc>
      </w:tr>
      <w:tr w:rsidR="00C4416C" w14:paraId="11D642B0" w14:textId="77777777">
        <w:trPr>
          <w:cantSplit/>
        </w:trPr>
        <w:tc>
          <w:tcPr>
            <w:tcW w:w="1971" w:type="dxa"/>
            <w:shd w:val="clear" w:color="auto" w:fill="FFFFFF"/>
            <w:tcMar>
              <w:top w:w="90" w:type="dxa"/>
              <w:left w:w="100" w:type="dxa"/>
              <w:bottom w:w="90" w:type="dxa"/>
              <w:right w:w="100" w:type="dxa"/>
            </w:tcMar>
          </w:tcPr>
          <w:p w14:paraId="2D60CC59" w14:textId="77777777" w:rsidR="00C4416C" w:rsidRDefault="00E05F99">
            <w:pPr>
              <w:spacing w:before="60" w:after="60" w:line="240" w:lineRule="exact"/>
            </w:pPr>
            <w:r>
              <w:rPr>
                <w:sz w:val="18"/>
              </w:rPr>
              <w:t>12–16 Oct</w:t>
            </w:r>
          </w:p>
        </w:tc>
        <w:tc>
          <w:tcPr>
            <w:tcW w:w="3843" w:type="dxa"/>
            <w:shd w:val="clear" w:color="auto" w:fill="FFFFFF"/>
            <w:tcMar>
              <w:top w:w="90" w:type="dxa"/>
              <w:left w:w="100" w:type="dxa"/>
              <w:bottom w:w="90" w:type="dxa"/>
              <w:right w:w="100" w:type="dxa"/>
            </w:tcMar>
          </w:tcPr>
          <w:p w14:paraId="758C3996" w14:textId="77777777" w:rsidR="008F0650" w:rsidRDefault="00F0521F">
            <w:pPr>
              <w:spacing w:before="60" w:after="60" w:line="240" w:lineRule="exact"/>
            </w:pPr>
            <w:r>
              <w:rPr>
                <w:sz w:val="18"/>
              </w:rPr>
              <w:t>Final documentation, deployment and recovery preparation.</w:t>
            </w:r>
          </w:p>
        </w:tc>
        <w:tc>
          <w:tcPr>
            <w:tcW w:w="3547" w:type="dxa"/>
            <w:shd w:val="clear" w:color="auto" w:fill="FFFFFF"/>
            <w:tcMar>
              <w:top w:w="90" w:type="dxa"/>
              <w:left w:w="100" w:type="dxa"/>
              <w:bottom w:w="90" w:type="dxa"/>
              <w:right w:w="100" w:type="dxa"/>
            </w:tcMar>
          </w:tcPr>
          <w:p w14:paraId="1F8A25BB" w14:textId="77777777" w:rsidR="00DD454B" w:rsidRDefault="00C15613">
            <w:pPr>
              <w:spacing w:before="60" w:after="60" w:line="240" w:lineRule="exact"/>
            </w:pPr>
            <w:r>
              <w:rPr>
                <w:sz w:val="18"/>
              </w:rPr>
              <w:t>Deployment and user guidance are reviewed; setup and backup restoration are rehearsed with recorded results.</w:t>
            </w:r>
          </w:p>
        </w:tc>
      </w:tr>
      <w:tr w:rsidR="00C4416C" w14:paraId="186DC0FA" w14:textId="77777777">
        <w:trPr>
          <w:cantSplit/>
        </w:trPr>
        <w:tc>
          <w:tcPr>
            <w:tcW w:w="1971" w:type="dxa"/>
            <w:shd w:val="clear" w:color="auto" w:fill="FFFFFF"/>
            <w:tcMar>
              <w:top w:w="90" w:type="dxa"/>
              <w:left w:w="100" w:type="dxa"/>
              <w:bottom w:w="90" w:type="dxa"/>
              <w:right w:w="100" w:type="dxa"/>
            </w:tcMar>
          </w:tcPr>
          <w:p w14:paraId="63C925EA" w14:textId="77777777" w:rsidR="00C4416C" w:rsidRDefault="00E05F99">
            <w:pPr>
              <w:spacing w:before="60" w:after="60" w:line="240" w:lineRule="exact"/>
            </w:pPr>
            <w:r>
              <w:rPr>
                <w:sz w:val="18"/>
              </w:rPr>
              <w:t>19–23 Oct</w:t>
            </w:r>
          </w:p>
        </w:tc>
        <w:tc>
          <w:tcPr>
            <w:tcW w:w="3843" w:type="dxa"/>
            <w:shd w:val="clear" w:color="auto" w:fill="FFFFFF"/>
            <w:tcMar>
              <w:top w:w="90" w:type="dxa"/>
              <w:left w:w="100" w:type="dxa"/>
              <w:bottom w:w="90" w:type="dxa"/>
              <w:right w:w="100" w:type="dxa"/>
            </w:tcMar>
          </w:tcPr>
          <w:p w14:paraId="36C062E4" w14:textId="77777777" w:rsidR="00C4416C" w:rsidRDefault="00E05F99">
            <w:pPr>
              <w:spacing w:before="60" w:after="60" w:line="240" w:lineRule="exact"/>
            </w:pPr>
            <w:r>
              <w:rPr>
                <w:sz w:val="18"/>
              </w:rPr>
              <w:t>Reports and integrated UAT. Quality lead and client reviewers.</w:t>
            </w:r>
          </w:p>
        </w:tc>
        <w:tc>
          <w:tcPr>
            <w:tcW w:w="3547" w:type="dxa"/>
            <w:shd w:val="clear" w:color="auto" w:fill="FFFFFF"/>
            <w:tcMar>
              <w:top w:w="90" w:type="dxa"/>
              <w:left w:w="100" w:type="dxa"/>
              <w:bottom w:w="90" w:type="dxa"/>
              <w:right w:w="100" w:type="dxa"/>
            </w:tcMar>
          </w:tcPr>
          <w:p w14:paraId="0D9E995A" w14:textId="77777777" w:rsidR="00DD454B" w:rsidRDefault="00C15613">
            <w:pPr>
              <w:spacing w:before="60" w:after="60" w:line="240" w:lineRule="exact"/>
            </w:pPr>
            <w:r>
              <w:rPr>
                <w:sz w:val="18"/>
              </w:rPr>
              <w:t>Operational and financial reports reconcile; integrated UAT outcomes are recorded for each role and division.</w:t>
            </w:r>
          </w:p>
        </w:tc>
      </w:tr>
      <w:tr w:rsidR="00C4416C" w14:paraId="2497DEF5" w14:textId="77777777">
        <w:trPr>
          <w:cantSplit/>
        </w:trPr>
        <w:tc>
          <w:tcPr>
            <w:tcW w:w="1971" w:type="dxa"/>
            <w:shd w:val="clear" w:color="auto" w:fill="FFFFFF"/>
            <w:tcMar>
              <w:top w:w="90" w:type="dxa"/>
              <w:left w:w="100" w:type="dxa"/>
              <w:bottom w:w="90" w:type="dxa"/>
              <w:right w:w="100" w:type="dxa"/>
            </w:tcMar>
          </w:tcPr>
          <w:p w14:paraId="459101E6" w14:textId="77777777" w:rsidR="00C4416C" w:rsidRDefault="00E05F99">
            <w:pPr>
              <w:spacing w:before="60" w:after="60" w:line="240" w:lineRule="exact"/>
            </w:pPr>
            <w:r>
              <w:rPr>
                <w:sz w:val="18"/>
              </w:rPr>
              <w:t>26–30 Oct</w:t>
            </w:r>
          </w:p>
        </w:tc>
        <w:tc>
          <w:tcPr>
            <w:tcW w:w="3843" w:type="dxa"/>
            <w:shd w:val="clear" w:color="auto" w:fill="FFFFFF"/>
            <w:tcMar>
              <w:top w:w="90" w:type="dxa"/>
              <w:left w:w="100" w:type="dxa"/>
              <w:bottom w:w="90" w:type="dxa"/>
              <w:right w:w="100" w:type="dxa"/>
            </w:tcMar>
          </w:tcPr>
          <w:p w14:paraId="6702AE8B" w14:textId="77777777" w:rsidR="00C4416C" w:rsidRDefault="00E05F99">
            <w:pPr>
              <w:spacing w:before="60" w:after="60" w:line="240" w:lineRule="exact"/>
            </w:pPr>
            <w:r>
              <w:rPr>
                <w:sz w:val="18"/>
              </w:rPr>
              <w:t>Stabilization and handover. Project Leader and all members.</w:t>
            </w:r>
          </w:p>
        </w:tc>
        <w:tc>
          <w:tcPr>
            <w:tcW w:w="3547" w:type="dxa"/>
            <w:shd w:val="clear" w:color="auto" w:fill="FFFFFF"/>
            <w:tcMar>
              <w:top w:w="90" w:type="dxa"/>
              <w:left w:w="100" w:type="dxa"/>
              <w:bottom w:w="90" w:type="dxa"/>
              <w:right w:w="100" w:type="dxa"/>
            </w:tcMar>
          </w:tcPr>
          <w:p w14:paraId="6CEEEA1A" w14:textId="77777777" w:rsidR="00DD454B" w:rsidRDefault="00C15613">
            <w:pPr>
              <w:spacing w:before="60" w:after="60" w:line="240" w:lineRule="exact"/>
            </w:pPr>
            <w:r>
              <w:rPr>
                <w:sz w:val="18"/>
              </w:rPr>
              <w:t>Blocking defects are resolved; release, guides, recovery evidence and the final acceptance decision are handed over.</w:t>
            </w:r>
          </w:p>
        </w:tc>
      </w:tr>
    </w:tbl>
    <w:p w14:paraId="71512C0D" w14:textId="77777777" w:rsidR="00C4416C" w:rsidRDefault="00C4416C">
      <w:pPr>
        <w:keepLines/>
        <w:spacing w:after="0" w:line="260" w:lineRule="exact"/>
      </w:pPr>
    </w:p>
    <w:p w14:paraId="5213E0C3" w14:textId="77777777" w:rsidR="00C4416C" w:rsidRDefault="00E05F99">
      <w:pPr>
        <w:pStyle w:val="Heading2"/>
      </w:pPr>
      <w:r>
        <w:t>Critical dependencies</w:t>
      </w:r>
    </w:p>
    <w:p w14:paraId="5FA2845C" w14:textId="77777777" w:rsidR="00C4416C" w:rsidRDefault="00E05F99">
      <w:pPr>
        <w:keepLines/>
        <w:spacing w:line="260" w:lineRule="exact"/>
        <w:jc w:val="both"/>
      </w:pPr>
      <w:r>
        <w:t>Our reports depend on accurate rental and expenditure records, and return-to-service depends on inspection and maintenance outcomes. We will finish and test these transactions before validating the dashboards. If a delay affects this sequence, we will review scope and escalate the impact to the client.</w:t>
      </w:r>
    </w:p>
    <w:p w14:paraId="78BCB05C" w14:textId="77777777" w:rsidR="00C4416C" w:rsidRDefault="00E05F99">
      <w:pPr>
        <w:pStyle w:val="Heading2"/>
      </w:pPr>
      <w:r>
        <w:t>Release criteria</w:t>
      </w:r>
    </w:p>
    <w:p w14:paraId="79C6ABAF" w14:textId="77777777" w:rsidR="00C4416C" w:rsidRDefault="00E05F99">
      <w:pPr>
        <w:keepLines/>
        <w:spacing w:line="260" w:lineRule="exact"/>
        <w:jc w:val="both"/>
      </w:pPr>
      <w:r>
        <w:t>Before handover, we will require critical business-rule and API tests to pass, agreed browser journeys to work, and significant security issues to be resolved or formally addressed. We will also complete client feedback review, performance checks and a backup restoration exercise.</w:t>
      </w:r>
    </w:p>
    <w:p w14:paraId="55B558ED" w14:textId="77777777" w:rsidR="00C4416C" w:rsidRDefault="00E05F99">
      <w:pPr>
        <w:keepLines/>
        <w:spacing w:line="260" w:lineRule="exact"/>
      </w:pPr>
      <w:r>
        <w:br w:type="page"/>
      </w:r>
    </w:p>
    <w:p w14:paraId="29215BC8" w14:textId="77777777" w:rsidR="00C4416C" w:rsidRDefault="00E05F99">
      <w:pPr>
        <w:pStyle w:val="Heading1"/>
      </w:pPr>
      <w:bookmarkStart w:id="10" w:name="_Toc240549234"/>
      <w:r>
        <w:lastRenderedPageBreak/>
        <w:t>10.0 TEAMWORK AND PROJECT CONTROL</w:t>
      </w:r>
      <w:bookmarkEnd w:id="10"/>
    </w:p>
    <w:p w14:paraId="7FCADFC5" w14:textId="77777777" w:rsidR="00C4416C" w:rsidRDefault="00E05F99">
      <w:pPr>
        <w:pStyle w:val="Heading2"/>
      </w:pPr>
      <w:r>
        <w:t>Responsibility baseline</w:t>
      </w:r>
    </w:p>
    <w:p w14:paraId="24F779C9" w14:textId="77777777" w:rsidR="00C4416C" w:rsidRDefault="00E05F99">
      <w:pPr>
        <w:keepLines/>
        <w:spacing w:line="260" w:lineRule="exact"/>
        <w:jc w:val="both"/>
      </w:pPr>
      <w:r>
        <w:t>We have divided the main responsibilities as follows. These roles give each work area a clear owner, while testing, documentation and presentation preparation remain shared tasks.</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350"/>
        <w:gridCol w:w="6010"/>
      </w:tblGrid>
      <w:tr w:rsidR="00C4416C" w14:paraId="42E390C9" w14:textId="77777777">
        <w:trPr>
          <w:cantSplit/>
          <w:tblHeader/>
        </w:trPr>
        <w:tc>
          <w:tcPr>
            <w:tcW w:w="3350" w:type="dxa"/>
            <w:shd w:val="clear" w:color="auto" w:fill="EAF1F4"/>
            <w:tcMar>
              <w:top w:w="90" w:type="dxa"/>
              <w:left w:w="100" w:type="dxa"/>
              <w:bottom w:w="90" w:type="dxa"/>
              <w:right w:w="100" w:type="dxa"/>
            </w:tcMar>
          </w:tcPr>
          <w:p w14:paraId="4507D92E" w14:textId="77777777" w:rsidR="00C4416C" w:rsidRDefault="00E05F99">
            <w:pPr>
              <w:spacing w:after="0" w:line="232" w:lineRule="exact"/>
            </w:pPr>
            <w:r>
              <w:rPr>
                <w:b/>
                <w:sz w:val="18"/>
              </w:rPr>
              <w:t>Member</w:t>
            </w:r>
          </w:p>
        </w:tc>
        <w:tc>
          <w:tcPr>
            <w:tcW w:w="6010" w:type="dxa"/>
            <w:shd w:val="clear" w:color="auto" w:fill="EAF1F4"/>
            <w:tcMar>
              <w:top w:w="90" w:type="dxa"/>
              <w:left w:w="100" w:type="dxa"/>
              <w:bottom w:w="90" w:type="dxa"/>
              <w:right w:w="100" w:type="dxa"/>
            </w:tcMar>
          </w:tcPr>
          <w:p w14:paraId="59238649" w14:textId="77777777" w:rsidR="00C4416C" w:rsidRDefault="00E05F99">
            <w:pPr>
              <w:spacing w:after="0" w:line="232" w:lineRule="exact"/>
            </w:pPr>
            <w:r>
              <w:rPr>
                <w:b/>
                <w:sz w:val="18"/>
              </w:rPr>
              <w:t>Primary responsibility</w:t>
            </w:r>
          </w:p>
        </w:tc>
      </w:tr>
      <w:tr w:rsidR="00C4416C" w14:paraId="11A89781" w14:textId="77777777">
        <w:trPr>
          <w:cantSplit/>
        </w:trPr>
        <w:tc>
          <w:tcPr>
            <w:tcW w:w="3350" w:type="dxa"/>
            <w:shd w:val="clear" w:color="auto" w:fill="FFFFFF"/>
            <w:tcMar>
              <w:top w:w="90" w:type="dxa"/>
              <w:left w:w="100" w:type="dxa"/>
              <w:bottom w:w="90" w:type="dxa"/>
              <w:right w:w="100" w:type="dxa"/>
            </w:tcMar>
          </w:tcPr>
          <w:p w14:paraId="2F3648EF" w14:textId="77777777" w:rsidR="00C4416C" w:rsidRDefault="00E05F99">
            <w:pPr>
              <w:spacing w:after="0" w:line="232" w:lineRule="exact"/>
            </w:pPr>
            <w:r>
              <w:rPr>
                <w:sz w:val="18"/>
              </w:rPr>
              <w:t>Kavish Chandra</w:t>
            </w:r>
          </w:p>
        </w:tc>
        <w:tc>
          <w:tcPr>
            <w:tcW w:w="6010" w:type="dxa"/>
            <w:shd w:val="clear" w:color="auto" w:fill="FFFFFF"/>
            <w:tcMar>
              <w:top w:w="90" w:type="dxa"/>
              <w:left w:w="100" w:type="dxa"/>
              <w:bottom w:w="90" w:type="dxa"/>
              <w:right w:w="100" w:type="dxa"/>
            </w:tcMar>
          </w:tcPr>
          <w:p w14:paraId="5098D177" w14:textId="77777777" w:rsidR="00C4416C" w:rsidRDefault="00E05F99">
            <w:pPr>
              <w:spacing w:after="0" w:line="232" w:lineRule="exact"/>
            </w:pPr>
            <w:r>
              <w:rPr>
                <w:sz w:val="18"/>
              </w:rPr>
              <w:t>Project Leader/client liaison: scope, decisions, coordination, integration and submission.</w:t>
            </w:r>
          </w:p>
        </w:tc>
      </w:tr>
      <w:tr w:rsidR="00C4416C" w14:paraId="1A0D3B96" w14:textId="77777777">
        <w:trPr>
          <w:cantSplit/>
        </w:trPr>
        <w:tc>
          <w:tcPr>
            <w:tcW w:w="3350" w:type="dxa"/>
            <w:shd w:val="clear" w:color="auto" w:fill="FFFFFF"/>
            <w:tcMar>
              <w:top w:w="90" w:type="dxa"/>
              <w:left w:w="100" w:type="dxa"/>
              <w:bottom w:w="90" w:type="dxa"/>
              <w:right w:w="100" w:type="dxa"/>
            </w:tcMar>
          </w:tcPr>
          <w:p w14:paraId="0BC8D81A" w14:textId="77777777" w:rsidR="00C4416C" w:rsidRDefault="00E05F99">
            <w:pPr>
              <w:spacing w:after="0" w:line="232" w:lineRule="exact"/>
            </w:pPr>
            <w:r>
              <w:rPr>
                <w:sz w:val="18"/>
              </w:rPr>
              <w:t>Shoneel Kumar</w:t>
            </w:r>
          </w:p>
        </w:tc>
        <w:tc>
          <w:tcPr>
            <w:tcW w:w="6010" w:type="dxa"/>
            <w:shd w:val="clear" w:color="auto" w:fill="FFFFFF"/>
            <w:tcMar>
              <w:top w:w="90" w:type="dxa"/>
              <w:left w:w="100" w:type="dxa"/>
              <w:bottom w:w="90" w:type="dxa"/>
              <w:right w:w="100" w:type="dxa"/>
            </w:tcMar>
          </w:tcPr>
          <w:p w14:paraId="331725AD" w14:textId="77777777" w:rsidR="00C4416C" w:rsidRDefault="00E05F99">
            <w:pPr>
              <w:spacing w:after="0" w:line="232" w:lineRule="exact"/>
            </w:pPr>
            <w:r>
              <w:rPr>
                <w:sz w:val="18"/>
              </w:rPr>
              <w:t>Backend/data lead: API and domain model, database, migrations and authorization.</w:t>
            </w:r>
          </w:p>
        </w:tc>
      </w:tr>
      <w:tr w:rsidR="00C4416C" w14:paraId="7D811C94" w14:textId="77777777">
        <w:trPr>
          <w:cantSplit/>
        </w:trPr>
        <w:tc>
          <w:tcPr>
            <w:tcW w:w="3350" w:type="dxa"/>
            <w:shd w:val="clear" w:color="auto" w:fill="FFFFFF"/>
            <w:tcMar>
              <w:top w:w="90" w:type="dxa"/>
              <w:left w:w="100" w:type="dxa"/>
              <w:bottom w:w="90" w:type="dxa"/>
              <w:right w:w="100" w:type="dxa"/>
            </w:tcMar>
          </w:tcPr>
          <w:p w14:paraId="08B3A5E3" w14:textId="77777777" w:rsidR="00C4416C" w:rsidRDefault="00E05F99">
            <w:pPr>
              <w:spacing w:after="0" w:line="232" w:lineRule="exact"/>
            </w:pPr>
            <w:r>
              <w:rPr>
                <w:sz w:val="18"/>
              </w:rPr>
              <w:t>Sudhansu Jayshil Kisun</w:t>
            </w:r>
          </w:p>
        </w:tc>
        <w:tc>
          <w:tcPr>
            <w:tcW w:w="6010" w:type="dxa"/>
            <w:shd w:val="clear" w:color="auto" w:fill="FFFFFF"/>
            <w:tcMar>
              <w:top w:w="90" w:type="dxa"/>
              <w:left w:w="100" w:type="dxa"/>
              <w:bottom w:w="90" w:type="dxa"/>
              <w:right w:w="100" w:type="dxa"/>
            </w:tcMar>
          </w:tcPr>
          <w:p w14:paraId="6EEFB860" w14:textId="77777777" w:rsidR="00C4416C" w:rsidRDefault="00E05F99">
            <w:pPr>
              <w:spacing w:after="0" w:line="232" w:lineRule="exact"/>
            </w:pPr>
            <w:r>
              <w:rPr>
                <w:sz w:val="18"/>
              </w:rPr>
              <w:t>Frontend/UX lead: journeys, interface integration, accessibility and UI verification.</w:t>
            </w:r>
          </w:p>
        </w:tc>
      </w:tr>
      <w:tr w:rsidR="00C4416C" w14:paraId="23066056" w14:textId="77777777">
        <w:trPr>
          <w:cantSplit/>
        </w:trPr>
        <w:tc>
          <w:tcPr>
            <w:tcW w:w="3350" w:type="dxa"/>
            <w:shd w:val="clear" w:color="auto" w:fill="FFFFFF"/>
            <w:tcMar>
              <w:top w:w="90" w:type="dxa"/>
              <w:left w:w="100" w:type="dxa"/>
              <w:bottom w:w="90" w:type="dxa"/>
              <w:right w:w="100" w:type="dxa"/>
            </w:tcMar>
          </w:tcPr>
          <w:p w14:paraId="5D325492" w14:textId="77777777" w:rsidR="00C4416C" w:rsidRDefault="00E05F99">
            <w:pPr>
              <w:spacing w:after="0" w:line="232" w:lineRule="exact"/>
            </w:pPr>
            <w:r>
              <w:rPr>
                <w:sz w:val="18"/>
              </w:rPr>
              <w:t>Rahul Chand</w:t>
            </w:r>
          </w:p>
        </w:tc>
        <w:tc>
          <w:tcPr>
            <w:tcW w:w="6010" w:type="dxa"/>
            <w:shd w:val="clear" w:color="auto" w:fill="FFFFFF"/>
            <w:tcMar>
              <w:top w:w="90" w:type="dxa"/>
              <w:left w:w="100" w:type="dxa"/>
              <w:bottom w:w="90" w:type="dxa"/>
              <w:right w:w="100" w:type="dxa"/>
            </w:tcMar>
          </w:tcPr>
          <w:p w14:paraId="6EE35A26" w14:textId="77777777" w:rsidR="00C4416C" w:rsidRDefault="00E05F99">
            <w:pPr>
              <w:spacing w:after="0" w:line="232" w:lineRule="exact"/>
            </w:pPr>
            <w:r>
              <w:rPr>
                <w:sz w:val="18"/>
              </w:rPr>
              <w:t>Quality/DevOps lead: tests, builds, environments, release, backup and documentation.</w:t>
            </w:r>
          </w:p>
        </w:tc>
      </w:tr>
    </w:tbl>
    <w:p w14:paraId="46AA98E3" w14:textId="77777777" w:rsidR="00C4416C" w:rsidRDefault="00C4416C">
      <w:pPr>
        <w:keepLines/>
        <w:spacing w:after="0" w:line="260" w:lineRule="exact"/>
      </w:pPr>
    </w:p>
    <w:p w14:paraId="19B8078C" w14:textId="77777777" w:rsidR="00C4416C" w:rsidRDefault="00E05F99">
      <w:pPr>
        <w:pStyle w:val="Heading2"/>
      </w:pPr>
      <w:r>
        <w:t>Communication and participation</w:t>
      </w:r>
    </w:p>
    <w:p w14:paraId="4406397C" w14:textId="77777777" w:rsidR="00C4416C" w:rsidRDefault="00E05F99">
      <w:pPr>
        <w:keepLines/>
        <w:spacing w:line="260" w:lineRule="exact"/>
        <w:jc w:val="both"/>
      </w:pPr>
      <w:r>
        <w:t>Our communication plan uses weekly reviews to connect client feedback with requirements and the next development increment. This is consistent with the Scrum Guide’s approach of reviewing outcomes with stakeholders and adapting subsequent work [3]. We will keep the remaining reviews focused on complete rental scenarios and decisions that affect delivery.</w:t>
      </w:r>
    </w:p>
    <w:p w14:paraId="3DD829A8" w14:textId="77777777" w:rsidR="00C4416C" w:rsidRDefault="00E05F99">
      <w:pPr>
        <w:keepLines/>
        <w:spacing w:line="260" w:lineRule="exact"/>
        <w:jc w:val="both"/>
      </w:pPr>
      <w:r>
        <w:t>We have prepared requirements, technical models and workflow explanations to communicate the project to both technical and non-technical reviewers. For the next demonstrations, each member will explain the work in their area and help test the related parts of the system.</w:t>
      </w:r>
    </w:p>
    <w:p w14:paraId="28C2E32E" w14:textId="77777777" w:rsidR="00C4416C" w:rsidRDefault="00E05F99">
      <w:pPr>
        <w:pStyle w:val="Heading2"/>
      </w:pPr>
      <w:r>
        <w:t>Change and knowledge control</w:t>
      </w:r>
    </w:p>
    <w:p w14:paraId="57922AAF" w14:textId="77777777" w:rsidR="00C4416C" w:rsidRDefault="00E05F99">
      <w:pPr>
        <w:keepLines/>
        <w:spacing w:line="260" w:lineRule="exact"/>
        <w:jc w:val="both"/>
      </w:pPr>
      <w:r>
        <w:t>We will record the reason and schedule impact of any material change before adding it to the remaining work. We use the repository to retain implementation history and will keep setup guidance and technical decisions available to all members. This is especially important for the security, pricing and inspection logic.</w:t>
      </w:r>
    </w:p>
    <w:p w14:paraId="1D7C66A6" w14:textId="77777777" w:rsidR="00C4416C" w:rsidRDefault="00E05F99">
      <w:pPr>
        <w:pStyle w:val="Heading2"/>
      </w:pPr>
      <w:r>
        <w:t>Use of AI assistance</w:t>
      </w:r>
    </w:p>
    <w:p w14:paraId="487AB76F" w14:textId="77777777" w:rsidR="00C4416C" w:rsidRDefault="00E05F99">
      <w:pPr>
        <w:keepLines/>
        <w:spacing w:line="260" w:lineRule="exact"/>
        <w:jc w:val="both"/>
      </w:pPr>
      <w:r>
        <w:t>AI assistance was used for selected technical explanations, prototype debugging, document review and consolidation of the requirements specification. The revised specification was prepared against the existing project report, requirements records and selected source-code policies. The team remains responsible for reviewing the content, validating acceptance targets and being able to explain the work submitted.</w:t>
      </w:r>
    </w:p>
    <w:p w14:paraId="26DC01F4" w14:textId="77777777" w:rsidR="00C4416C" w:rsidRDefault="00E05F99">
      <w:pPr>
        <w:keepLines/>
        <w:spacing w:line="260" w:lineRule="exact"/>
      </w:pPr>
      <w:r>
        <w:br w:type="page"/>
      </w:r>
    </w:p>
    <w:p w14:paraId="6143C54E" w14:textId="77777777" w:rsidR="00C4416C" w:rsidRDefault="00E05F99">
      <w:pPr>
        <w:pStyle w:val="Heading1"/>
      </w:pPr>
      <w:bookmarkStart w:id="11" w:name="_Toc240549235"/>
      <w:r>
        <w:lastRenderedPageBreak/>
        <w:t>11.0 CONCLUSION AND REFERENCES</w:t>
      </w:r>
      <w:bookmarkEnd w:id="11"/>
    </w:p>
    <w:p w14:paraId="7FF52F1A" w14:textId="77777777" w:rsidR="00C4416C" w:rsidRDefault="00E05F99">
      <w:pPr>
        <w:keepLines/>
        <w:spacing w:line="260" w:lineRule="exact"/>
        <w:jc w:val="both"/>
      </w:pPr>
      <w:r>
        <w:t>We have completed the main application foundation and implemented the customer, asset, booking, quotation, approval, bond, notification and search interfaces. Pickup and return development is in progress: pre-hire and post-hire screens are represented in the prototype, while the integrated operational workflow requires systematic validation before it can be treated as complete.</w:t>
      </w:r>
    </w:p>
    <w:p w14:paraId="7C1CFC9E" w14:textId="77777777" w:rsidR="00C4416C" w:rsidRDefault="00E05F99">
      <w:pPr>
        <w:keepLines/>
        <w:spacing w:line="260" w:lineRule="exact"/>
        <w:jc w:val="both"/>
      </w:pPr>
      <w:r>
        <w:t>Our focus for the second half is to complete and validate the Motors, Carptrac and Shipping rental journeys, including quotation, approval, pre-hire, pickup, post-hire return and bond settlement. We will keep optional changes under control so that testing, documentation, recovery preparation and handover can be completed by 30 October 2026.</w:t>
      </w:r>
    </w:p>
    <w:p w14:paraId="7F14231E" w14:textId="77777777" w:rsidR="00C4416C" w:rsidRDefault="00E05F99">
      <w:pPr>
        <w:pStyle w:val="Heading2"/>
      </w:pPr>
      <w:r>
        <w:t>References</w:t>
      </w:r>
    </w:p>
    <w:p w14:paraId="4294417D" w14:textId="77777777" w:rsidR="00C4416C" w:rsidRDefault="00E05F99">
      <w:pPr>
        <w:keepLines/>
        <w:spacing w:line="260" w:lineRule="exact"/>
        <w:jc w:val="both"/>
      </w:pPr>
      <w:r>
        <w:rPr>
          <w:sz w:val="18"/>
        </w:rPr>
        <w:t>[1] OWASP Foundation. File Upload Cheat Sheet. OWASP Cheat Sheet Series. Available online: https://cheatsheetseries.owasp.org/cheatsheets/File_Upload_Cheat_Sheet.html. Accessed 16 September 2026.</w:t>
      </w:r>
    </w:p>
    <w:p w14:paraId="4CA14189" w14:textId="77777777" w:rsidR="00C4416C" w:rsidRDefault="00E05F99">
      <w:pPr>
        <w:keepLines/>
        <w:spacing w:line="260" w:lineRule="exact"/>
        <w:jc w:val="both"/>
      </w:pPr>
      <w:r>
        <w:rPr>
          <w:sz w:val="18"/>
        </w:rPr>
        <w:t>[2] Microsoft. Introduction to authorization in ASP.NET Core. Microsoft Learn. Available online: https://learn.microsoft.com/en-us/aspnet/core/security/authorization/introduction?view=aspnetcore-10.0. Accessed 16 September 2026.</w:t>
      </w:r>
    </w:p>
    <w:p w14:paraId="615BF88A" w14:textId="77777777" w:rsidR="00C4416C" w:rsidRDefault="00E05F99">
      <w:pPr>
        <w:keepLines/>
        <w:spacing w:line="260" w:lineRule="exact"/>
        <w:jc w:val="both"/>
      </w:pPr>
      <w:r>
        <w:rPr>
          <w:sz w:val="18"/>
        </w:rPr>
        <w:t>[3] K. Schwaber and J. Sutherland. The Scrum Guide. November 2020. Available online: https://scrumguides.org/scrum-guide.html. Accessed 16 September 2026.</w:t>
      </w:r>
    </w:p>
    <w:p w14:paraId="205AA2D2" w14:textId="77777777" w:rsidR="00DD163A" w:rsidRDefault="00C63D0C">
      <w:pPr>
        <w:keepLines/>
        <w:spacing w:line="260" w:lineRule="exact"/>
      </w:pPr>
      <w:r>
        <w:t>[4] OWASP Foundation. Authorization Cheat Sheet. OWASP Cheat Sheet Series. Available online: https://cheatsheetseries.owasp.org/cheatsheets/Authorization_Cheat_Sheet.html. Accessed 16 September 2026.</w:t>
      </w:r>
    </w:p>
    <w:p w14:paraId="50252037" w14:textId="77777777" w:rsidR="00DD163A" w:rsidRDefault="00C63D0C">
      <w:pPr>
        <w:keepLines/>
        <w:spacing w:line="260" w:lineRule="exact"/>
      </w:pPr>
      <w:r>
        <w:t>[5] World Wide Web Consortium (W3C). Web Content Accessibility Guidelines (WCAG) 2.2. W3C Recommendation, 12 December 2024. Available online: https://www.w3.org/TR/wcag/. Accessed 16 September 2026.</w:t>
      </w:r>
    </w:p>
    <w:p w14:paraId="3B51B439" w14:textId="77777777" w:rsidR="00DD163A" w:rsidRDefault="00C63D0C">
      <w:pPr>
        <w:keepLines/>
        <w:spacing w:line="260" w:lineRule="exact"/>
      </w:pPr>
      <w:r>
        <w:t>[6] E. McCallister, T. Grance and K. Scarfone. Guide to Protecting the Confidentiality of Personally Identifiable Information (PII), NIST Special Publication 800-122. National Institute of Standards and Technology, 2010. Available online: https://doi.org/10.6028/NIST.SP.800-122. Accessed 16 September 2026.</w:t>
      </w:r>
    </w:p>
    <w:p w14:paraId="487BCB2B" w14:textId="77777777" w:rsidR="00DD163A" w:rsidRDefault="00C63D0C">
      <w:pPr>
        <w:keepLines/>
        <w:spacing w:line="260" w:lineRule="exact"/>
      </w:pPr>
      <w:r>
        <w:t>[7] OWASP Foundation. Input Validation Cheat Sheet. OWASP Cheat Sheet Series. Available online: https://cheatsheetseries.owasp.org/cheatsheets/Input_Validation_Cheat_Sheet.html. Accessed 16 September 2026.</w:t>
      </w:r>
    </w:p>
    <w:p w14:paraId="502E1001" w14:textId="77777777" w:rsidR="00241F3B" w:rsidRDefault="007B3AF6">
      <w:pPr>
        <w:keepLines/>
        <w:spacing w:line="260" w:lineRule="exact"/>
      </w:pPr>
      <w:r>
        <w:t>[8] CREMS Team. Software Requirements Specification version 1.1, 17 September 2026. Incorporated in Sections 2 and 3 and Appendix A of this report; developed from the version 1.0 requirements document dated 18 August 2026.</w:t>
      </w:r>
    </w:p>
    <w:p w14:paraId="1228D8F9" w14:textId="77777777" w:rsidR="00DD454B" w:rsidRDefault="00C15613">
      <w:pPr>
        <w:keepLines/>
        <w:spacing w:after="120" w:line="260" w:lineRule="exact"/>
      </w:pPr>
      <w:r>
        <w:t>[9] CREMS Team. CREMS Mid Term Review Report 2026 Updated, 16 September 2026. Internal scope and implementation progress record.</w:t>
      </w:r>
    </w:p>
    <w:p w14:paraId="44187D6E" w14:textId="77777777" w:rsidR="00DD454B" w:rsidRDefault="00C15613">
      <w:pPr>
        <w:keepLines/>
        <w:spacing w:after="120" w:line="260" w:lineRule="exact"/>
      </w:pPr>
      <w:r>
        <w:t>[10] CREMS project repository. Requirements register, workflow readiness, architecture, SystemRoles.cs and BookingPolicy.cs. Internal project records reviewed 17 September 2026.</w:t>
      </w:r>
    </w:p>
    <w:p w14:paraId="7A90CEE8" w14:textId="77777777" w:rsidR="00C4416C" w:rsidRDefault="00E05F99">
      <w:pPr>
        <w:keepLines/>
        <w:spacing w:line="260" w:lineRule="exact"/>
      </w:pPr>
      <w:r>
        <w:br w:type="page"/>
      </w:r>
    </w:p>
    <w:p w14:paraId="205E9457" w14:textId="77777777" w:rsidR="00C4416C" w:rsidRDefault="00E05F99">
      <w:pPr>
        <w:pStyle w:val="Heading1"/>
      </w:pPr>
      <w:bookmarkStart w:id="12" w:name="_Toc240549236"/>
      <w:r>
        <w:lastRenderedPageBreak/>
        <w:t>APPENDIX A ACCEPTANCE AND REQUIREMENTS TRACEABILITY</w:t>
      </w:r>
      <w:bookmarkEnd w:id="12"/>
    </w:p>
    <w:p w14:paraId="676DA365" w14:textId="77777777" w:rsidR="00DD454B" w:rsidRDefault="00C15613">
      <w:pPr>
        <w:pStyle w:val="Heading2"/>
        <w:keepLines w:val="0"/>
      </w:pPr>
      <w:r>
        <w:t>A1 Use cases and acceptance scenarios</w:t>
      </w:r>
    </w:p>
    <w:p w14:paraId="74225911" w14:textId="77777777" w:rsidR="00DD454B" w:rsidRDefault="00C15613">
      <w:pPr>
        <w:pStyle w:val="Heading3"/>
        <w:keepLines w:val="0"/>
      </w:pPr>
      <w:r>
        <w:t>A1.1 UC01 Request and approve a hire</w:t>
      </w:r>
    </w:p>
    <w:p w14:paraId="64BFD949" w14:textId="77777777" w:rsidR="00DD454B" w:rsidRDefault="00C15613">
      <w:pPr>
        <w:keepLines/>
        <w:spacing w:after="120" w:line="260" w:lineRule="exact"/>
      </w:pPr>
      <w:r>
        <w:t>Actors: Customer, Rental Officer and required approvers. Preconditions: the service is enabled and the customer is eligible for the requested flow. The customer selects dates and submits a request; staff checks availability, prices the hire and issues a quote; the customer responds; required approvers decide; the authorized user confirms the booking.</w:t>
      </w:r>
    </w:p>
    <w:p w14:paraId="2EFFA5F4" w14:textId="77777777" w:rsidR="00DD454B" w:rsidRDefault="00C15613">
      <w:pPr>
        <w:keepLines/>
        <w:spacing w:after="120" w:line="260" w:lineRule="exact"/>
      </w:pPr>
      <w:r>
        <w:t>Alternatives: invalid dates, a competing booking, an expired quote or rejection prevents confirmation and preserves a visible outcome. Postcondition: one linked confirmed booking retains its accepted pricing and approval history, or the request remains in its valid non-confirmed state.</w:t>
      </w:r>
    </w:p>
    <w:p w14:paraId="208E52B7" w14:textId="77777777" w:rsidR="00DD454B" w:rsidRDefault="00C15613">
      <w:pPr>
        <w:pStyle w:val="Heading3"/>
        <w:keepLines w:val="0"/>
      </w:pPr>
      <w:r>
        <w:t>A1.2 UC02 Prepare and hand over an asset</w:t>
      </w:r>
    </w:p>
    <w:p w14:paraId="0F07FE7D" w14:textId="77777777" w:rsidR="00DD454B" w:rsidRDefault="00C15613">
      <w:pPr>
        <w:keepLines/>
        <w:spacing w:after="120" w:line="260" w:lineRule="exact"/>
      </w:pPr>
      <w:r>
        <w:t>Actors: Rental Officer and customer. Preconditions: a confirmed booking and an operational asset. Staff saves the inspection, reopens it, completes required documents and financial checks, and identifies the asset by QR or manual reference before checkout.</w:t>
      </w:r>
    </w:p>
    <w:p w14:paraId="40BACA3E" w14:textId="77777777" w:rsidR="00DD454B" w:rsidRDefault="00C15613">
      <w:pPr>
        <w:keepLines/>
        <w:spacing w:after="120" w:line="260" w:lineRule="exact"/>
      </w:pPr>
      <w:r>
        <w:t>Alternatives: missing evidence, unmet payment/bond conditions or safety failure blocks checkout. A save or upload failure is recoverable. Postcondition: a single active hire retains the agreement and pre-hire evidence and the asset cannot be allocated to a conflicting hire.</w:t>
      </w:r>
    </w:p>
    <w:p w14:paraId="58ED7547" w14:textId="77777777" w:rsidR="00DD454B" w:rsidRDefault="00C15613">
      <w:pPr>
        <w:pStyle w:val="Heading3"/>
        <w:keepLines w:val="0"/>
      </w:pPr>
      <w:r>
        <w:t>A1.3 UC03 Return settle and release</w:t>
      </w:r>
    </w:p>
    <w:p w14:paraId="28B90CF2" w14:textId="77777777" w:rsidR="00DD454B" w:rsidRDefault="00C15613">
      <w:pPr>
        <w:keepLines/>
        <w:spacing w:after="120" w:line="260" w:lineRule="exact"/>
      </w:pPr>
      <w:r>
        <w:t>Actors: Rental Officer, permitted financial decision maker and Maintenance Officer where needed. Staff records return evidence and readings, determines permitted charges, submits required deductions for approval, and records refund/settlement. Safety or damage findings generate a maintenance referral.</w:t>
      </w:r>
    </w:p>
    <w:p w14:paraId="5E3265D2" w14:textId="77777777" w:rsidR="00DD454B" w:rsidRDefault="00C15613">
      <w:pPr>
        <w:keepLines/>
        <w:spacing w:after="120" w:line="260" w:lineRule="exact"/>
      </w:pPr>
      <w:r>
        <w:t>Alternatives: an unsettled charge keeps financial closure pending; a blocking defect keeps the asset unavailable. Postcondition: physical return, financial settlement and serviceability each have a traceable, consistent status.</w:t>
      </w:r>
    </w:p>
    <w:p w14:paraId="4E79152F" w14:textId="77777777" w:rsidR="00DD454B" w:rsidRDefault="00C15613">
      <w:pPr>
        <w:pStyle w:val="Heading3"/>
        <w:keepLines w:val="0"/>
      </w:pPr>
      <w:r>
        <w:t>A1.4 Minimum acceptance suite</w:t>
      </w:r>
    </w:p>
    <w:tbl>
      <w:tblPr>
        <w:tblStyle w:val="TableGrid"/>
        <w:tblW w:w="0" w:type="auto"/>
        <w:tblLayout w:type="fixed"/>
        <w:tblLook w:val="04A0" w:firstRow="1" w:lastRow="0" w:firstColumn="1" w:lastColumn="0" w:noHBand="0" w:noVBand="1"/>
      </w:tblPr>
      <w:tblGrid>
        <w:gridCol w:w="2160"/>
        <w:gridCol w:w="7200"/>
      </w:tblGrid>
      <w:tr w:rsidR="00DD454B" w14:paraId="2406941D" w14:textId="77777777">
        <w:trPr>
          <w:cantSplit/>
          <w:tblHeader/>
        </w:trPr>
        <w:tc>
          <w:tcPr>
            <w:tcW w:w="2160" w:type="dxa"/>
            <w:shd w:val="clear" w:color="auto" w:fill="EAF1F4"/>
          </w:tcPr>
          <w:p w14:paraId="162E9B7F" w14:textId="77777777" w:rsidR="00DD454B" w:rsidRDefault="00C15613">
            <w:pPr>
              <w:spacing w:before="60" w:after="60" w:line="240" w:lineRule="exact"/>
            </w:pPr>
            <w:r>
              <w:rPr>
                <w:b/>
                <w:sz w:val="18"/>
              </w:rPr>
              <w:t>Test</w:t>
            </w:r>
          </w:p>
        </w:tc>
        <w:tc>
          <w:tcPr>
            <w:tcW w:w="7200" w:type="dxa"/>
            <w:shd w:val="clear" w:color="auto" w:fill="EAF1F4"/>
          </w:tcPr>
          <w:p w14:paraId="15100E70" w14:textId="77777777" w:rsidR="00DD454B" w:rsidRDefault="00C15613">
            <w:pPr>
              <w:spacing w:before="60" w:after="60" w:line="240" w:lineRule="exact"/>
            </w:pPr>
            <w:r>
              <w:rPr>
                <w:b/>
                <w:sz w:val="18"/>
              </w:rPr>
              <w:t>Required observable result</w:t>
            </w:r>
          </w:p>
        </w:tc>
      </w:tr>
      <w:tr w:rsidR="00DD454B" w14:paraId="72DD0BB1" w14:textId="77777777">
        <w:trPr>
          <w:cantSplit/>
        </w:trPr>
        <w:tc>
          <w:tcPr>
            <w:tcW w:w="2160" w:type="dxa"/>
          </w:tcPr>
          <w:p w14:paraId="2B6CE392" w14:textId="77777777" w:rsidR="00DD454B" w:rsidRDefault="00C15613">
            <w:pPr>
              <w:spacing w:before="60" w:after="60" w:line="240" w:lineRule="exact"/>
            </w:pPr>
            <w:r>
              <w:rPr>
                <w:sz w:val="18"/>
              </w:rPr>
              <w:t>AT01 Scope isolation</w:t>
            </w:r>
          </w:p>
        </w:tc>
        <w:tc>
          <w:tcPr>
            <w:tcW w:w="7200" w:type="dxa"/>
          </w:tcPr>
          <w:p w14:paraId="0B631303" w14:textId="77777777" w:rsidR="00DD454B" w:rsidRDefault="00C15613">
            <w:pPr>
              <w:spacing w:before="60" w:after="60" w:line="240" w:lineRule="exact"/>
            </w:pPr>
            <w:r>
              <w:rPr>
                <w:sz w:val="18"/>
              </w:rPr>
              <w:t>Each customer/staff role passes permitted actions and fails unrelated record, file, search and report access.</w:t>
            </w:r>
          </w:p>
        </w:tc>
      </w:tr>
      <w:tr w:rsidR="00DD454B" w14:paraId="6F29D23B" w14:textId="77777777">
        <w:trPr>
          <w:cantSplit/>
        </w:trPr>
        <w:tc>
          <w:tcPr>
            <w:tcW w:w="2160" w:type="dxa"/>
          </w:tcPr>
          <w:p w14:paraId="25166895" w14:textId="77777777" w:rsidR="00DD454B" w:rsidRDefault="00C15613">
            <w:pPr>
              <w:spacing w:before="60" w:after="60" w:line="240" w:lineRule="exact"/>
            </w:pPr>
            <w:r>
              <w:rPr>
                <w:sz w:val="18"/>
              </w:rPr>
              <w:t>AT02 Booking concurrency</w:t>
            </w:r>
          </w:p>
        </w:tc>
        <w:tc>
          <w:tcPr>
            <w:tcW w:w="7200" w:type="dxa"/>
          </w:tcPr>
          <w:p w14:paraId="67B6E987" w14:textId="77777777" w:rsidR="00DD454B" w:rsidRDefault="00C15613">
            <w:pPr>
              <w:spacing w:before="60" w:after="60" w:line="240" w:lineRule="exact"/>
            </w:pPr>
            <w:r>
              <w:rPr>
                <w:sz w:val="18"/>
              </w:rPr>
              <w:t>One of two competing confirmations succeeds; expired holds and extension conflicts behave correctly.</w:t>
            </w:r>
          </w:p>
        </w:tc>
      </w:tr>
      <w:tr w:rsidR="00DD454B" w14:paraId="18611EC9" w14:textId="77777777">
        <w:trPr>
          <w:cantSplit/>
        </w:trPr>
        <w:tc>
          <w:tcPr>
            <w:tcW w:w="2160" w:type="dxa"/>
          </w:tcPr>
          <w:p w14:paraId="32731ABE" w14:textId="77777777" w:rsidR="00DD454B" w:rsidRDefault="00C15613">
            <w:pPr>
              <w:spacing w:before="60" w:after="60" w:line="240" w:lineRule="exact"/>
            </w:pPr>
            <w:r>
              <w:rPr>
                <w:sz w:val="18"/>
              </w:rPr>
              <w:t>AT03 Quote and approval</w:t>
            </w:r>
          </w:p>
        </w:tc>
        <w:tc>
          <w:tcPr>
            <w:tcW w:w="7200" w:type="dxa"/>
          </w:tcPr>
          <w:p w14:paraId="04D5C7DD" w14:textId="77777777" w:rsidR="00DD454B" w:rsidRDefault="00C15613">
            <w:pPr>
              <w:spacing w:before="60" w:after="60" w:line="240" w:lineRule="exact"/>
            </w:pPr>
            <w:r>
              <w:rPr>
                <w:sz w:val="18"/>
              </w:rPr>
              <w:t>Revisions preserve prices; required stages cannot be skipped; rejected or expired offers cannot confirm hire.</w:t>
            </w:r>
          </w:p>
        </w:tc>
      </w:tr>
      <w:tr w:rsidR="00DD454B" w14:paraId="605098E2" w14:textId="77777777">
        <w:trPr>
          <w:cantSplit/>
        </w:trPr>
        <w:tc>
          <w:tcPr>
            <w:tcW w:w="2160" w:type="dxa"/>
          </w:tcPr>
          <w:p w14:paraId="60E6D305" w14:textId="77777777" w:rsidR="00DD454B" w:rsidRDefault="00C15613">
            <w:pPr>
              <w:spacing w:before="60" w:after="60" w:line="240" w:lineRule="exact"/>
            </w:pPr>
            <w:r>
              <w:rPr>
                <w:sz w:val="18"/>
              </w:rPr>
              <w:t>AT04 Pickup and return</w:t>
            </w:r>
          </w:p>
        </w:tc>
        <w:tc>
          <w:tcPr>
            <w:tcW w:w="7200" w:type="dxa"/>
          </w:tcPr>
          <w:p w14:paraId="123A4408" w14:textId="77777777" w:rsidR="00DD454B" w:rsidRDefault="00C15613">
            <w:pPr>
              <w:spacing w:before="60" w:after="60" w:line="240" w:lineRule="exact"/>
            </w:pPr>
            <w:r>
              <w:rPr>
                <w:sz w:val="18"/>
              </w:rPr>
              <w:t>Inspection saves survive reload; missing prerequisites block checkout; return applies the correct asset status.</w:t>
            </w:r>
          </w:p>
        </w:tc>
      </w:tr>
      <w:tr w:rsidR="00DD454B" w14:paraId="452C8B75" w14:textId="77777777">
        <w:trPr>
          <w:cantSplit/>
        </w:trPr>
        <w:tc>
          <w:tcPr>
            <w:tcW w:w="2160" w:type="dxa"/>
          </w:tcPr>
          <w:p w14:paraId="0F05F5DD" w14:textId="77777777" w:rsidR="00DD454B" w:rsidRDefault="00C15613">
            <w:pPr>
              <w:spacing w:before="60" w:after="60" w:line="240" w:lineRule="exact"/>
            </w:pPr>
            <w:r>
              <w:rPr>
                <w:sz w:val="18"/>
              </w:rPr>
              <w:t>AT05 Bond and charges</w:t>
            </w:r>
          </w:p>
        </w:tc>
        <w:tc>
          <w:tcPr>
            <w:tcW w:w="7200" w:type="dxa"/>
          </w:tcPr>
          <w:p w14:paraId="72B5D801" w14:textId="77777777" w:rsidR="00DD454B" w:rsidRDefault="00C15613">
            <w:pPr>
              <w:spacing w:before="60" w:after="60" w:line="240" w:lineRule="exact"/>
            </w:pPr>
            <w:r>
              <w:rPr>
                <w:sz w:val="18"/>
              </w:rPr>
              <w:t>Full refund, partial deduction, excess liability and duplicate-submit scenarios reconcile without duplicate postings.</w:t>
            </w:r>
          </w:p>
        </w:tc>
      </w:tr>
      <w:tr w:rsidR="00DD454B" w14:paraId="406CB8BA" w14:textId="77777777">
        <w:trPr>
          <w:cantSplit/>
        </w:trPr>
        <w:tc>
          <w:tcPr>
            <w:tcW w:w="2160" w:type="dxa"/>
          </w:tcPr>
          <w:p w14:paraId="58EEF353" w14:textId="77777777" w:rsidR="00DD454B" w:rsidRDefault="00C15613">
            <w:pPr>
              <w:spacing w:before="60" w:after="60" w:line="240" w:lineRule="exact"/>
            </w:pPr>
            <w:r>
              <w:rPr>
                <w:sz w:val="18"/>
              </w:rPr>
              <w:t>AT06 Equipment and Shipping</w:t>
            </w:r>
          </w:p>
        </w:tc>
        <w:tc>
          <w:tcPr>
            <w:tcW w:w="7200" w:type="dxa"/>
          </w:tcPr>
          <w:p w14:paraId="61F99F9A" w14:textId="77777777" w:rsidR="00DD454B" w:rsidRDefault="00C15613">
            <w:pPr>
              <w:spacing w:before="60" w:after="60" w:line="240" w:lineRule="exact"/>
            </w:pPr>
            <w:r>
              <w:rPr>
                <w:sz w:val="18"/>
              </w:rPr>
              <w:t>Applicable category, personnel, meter, delivery and checklist rules work without vehicle-only assumptions.</w:t>
            </w:r>
          </w:p>
        </w:tc>
      </w:tr>
      <w:tr w:rsidR="00DD454B" w14:paraId="01ADED06" w14:textId="77777777">
        <w:trPr>
          <w:cantSplit/>
        </w:trPr>
        <w:tc>
          <w:tcPr>
            <w:tcW w:w="2160" w:type="dxa"/>
          </w:tcPr>
          <w:p w14:paraId="25F792FC" w14:textId="77777777" w:rsidR="00DD454B" w:rsidRDefault="00C15613">
            <w:pPr>
              <w:spacing w:before="60" w:after="60" w:line="240" w:lineRule="exact"/>
            </w:pPr>
            <w:r>
              <w:rPr>
                <w:sz w:val="18"/>
              </w:rPr>
              <w:t>AT07 Maintenance and reports</w:t>
            </w:r>
          </w:p>
        </w:tc>
        <w:tc>
          <w:tcPr>
            <w:tcW w:w="7200" w:type="dxa"/>
          </w:tcPr>
          <w:p w14:paraId="25CE981A" w14:textId="77777777" w:rsidR="00DD454B" w:rsidRDefault="00C15613">
            <w:pPr>
              <w:spacing w:before="60" w:after="60" w:line="240" w:lineRule="exact"/>
            </w:pPr>
            <w:r>
              <w:rPr>
                <w:sz w:val="18"/>
              </w:rPr>
              <w:t>Blocking work prevents availability; completion releases only with authority; report totals reconcile.</w:t>
            </w:r>
          </w:p>
        </w:tc>
      </w:tr>
      <w:tr w:rsidR="00DD454B" w14:paraId="4118433E" w14:textId="77777777">
        <w:trPr>
          <w:cantSplit/>
        </w:trPr>
        <w:tc>
          <w:tcPr>
            <w:tcW w:w="2160" w:type="dxa"/>
          </w:tcPr>
          <w:p w14:paraId="086AAEEA" w14:textId="77777777" w:rsidR="00DD454B" w:rsidRDefault="00C15613">
            <w:pPr>
              <w:spacing w:before="60" w:after="60" w:line="240" w:lineRule="exact"/>
            </w:pPr>
            <w:r>
              <w:rPr>
                <w:sz w:val="18"/>
              </w:rPr>
              <w:t>AT08 Operational readiness</w:t>
            </w:r>
          </w:p>
        </w:tc>
        <w:tc>
          <w:tcPr>
            <w:tcW w:w="7200" w:type="dxa"/>
          </w:tcPr>
          <w:p w14:paraId="7FC4EF2B" w14:textId="77777777" w:rsidR="00DD454B" w:rsidRDefault="00C15613">
            <w:pPr>
              <w:spacing w:before="60" w:after="60" w:line="240" w:lineRule="exact"/>
            </w:pPr>
            <w:r>
              <w:rPr>
                <w:sz w:val="18"/>
              </w:rPr>
              <w:t>Notifications/search remain scoped; performance, session expiry, restore and browser journeys meet agreed targets.</w:t>
            </w:r>
          </w:p>
        </w:tc>
      </w:tr>
    </w:tbl>
    <w:p w14:paraId="5AD86B2D" w14:textId="77777777" w:rsidR="00DD454B" w:rsidRDefault="00C15613">
      <w:pPr>
        <w:pStyle w:val="Heading2"/>
        <w:keepLines w:val="0"/>
        <w:pageBreakBefore/>
      </w:pPr>
      <w:r>
        <w:lastRenderedPageBreak/>
        <w:t>A2 Requirements traceability and completion evidence</w:t>
      </w:r>
    </w:p>
    <w:p w14:paraId="3B948C64" w14:textId="77777777" w:rsidR="00DD454B" w:rsidRDefault="00C15613">
      <w:pPr>
        <w:keepLines/>
        <w:spacing w:after="120" w:line="260" w:lineRule="exact"/>
      </w:pPr>
      <w:r>
        <w:t>Each detailed requirement shall link to a design/component, implementation task, test case, result and acceptance decision. This matrix connects report requirements to the acceptance suite. A planned test mapping does not constitute a test pass.</w:t>
      </w:r>
    </w:p>
    <w:tbl>
      <w:tblPr>
        <w:tblStyle w:val="TableGrid"/>
        <w:tblW w:w="0" w:type="auto"/>
        <w:tblLayout w:type="fixed"/>
        <w:tblLook w:val="04A0" w:firstRow="1" w:lastRow="0" w:firstColumn="1" w:lastColumn="0" w:noHBand="0" w:noVBand="1"/>
      </w:tblPr>
      <w:tblGrid>
        <w:gridCol w:w="2088"/>
        <w:gridCol w:w="4752"/>
        <w:gridCol w:w="2520"/>
      </w:tblGrid>
      <w:tr w:rsidR="00DD454B" w14:paraId="524C0263" w14:textId="77777777">
        <w:trPr>
          <w:cantSplit/>
          <w:tblHeader/>
        </w:trPr>
        <w:tc>
          <w:tcPr>
            <w:tcW w:w="2088" w:type="dxa"/>
            <w:shd w:val="clear" w:color="auto" w:fill="EAF1F4"/>
          </w:tcPr>
          <w:p w14:paraId="4CDAB982" w14:textId="77777777" w:rsidR="00DD454B" w:rsidRDefault="00C15613">
            <w:pPr>
              <w:spacing w:before="60" w:after="60" w:line="240" w:lineRule="exact"/>
            </w:pPr>
            <w:r>
              <w:rPr>
                <w:b/>
                <w:sz w:val="18"/>
              </w:rPr>
              <w:t>Requirement family</w:t>
            </w:r>
          </w:p>
        </w:tc>
        <w:tc>
          <w:tcPr>
            <w:tcW w:w="4752" w:type="dxa"/>
            <w:shd w:val="clear" w:color="auto" w:fill="EAF1F4"/>
          </w:tcPr>
          <w:p w14:paraId="7E0BA09E" w14:textId="77777777" w:rsidR="00DD454B" w:rsidRDefault="00C15613">
            <w:pPr>
              <w:spacing w:before="60" w:after="60" w:line="240" w:lineRule="exact"/>
            </w:pPr>
            <w:r>
              <w:rPr>
                <w:b/>
                <w:sz w:val="18"/>
              </w:rPr>
              <w:t>Component and acceptance mapping</w:t>
            </w:r>
          </w:p>
        </w:tc>
        <w:tc>
          <w:tcPr>
            <w:tcW w:w="2520" w:type="dxa"/>
            <w:shd w:val="clear" w:color="auto" w:fill="EAF1F4"/>
          </w:tcPr>
          <w:p w14:paraId="1F1DB8EC" w14:textId="77777777" w:rsidR="00DD454B" w:rsidRDefault="00C15613">
            <w:pPr>
              <w:spacing w:before="60" w:after="60" w:line="240" w:lineRule="exact"/>
            </w:pPr>
            <w:r>
              <w:rPr>
                <w:b/>
                <w:sz w:val="18"/>
              </w:rPr>
              <w:t>Mid-term position</w:t>
            </w:r>
          </w:p>
        </w:tc>
      </w:tr>
      <w:tr w:rsidR="00DD454B" w14:paraId="5FFD19C4" w14:textId="77777777">
        <w:trPr>
          <w:cantSplit/>
        </w:trPr>
        <w:tc>
          <w:tcPr>
            <w:tcW w:w="2088" w:type="dxa"/>
          </w:tcPr>
          <w:p w14:paraId="490462D6" w14:textId="77777777" w:rsidR="00DD454B" w:rsidRDefault="00C15613">
            <w:pPr>
              <w:spacing w:before="60" w:after="60" w:line="240" w:lineRule="exact"/>
            </w:pPr>
            <w:r>
              <w:rPr>
                <w:sz w:val="18"/>
              </w:rPr>
              <w:t>FR01 Identity and access</w:t>
            </w:r>
          </w:p>
        </w:tc>
        <w:tc>
          <w:tcPr>
            <w:tcW w:w="4752" w:type="dxa"/>
          </w:tcPr>
          <w:p w14:paraId="48508189" w14:textId="77777777" w:rsidR="00DD454B" w:rsidRDefault="00C15613">
            <w:pPr>
              <w:spacing w:before="60" w:after="60" w:line="240" w:lineRule="exact"/>
            </w:pPr>
            <w:r>
              <w:rPr>
                <w:sz w:val="18"/>
              </w:rPr>
              <w:t>Identity, API policies; AT01 and AT08</w:t>
            </w:r>
          </w:p>
        </w:tc>
        <w:tc>
          <w:tcPr>
            <w:tcW w:w="2520" w:type="dxa"/>
          </w:tcPr>
          <w:p w14:paraId="53863DC9" w14:textId="77777777" w:rsidR="00DD454B" w:rsidRDefault="00C15613">
            <w:pPr>
              <w:spacing w:before="60" w:after="60" w:line="240" w:lineRule="exact"/>
            </w:pPr>
            <w:r>
              <w:rPr>
                <w:sz w:val="18"/>
              </w:rPr>
              <w:t>Implemented; wider security verification remains.</w:t>
            </w:r>
          </w:p>
        </w:tc>
      </w:tr>
      <w:tr w:rsidR="00DD454B" w14:paraId="54419B74" w14:textId="77777777">
        <w:trPr>
          <w:cantSplit/>
        </w:trPr>
        <w:tc>
          <w:tcPr>
            <w:tcW w:w="2088" w:type="dxa"/>
          </w:tcPr>
          <w:p w14:paraId="0BD25490" w14:textId="77777777" w:rsidR="00DD454B" w:rsidRDefault="00C15613">
            <w:pPr>
              <w:spacing w:before="60" w:after="60" w:line="240" w:lineRule="exact"/>
            </w:pPr>
            <w:r>
              <w:rPr>
                <w:sz w:val="18"/>
              </w:rPr>
              <w:t>FR02 Customer records</w:t>
            </w:r>
          </w:p>
        </w:tc>
        <w:tc>
          <w:tcPr>
            <w:tcW w:w="4752" w:type="dxa"/>
          </w:tcPr>
          <w:p w14:paraId="1F02E26B" w14:textId="77777777" w:rsidR="00DD454B" w:rsidRDefault="00C15613">
            <w:pPr>
              <w:spacing w:before="60" w:after="60" w:line="240" w:lineRule="exact"/>
            </w:pPr>
            <w:r>
              <w:rPr>
                <w:sz w:val="18"/>
              </w:rPr>
              <w:t>Customer portal and administration; AT01</w:t>
            </w:r>
          </w:p>
        </w:tc>
        <w:tc>
          <w:tcPr>
            <w:tcW w:w="2520" w:type="dxa"/>
          </w:tcPr>
          <w:p w14:paraId="4CB4EEFF" w14:textId="77777777" w:rsidR="00DD454B" w:rsidRDefault="00C15613">
            <w:pPr>
              <w:spacing w:before="60" w:after="60" w:line="240" w:lineRule="exact"/>
            </w:pPr>
            <w:r>
              <w:rPr>
                <w:sz w:val="18"/>
              </w:rPr>
              <w:t>Demonstrable; complete acceptance remains.</w:t>
            </w:r>
          </w:p>
        </w:tc>
      </w:tr>
      <w:tr w:rsidR="00DD454B" w14:paraId="031C9D7E" w14:textId="77777777">
        <w:trPr>
          <w:cantSplit/>
        </w:trPr>
        <w:tc>
          <w:tcPr>
            <w:tcW w:w="2088" w:type="dxa"/>
          </w:tcPr>
          <w:p w14:paraId="73F5A3C7" w14:textId="77777777" w:rsidR="00DD454B" w:rsidRDefault="00C15613">
            <w:pPr>
              <w:spacing w:before="60" w:after="60" w:line="240" w:lineRule="exact"/>
            </w:pPr>
            <w:r>
              <w:rPr>
                <w:sz w:val="18"/>
              </w:rPr>
              <w:t>FR03 Assets and catalogue</w:t>
            </w:r>
          </w:p>
        </w:tc>
        <w:tc>
          <w:tcPr>
            <w:tcW w:w="4752" w:type="dxa"/>
          </w:tcPr>
          <w:p w14:paraId="3199060D" w14:textId="77777777" w:rsidR="00DD454B" w:rsidRDefault="00C15613">
            <w:pPr>
              <w:spacing w:before="60" w:after="60" w:line="240" w:lineRule="exact"/>
            </w:pPr>
            <w:r>
              <w:rPr>
                <w:sz w:val="18"/>
              </w:rPr>
              <w:t>Organization, asset register, catalogue; AT01 and AT06</w:t>
            </w:r>
          </w:p>
        </w:tc>
        <w:tc>
          <w:tcPr>
            <w:tcW w:w="2520" w:type="dxa"/>
          </w:tcPr>
          <w:p w14:paraId="5689E4D5" w14:textId="77777777" w:rsidR="00DD454B" w:rsidRDefault="00C15613">
            <w:pPr>
              <w:spacing w:before="60" w:after="60" w:line="240" w:lineRule="exact"/>
            </w:pPr>
            <w:r>
              <w:rPr>
                <w:sz w:val="18"/>
              </w:rPr>
              <w:t>Implemented; targeted image checks recorded.</w:t>
            </w:r>
          </w:p>
        </w:tc>
      </w:tr>
      <w:tr w:rsidR="00DD454B" w14:paraId="2C98399E" w14:textId="77777777">
        <w:trPr>
          <w:cantSplit/>
        </w:trPr>
        <w:tc>
          <w:tcPr>
            <w:tcW w:w="2088" w:type="dxa"/>
          </w:tcPr>
          <w:p w14:paraId="7BD2A3A4" w14:textId="77777777" w:rsidR="00DD454B" w:rsidRDefault="00C15613">
            <w:pPr>
              <w:spacing w:before="60" w:after="60" w:line="240" w:lineRule="exact"/>
            </w:pPr>
            <w:r>
              <w:rPr>
                <w:sz w:val="18"/>
              </w:rPr>
              <w:t>FR04 Availability</w:t>
            </w:r>
          </w:p>
        </w:tc>
        <w:tc>
          <w:tcPr>
            <w:tcW w:w="4752" w:type="dxa"/>
          </w:tcPr>
          <w:p w14:paraId="5ADCC59D" w14:textId="77777777" w:rsidR="00DD454B" w:rsidRDefault="00C15613">
            <w:pPr>
              <w:spacing w:before="60" w:after="60" w:line="240" w:lineRule="exact"/>
            </w:pPr>
            <w:r>
              <w:rPr>
                <w:sz w:val="18"/>
              </w:rPr>
              <w:t>Booking and availability policy; AT02</w:t>
            </w:r>
          </w:p>
        </w:tc>
        <w:tc>
          <w:tcPr>
            <w:tcW w:w="2520" w:type="dxa"/>
          </w:tcPr>
          <w:p w14:paraId="6295EC54" w14:textId="77777777" w:rsidR="00DD454B" w:rsidRDefault="00C15613">
            <w:pPr>
              <w:spacing w:before="60" w:after="60" w:line="240" w:lineRule="exact"/>
            </w:pPr>
            <w:r>
              <w:rPr>
                <w:sz w:val="18"/>
              </w:rPr>
              <w:t>Implemented and being refined.</w:t>
            </w:r>
          </w:p>
        </w:tc>
      </w:tr>
      <w:tr w:rsidR="00DD454B" w14:paraId="187E0A4E" w14:textId="77777777">
        <w:trPr>
          <w:cantSplit/>
        </w:trPr>
        <w:tc>
          <w:tcPr>
            <w:tcW w:w="2088" w:type="dxa"/>
          </w:tcPr>
          <w:p w14:paraId="66E739D6" w14:textId="77777777" w:rsidR="00DD454B" w:rsidRDefault="00C15613">
            <w:pPr>
              <w:spacing w:before="60" w:after="60" w:line="240" w:lineRule="exact"/>
            </w:pPr>
            <w:r>
              <w:rPr>
                <w:sz w:val="18"/>
              </w:rPr>
              <w:t>FR05 Quotes and pricing</w:t>
            </w:r>
          </w:p>
        </w:tc>
        <w:tc>
          <w:tcPr>
            <w:tcW w:w="4752" w:type="dxa"/>
          </w:tcPr>
          <w:p w14:paraId="4FA2C5F8" w14:textId="77777777" w:rsidR="00DD454B" w:rsidRDefault="00C15613">
            <w:pPr>
              <w:spacing w:before="60" w:after="60" w:line="240" w:lineRule="exact"/>
            </w:pPr>
            <w:r>
              <w:rPr>
                <w:sz w:val="18"/>
              </w:rPr>
              <w:t>Quote/pricing services; AT03 and AT05</w:t>
            </w:r>
          </w:p>
        </w:tc>
        <w:tc>
          <w:tcPr>
            <w:tcW w:w="2520" w:type="dxa"/>
          </w:tcPr>
          <w:p w14:paraId="3291A545" w14:textId="77777777" w:rsidR="00DD454B" w:rsidRDefault="00C15613">
            <w:pPr>
              <w:spacing w:before="60" w:after="60" w:line="240" w:lineRule="exact"/>
            </w:pPr>
            <w:r>
              <w:rPr>
                <w:sz w:val="18"/>
              </w:rPr>
              <w:t>Implemented; commercial reconciliation remains.</w:t>
            </w:r>
          </w:p>
        </w:tc>
      </w:tr>
      <w:tr w:rsidR="00DD454B" w14:paraId="280953DF" w14:textId="77777777">
        <w:trPr>
          <w:cantSplit/>
        </w:trPr>
        <w:tc>
          <w:tcPr>
            <w:tcW w:w="2088" w:type="dxa"/>
          </w:tcPr>
          <w:p w14:paraId="365E1BB1" w14:textId="77777777" w:rsidR="00DD454B" w:rsidRDefault="00C15613">
            <w:pPr>
              <w:spacing w:before="60" w:after="60" w:line="240" w:lineRule="exact"/>
            </w:pPr>
            <w:r>
              <w:rPr>
                <w:sz w:val="18"/>
              </w:rPr>
              <w:t>FR06 Approvals</w:t>
            </w:r>
          </w:p>
        </w:tc>
        <w:tc>
          <w:tcPr>
            <w:tcW w:w="4752" w:type="dxa"/>
          </w:tcPr>
          <w:p w14:paraId="53592878" w14:textId="77777777" w:rsidR="00DD454B" w:rsidRDefault="00C15613">
            <w:pPr>
              <w:spacing w:before="60" w:after="60" w:line="240" w:lineRule="exact"/>
            </w:pPr>
            <w:r>
              <w:rPr>
                <w:sz w:val="18"/>
              </w:rPr>
              <w:t>Approval workflow; AT01 and AT03</w:t>
            </w:r>
          </w:p>
        </w:tc>
        <w:tc>
          <w:tcPr>
            <w:tcW w:w="2520" w:type="dxa"/>
          </w:tcPr>
          <w:p w14:paraId="1E727543" w14:textId="77777777" w:rsidR="00DD454B" w:rsidRDefault="00C15613">
            <w:pPr>
              <w:spacing w:before="60" w:after="60" w:line="240" w:lineRule="exact"/>
            </w:pPr>
            <w:r>
              <w:rPr>
                <w:sz w:val="18"/>
              </w:rPr>
              <w:t>Implemented; integrated validation remains.</w:t>
            </w:r>
          </w:p>
        </w:tc>
      </w:tr>
      <w:tr w:rsidR="00DD454B" w14:paraId="29531504" w14:textId="77777777">
        <w:trPr>
          <w:cantSplit/>
        </w:trPr>
        <w:tc>
          <w:tcPr>
            <w:tcW w:w="2088" w:type="dxa"/>
          </w:tcPr>
          <w:p w14:paraId="08E36543" w14:textId="77777777" w:rsidR="00DD454B" w:rsidRDefault="00C15613">
            <w:pPr>
              <w:spacing w:before="60" w:after="60" w:line="240" w:lineRule="exact"/>
            </w:pPr>
            <w:r>
              <w:rPr>
                <w:sz w:val="18"/>
              </w:rPr>
              <w:t>FR07 Pickup and checkout</w:t>
            </w:r>
          </w:p>
        </w:tc>
        <w:tc>
          <w:tcPr>
            <w:tcW w:w="4752" w:type="dxa"/>
          </w:tcPr>
          <w:p w14:paraId="16B06740" w14:textId="77777777" w:rsidR="00DD454B" w:rsidRDefault="00C15613">
            <w:pPr>
              <w:spacing w:before="60" w:after="60" w:line="240" w:lineRule="exact"/>
            </w:pPr>
            <w:r>
              <w:rPr>
                <w:sz w:val="18"/>
              </w:rPr>
              <w:t>Pickup and inspection; AT04 and AT06</w:t>
            </w:r>
          </w:p>
        </w:tc>
        <w:tc>
          <w:tcPr>
            <w:tcW w:w="2520" w:type="dxa"/>
          </w:tcPr>
          <w:p w14:paraId="0875C6AA" w14:textId="77777777" w:rsidR="00DD454B" w:rsidRDefault="00C15613">
            <w:pPr>
              <w:spacing w:before="60" w:after="60" w:line="240" w:lineRule="exact"/>
            </w:pPr>
            <w:r>
              <w:rPr>
                <w:sz w:val="18"/>
              </w:rPr>
              <w:t>In progress; independent saving available.</w:t>
            </w:r>
          </w:p>
        </w:tc>
      </w:tr>
      <w:tr w:rsidR="00DD454B" w14:paraId="4C829ACC" w14:textId="77777777">
        <w:trPr>
          <w:cantSplit/>
        </w:trPr>
        <w:tc>
          <w:tcPr>
            <w:tcW w:w="2088" w:type="dxa"/>
          </w:tcPr>
          <w:p w14:paraId="735A0933" w14:textId="77777777" w:rsidR="00DD454B" w:rsidRDefault="00C15613">
            <w:pPr>
              <w:spacing w:before="60" w:after="60" w:line="240" w:lineRule="exact"/>
            </w:pPr>
            <w:r>
              <w:rPr>
                <w:sz w:val="18"/>
              </w:rPr>
              <w:t>FR08 Return and post hire</w:t>
            </w:r>
          </w:p>
        </w:tc>
        <w:tc>
          <w:tcPr>
            <w:tcW w:w="4752" w:type="dxa"/>
          </w:tcPr>
          <w:p w14:paraId="601FE60E" w14:textId="77777777" w:rsidR="00DD454B" w:rsidRDefault="00C15613">
            <w:pPr>
              <w:spacing w:before="60" w:after="60" w:line="240" w:lineRule="exact"/>
            </w:pPr>
            <w:r>
              <w:rPr>
                <w:sz w:val="18"/>
              </w:rPr>
              <w:t>Return and inspection; AT04 and AT05</w:t>
            </w:r>
          </w:p>
        </w:tc>
        <w:tc>
          <w:tcPr>
            <w:tcW w:w="2520" w:type="dxa"/>
          </w:tcPr>
          <w:p w14:paraId="42C9A318" w14:textId="77777777" w:rsidR="00DD454B" w:rsidRDefault="00C15613">
            <w:pPr>
              <w:spacing w:before="60" w:after="60" w:line="240" w:lineRule="exact"/>
            </w:pPr>
            <w:r>
              <w:rPr>
                <w:sz w:val="18"/>
              </w:rPr>
              <w:t>In progress; systematic validation remains.</w:t>
            </w:r>
          </w:p>
        </w:tc>
      </w:tr>
      <w:tr w:rsidR="00DD454B" w14:paraId="70D389C0" w14:textId="77777777">
        <w:trPr>
          <w:cantSplit/>
        </w:trPr>
        <w:tc>
          <w:tcPr>
            <w:tcW w:w="2088" w:type="dxa"/>
          </w:tcPr>
          <w:p w14:paraId="49795E19" w14:textId="77777777" w:rsidR="00DD454B" w:rsidRDefault="00C15613">
            <w:pPr>
              <w:spacing w:before="60" w:after="60" w:line="240" w:lineRule="exact"/>
            </w:pPr>
            <w:r>
              <w:rPr>
                <w:sz w:val="18"/>
              </w:rPr>
              <w:t>FR09 Maintenance</w:t>
            </w:r>
          </w:p>
        </w:tc>
        <w:tc>
          <w:tcPr>
            <w:tcW w:w="4752" w:type="dxa"/>
          </w:tcPr>
          <w:p w14:paraId="501BC4B1" w14:textId="77777777" w:rsidR="00DD454B" w:rsidRDefault="00C15613">
            <w:pPr>
              <w:spacing w:before="60" w:after="60" w:line="240" w:lineRule="exact"/>
            </w:pPr>
            <w:r>
              <w:rPr>
                <w:sz w:val="18"/>
              </w:rPr>
              <w:t>Maintenance and asset state; AT07</w:t>
            </w:r>
          </w:p>
        </w:tc>
        <w:tc>
          <w:tcPr>
            <w:tcW w:w="2520" w:type="dxa"/>
          </w:tcPr>
          <w:p w14:paraId="54558B72" w14:textId="77777777" w:rsidR="00DD454B" w:rsidRDefault="00C15613">
            <w:pPr>
              <w:spacing w:before="60" w:after="60" w:line="240" w:lineRule="exact"/>
            </w:pPr>
            <w:r>
              <w:rPr>
                <w:sz w:val="18"/>
              </w:rPr>
              <w:t>Foundation available; completion remains.</w:t>
            </w:r>
          </w:p>
        </w:tc>
      </w:tr>
      <w:tr w:rsidR="00DD454B" w14:paraId="3DCB82F3" w14:textId="77777777">
        <w:trPr>
          <w:cantSplit/>
        </w:trPr>
        <w:tc>
          <w:tcPr>
            <w:tcW w:w="2088" w:type="dxa"/>
          </w:tcPr>
          <w:p w14:paraId="7E5875D2" w14:textId="77777777" w:rsidR="00DD454B" w:rsidRDefault="00C15613">
            <w:pPr>
              <w:spacing w:before="60" w:after="60" w:line="240" w:lineRule="exact"/>
            </w:pPr>
            <w:r>
              <w:rPr>
                <w:sz w:val="18"/>
              </w:rPr>
              <w:t>FR10 Finance and alerts</w:t>
            </w:r>
          </w:p>
        </w:tc>
        <w:tc>
          <w:tcPr>
            <w:tcW w:w="4752" w:type="dxa"/>
          </w:tcPr>
          <w:p w14:paraId="22ACE8DC" w14:textId="77777777" w:rsidR="00DD454B" w:rsidRDefault="00C15613">
            <w:pPr>
              <w:spacing w:before="60" w:after="60" w:line="240" w:lineRule="exact"/>
            </w:pPr>
            <w:r>
              <w:rPr>
                <w:sz w:val="18"/>
              </w:rPr>
              <w:t>Finance, reports, notifications, audit; AT05, AT07, AT08</w:t>
            </w:r>
          </w:p>
        </w:tc>
        <w:tc>
          <w:tcPr>
            <w:tcW w:w="2520" w:type="dxa"/>
          </w:tcPr>
          <w:p w14:paraId="5E6E053B" w14:textId="77777777" w:rsidR="00DD454B" w:rsidRDefault="00C15613">
            <w:pPr>
              <w:spacing w:before="60" w:after="60" w:line="240" w:lineRule="exact"/>
            </w:pPr>
            <w:r>
              <w:rPr>
                <w:sz w:val="18"/>
              </w:rPr>
              <w:t>Partly implemented; reconciliation remains.</w:t>
            </w:r>
          </w:p>
        </w:tc>
      </w:tr>
      <w:tr w:rsidR="00DD454B" w14:paraId="2C4B662B" w14:textId="77777777">
        <w:trPr>
          <w:cantSplit/>
        </w:trPr>
        <w:tc>
          <w:tcPr>
            <w:tcW w:w="2088" w:type="dxa"/>
          </w:tcPr>
          <w:p w14:paraId="436B67F0" w14:textId="77777777" w:rsidR="00DD454B" w:rsidRDefault="00C15613">
            <w:pPr>
              <w:spacing w:before="60" w:after="60" w:line="240" w:lineRule="exact"/>
            </w:pPr>
            <w:r>
              <w:rPr>
                <w:sz w:val="18"/>
              </w:rPr>
              <w:t>FR11 Refundable bonds</w:t>
            </w:r>
          </w:p>
        </w:tc>
        <w:tc>
          <w:tcPr>
            <w:tcW w:w="4752" w:type="dxa"/>
          </w:tcPr>
          <w:p w14:paraId="0A7F3CDB" w14:textId="77777777" w:rsidR="00DD454B" w:rsidRDefault="00C15613">
            <w:pPr>
              <w:spacing w:before="60" w:after="60" w:line="240" w:lineRule="exact"/>
            </w:pPr>
            <w:r>
              <w:rPr>
                <w:sz w:val="18"/>
              </w:rPr>
              <w:t>Pricing, bond and return settlement; AT05</w:t>
            </w:r>
          </w:p>
        </w:tc>
        <w:tc>
          <w:tcPr>
            <w:tcW w:w="2520" w:type="dxa"/>
          </w:tcPr>
          <w:p w14:paraId="4E4E48CB" w14:textId="77777777" w:rsidR="00DD454B" w:rsidRDefault="00C15613">
            <w:pPr>
              <w:spacing w:before="60" w:after="60" w:line="240" w:lineRule="exact"/>
            </w:pPr>
            <w:r>
              <w:rPr>
                <w:sz w:val="18"/>
              </w:rPr>
              <w:t>Implemented; settlement validation remains.</w:t>
            </w:r>
          </w:p>
        </w:tc>
      </w:tr>
      <w:tr w:rsidR="00DD454B" w14:paraId="208CD6A1" w14:textId="77777777">
        <w:trPr>
          <w:cantSplit/>
        </w:trPr>
        <w:tc>
          <w:tcPr>
            <w:tcW w:w="2088" w:type="dxa"/>
          </w:tcPr>
          <w:p w14:paraId="639B51F7" w14:textId="77777777" w:rsidR="00DD454B" w:rsidRDefault="00C15613">
            <w:pPr>
              <w:spacing w:before="60" w:after="60" w:line="240" w:lineRule="exact"/>
            </w:pPr>
            <w:r>
              <w:rPr>
                <w:sz w:val="18"/>
              </w:rPr>
              <w:t>FR12 Search</w:t>
            </w:r>
          </w:p>
        </w:tc>
        <w:tc>
          <w:tcPr>
            <w:tcW w:w="4752" w:type="dxa"/>
          </w:tcPr>
          <w:p w14:paraId="58A46278" w14:textId="77777777" w:rsidR="00DD454B" w:rsidRDefault="00C15613">
            <w:pPr>
              <w:spacing w:before="60" w:after="60" w:line="240" w:lineRule="exact"/>
            </w:pPr>
            <w:r>
              <w:rPr>
                <w:sz w:val="18"/>
              </w:rPr>
              <w:t>Scoped record search; AT01 and AT08</w:t>
            </w:r>
          </w:p>
        </w:tc>
        <w:tc>
          <w:tcPr>
            <w:tcW w:w="2520" w:type="dxa"/>
          </w:tcPr>
          <w:p w14:paraId="35628B75" w14:textId="77777777" w:rsidR="00DD454B" w:rsidRDefault="00C15613">
            <w:pPr>
              <w:spacing w:before="60" w:after="60" w:line="240" w:lineRule="exact"/>
            </w:pPr>
            <w:r>
              <w:rPr>
                <w:sz w:val="18"/>
              </w:rPr>
              <w:t>Available; access regression remains.</w:t>
            </w:r>
          </w:p>
        </w:tc>
      </w:tr>
      <w:tr w:rsidR="00DD454B" w14:paraId="452A61C6" w14:textId="77777777">
        <w:trPr>
          <w:cantSplit/>
        </w:trPr>
        <w:tc>
          <w:tcPr>
            <w:tcW w:w="2088" w:type="dxa"/>
          </w:tcPr>
          <w:p w14:paraId="5612B122" w14:textId="77777777" w:rsidR="00DD454B" w:rsidRDefault="00C15613">
            <w:pPr>
              <w:spacing w:before="60" w:after="60" w:line="240" w:lineRule="exact"/>
            </w:pPr>
            <w:r>
              <w:rPr>
                <w:sz w:val="18"/>
              </w:rPr>
              <w:t>DR01 to DR04 and IF01 to IF04</w:t>
            </w:r>
          </w:p>
        </w:tc>
        <w:tc>
          <w:tcPr>
            <w:tcW w:w="4752" w:type="dxa"/>
          </w:tcPr>
          <w:p w14:paraId="26224C9B" w14:textId="77777777" w:rsidR="00DD454B" w:rsidRDefault="00C15613">
            <w:pPr>
              <w:spacing w:before="60" w:after="60" w:line="240" w:lineRule="exact"/>
            </w:pPr>
            <w:r>
              <w:rPr>
                <w:sz w:val="18"/>
              </w:rPr>
              <w:t>Database, files, API, browser and deployment; AT01 to AT08</w:t>
            </w:r>
          </w:p>
        </w:tc>
        <w:tc>
          <w:tcPr>
            <w:tcW w:w="2520" w:type="dxa"/>
          </w:tcPr>
          <w:p w14:paraId="0CE19554" w14:textId="77777777" w:rsidR="00DD454B" w:rsidRDefault="00C15613">
            <w:pPr>
              <w:spacing w:before="60" w:after="60" w:line="240" w:lineRule="exact"/>
            </w:pPr>
            <w:r>
              <w:rPr>
                <w:sz w:val="18"/>
              </w:rPr>
              <w:t>Verification required across workflows.</w:t>
            </w:r>
          </w:p>
        </w:tc>
      </w:tr>
      <w:tr w:rsidR="00DD454B" w14:paraId="287A5FAE" w14:textId="77777777">
        <w:trPr>
          <w:cantSplit/>
        </w:trPr>
        <w:tc>
          <w:tcPr>
            <w:tcW w:w="2088" w:type="dxa"/>
          </w:tcPr>
          <w:p w14:paraId="05F5D3DB" w14:textId="77777777" w:rsidR="00DD454B" w:rsidRDefault="00C15613">
            <w:pPr>
              <w:spacing w:before="60" w:after="60" w:line="240" w:lineRule="exact"/>
            </w:pPr>
            <w:r>
              <w:rPr>
                <w:sz w:val="18"/>
              </w:rPr>
              <w:t>NFR01 to NFR09</w:t>
            </w:r>
          </w:p>
        </w:tc>
        <w:tc>
          <w:tcPr>
            <w:tcW w:w="4752" w:type="dxa"/>
          </w:tcPr>
          <w:p w14:paraId="42CD33C1" w14:textId="77777777" w:rsidR="00DD454B" w:rsidRDefault="00C15613">
            <w:pPr>
              <w:spacing w:before="60" w:after="60" w:line="240" w:lineRule="exact"/>
            </w:pPr>
            <w:r>
              <w:rPr>
                <w:sz w:val="18"/>
              </w:rPr>
              <w:t>Security, performance, recovery, usability; AT01 and AT08</w:t>
            </w:r>
          </w:p>
        </w:tc>
        <w:tc>
          <w:tcPr>
            <w:tcW w:w="2520" w:type="dxa"/>
          </w:tcPr>
          <w:p w14:paraId="5547399F" w14:textId="77777777" w:rsidR="00DD454B" w:rsidRDefault="00C15613">
            <w:pPr>
              <w:spacing w:before="60" w:after="60" w:line="240" w:lineRule="exact"/>
            </w:pPr>
            <w:r>
              <w:rPr>
                <w:sz w:val="18"/>
              </w:rPr>
              <w:t>Targets and release evidence outstanding.</w:t>
            </w:r>
          </w:p>
        </w:tc>
      </w:tr>
    </w:tbl>
    <w:p w14:paraId="79B564A8" w14:textId="77777777" w:rsidR="00DD454B" w:rsidRDefault="00C15613">
      <w:pPr>
        <w:pStyle w:val="Heading3"/>
        <w:keepLines w:val="0"/>
      </w:pPr>
      <w:r>
        <w:t>A2.1 Evidence and acceptance rules</w:t>
      </w:r>
    </w:p>
    <w:p w14:paraId="3EE3880D" w14:textId="77777777" w:rsidR="00DD454B" w:rsidRDefault="00C15613">
      <w:pPr>
        <w:keepLines/>
        <w:spacing w:after="120" w:line="260" w:lineRule="exact"/>
      </w:pPr>
      <w:r>
        <w:t>Each execution record shall identify requirement and test IDs, tested build, environment, actor/scope, inputs, expected and actual results, evidence location, defect reference and reviewer. Automated results and screenshots shall supplement end-to-end demonstrations, not replace them.</w:t>
      </w:r>
    </w:p>
    <w:p w14:paraId="39E740DA" w14:textId="77777777" w:rsidR="00DD454B" w:rsidRDefault="00C15613">
      <w:pPr>
        <w:keepLines/>
        <w:spacing w:after="120" w:line="260" w:lineRule="exact"/>
      </w:pPr>
      <w:r>
        <w:t>A requirement is accepted only when its behaviour and relevant negative cases pass and an authorized reviewer records the outcome. Implemented, demonstrated, tested and accepted are separate statuses. The mid-term report records targeted fixes and checks, but not a completed functional regression run for the latest work.</w:t>
      </w:r>
    </w:p>
    <w:p w14:paraId="77AFB4C6" w14:textId="77777777" w:rsidR="00DD454B" w:rsidRDefault="00C15613">
      <w:pPr>
        <w:keepLines/>
        <w:spacing w:after="120" w:line="260" w:lineRule="exact"/>
      </w:pPr>
      <w:r>
        <w:t>Final acceptance shall include representative Motors, Carptrac and Shipping journeys, approved data and commercial examples, restored backups, deployment/user guidance, resolved blocking defects and recorded client review.</w:t>
      </w:r>
    </w:p>
    <w:p w14:paraId="2AB6F802" w14:textId="77777777" w:rsidR="00DD454B" w:rsidRDefault="00C15613">
      <w:pPr>
        <w:pStyle w:val="Heading2"/>
        <w:keepLines w:val="0"/>
        <w:pageBreakBefore/>
      </w:pPr>
      <w:r>
        <w:lastRenderedPageBreak/>
        <w:t>A3 Open decisions sources and change control</w:t>
      </w:r>
    </w:p>
    <w:p w14:paraId="485523BE" w14:textId="77777777" w:rsidR="00DD454B" w:rsidRDefault="00C15613">
      <w:pPr>
        <w:pStyle w:val="Heading3"/>
        <w:keepLines w:val="0"/>
      </w:pPr>
      <w:r>
        <w:t>A3.1 Decisions requiring client confirmation</w:t>
      </w:r>
    </w:p>
    <w:tbl>
      <w:tblPr>
        <w:tblStyle w:val="TableGrid"/>
        <w:tblW w:w="0" w:type="auto"/>
        <w:tblLayout w:type="fixed"/>
        <w:tblLook w:val="04A0" w:firstRow="1" w:lastRow="0" w:firstColumn="1" w:lastColumn="0" w:noHBand="0" w:noVBand="1"/>
      </w:tblPr>
      <w:tblGrid>
        <w:gridCol w:w="2088"/>
        <w:gridCol w:w="4752"/>
        <w:gridCol w:w="2520"/>
      </w:tblGrid>
      <w:tr w:rsidR="00DD454B" w14:paraId="67CB8BF9" w14:textId="77777777">
        <w:trPr>
          <w:cantSplit/>
          <w:tblHeader/>
        </w:trPr>
        <w:tc>
          <w:tcPr>
            <w:tcW w:w="2088" w:type="dxa"/>
            <w:shd w:val="clear" w:color="auto" w:fill="EAF1F4"/>
          </w:tcPr>
          <w:p w14:paraId="054900A6" w14:textId="77777777" w:rsidR="00DD454B" w:rsidRDefault="00C15613">
            <w:pPr>
              <w:spacing w:before="60" w:after="60" w:line="240" w:lineRule="exact"/>
            </w:pPr>
            <w:r>
              <w:rPr>
                <w:b/>
                <w:sz w:val="18"/>
              </w:rPr>
              <w:t>Decision</w:t>
            </w:r>
          </w:p>
        </w:tc>
        <w:tc>
          <w:tcPr>
            <w:tcW w:w="4752" w:type="dxa"/>
            <w:shd w:val="clear" w:color="auto" w:fill="EAF1F4"/>
          </w:tcPr>
          <w:p w14:paraId="5CAAA4DD" w14:textId="77777777" w:rsidR="00DD454B" w:rsidRDefault="00C15613">
            <w:pPr>
              <w:spacing w:before="60" w:after="60" w:line="240" w:lineRule="exact"/>
            </w:pPr>
            <w:r>
              <w:rPr>
                <w:b/>
                <w:sz w:val="18"/>
              </w:rPr>
              <w:t>Owner and required confirmation</w:t>
            </w:r>
          </w:p>
        </w:tc>
        <w:tc>
          <w:tcPr>
            <w:tcW w:w="2520" w:type="dxa"/>
            <w:shd w:val="clear" w:color="auto" w:fill="EAF1F4"/>
          </w:tcPr>
          <w:p w14:paraId="198393D8" w14:textId="77777777" w:rsidR="00DD454B" w:rsidRDefault="00C15613">
            <w:pPr>
              <w:spacing w:before="60" w:after="60" w:line="240" w:lineRule="exact"/>
            </w:pPr>
            <w:r>
              <w:rPr>
                <w:b/>
                <w:sz w:val="18"/>
              </w:rPr>
              <w:t>Gate</w:t>
            </w:r>
          </w:p>
        </w:tc>
      </w:tr>
      <w:tr w:rsidR="00DD454B" w14:paraId="15F11A25" w14:textId="77777777">
        <w:trPr>
          <w:cantSplit/>
        </w:trPr>
        <w:tc>
          <w:tcPr>
            <w:tcW w:w="2088" w:type="dxa"/>
          </w:tcPr>
          <w:p w14:paraId="06C5CCBE" w14:textId="77777777" w:rsidR="00DD454B" w:rsidRDefault="00C15613">
            <w:pPr>
              <w:spacing w:before="60" w:after="60" w:line="240" w:lineRule="exact"/>
            </w:pPr>
            <w:r>
              <w:rPr>
                <w:sz w:val="18"/>
              </w:rPr>
              <w:t>DEC-01 Scope</w:t>
            </w:r>
          </w:p>
        </w:tc>
        <w:tc>
          <w:tcPr>
            <w:tcW w:w="4752" w:type="dxa"/>
          </w:tcPr>
          <w:p w14:paraId="6D4C3D1C" w14:textId="77777777" w:rsidR="00DD454B" w:rsidRDefault="00C15613">
            <w:pPr>
              <w:spacing w:before="60" w:after="60" w:line="240" w:lineRule="exact"/>
            </w:pPr>
            <w:r>
              <w:rPr>
                <w:sz w:val="18"/>
              </w:rPr>
              <w:t>Sponsor: Shipping hire categories, included branches and acceptance authority.</w:t>
            </w:r>
          </w:p>
        </w:tc>
        <w:tc>
          <w:tcPr>
            <w:tcW w:w="2520" w:type="dxa"/>
          </w:tcPr>
          <w:p w14:paraId="20D13BD5" w14:textId="77777777" w:rsidR="00DD454B" w:rsidRDefault="00C15613">
            <w:pPr>
              <w:spacing w:before="60" w:after="60" w:line="240" w:lineRule="exact"/>
            </w:pPr>
            <w:r>
              <w:rPr>
                <w:sz w:val="18"/>
              </w:rPr>
              <w:t>Scope approval</w:t>
            </w:r>
          </w:p>
        </w:tc>
      </w:tr>
      <w:tr w:rsidR="00DD454B" w14:paraId="769DB401" w14:textId="77777777">
        <w:trPr>
          <w:cantSplit/>
        </w:trPr>
        <w:tc>
          <w:tcPr>
            <w:tcW w:w="2088" w:type="dxa"/>
          </w:tcPr>
          <w:p w14:paraId="5D84C705" w14:textId="77777777" w:rsidR="00DD454B" w:rsidRDefault="00C15613">
            <w:pPr>
              <w:spacing w:before="60" w:after="60" w:line="240" w:lineRule="exact"/>
            </w:pPr>
            <w:r>
              <w:rPr>
                <w:sz w:val="18"/>
              </w:rPr>
              <w:t>DEC-02 Access</w:t>
            </w:r>
          </w:p>
        </w:tc>
        <w:tc>
          <w:tcPr>
            <w:tcW w:w="4752" w:type="dxa"/>
          </w:tcPr>
          <w:p w14:paraId="49D3F2E4" w14:textId="77777777" w:rsidR="00DD454B" w:rsidRDefault="00C15613">
            <w:pPr>
              <w:spacing w:before="60" w:after="60" w:line="240" w:lineRule="exact"/>
            </w:pPr>
            <w:r>
              <w:rPr>
                <w:sz w:val="18"/>
              </w:rPr>
              <w:t>Operations/IT: role permissions, corporate links, financial authority and sessions.</w:t>
            </w:r>
          </w:p>
        </w:tc>
        <w:tc>
          <w:tcPr>
            <w:tcW w:w="2520" w:type="dxa"/>
          </w:tcPr>
          <w:p w14:paraId="6319FA21" w14:textId="77777777" w:rsidR="00DD454B" w:rsidRDefault="00C15613">
            <w:pPr>
              <w:spacing w:before="60" w:after="60" w:line="240" w:lineRule="exact"/>
            </w:pPr>
            <w:r>
              <w:rPr>
                <w:sz w:val="18"/>
              </w:rPr>
              <w:t>Security UAT</w:t>
            </w:r>
          </w:p>
        </w:tc>
      </w:tr>
      <w:tr w:rsidR="00DD454B" w14:paraId="6C884DC7" w14:textId="77777777">
        <w:trPr>
          <w:cantSplit/>
        </w:trPr>
        <w:tc>
          <w:tcPr>
            <w:tcW w:w="2088" w:type="dxa"/>
          </w:tcPr>
          <w:p w14:paraId="1B0F7969" w14:textId="77777777" w:rsidR="00DD454B" w:rsidRDefault="00C15613">
            <w:pPr>
              <w:spacing w:before="60" w:after="60" w:line="240" w:lineRule="exact"/>
            </w:pPr>
            <w:r>
              <w:rPr>
                <w:sz w:val="18"/>
              </w:rPr>
              <w:t>DEC-03 Availability</w:t>
            </w:r>
          </w:p>
        </w:tc>
        <w:tc>
          <w:tcPr>
            <w:tcW w:w="4752" w:type="dxa"/>
          </w:tcPr>
          <w:p w14:paraId="3BB16C1D" w14:textId="77777777" w:rsidR="00DD454B" w:rsidRDefault="00C15613">
            <w:pPr>
              <w:spacing w:before="60" w:after="60" w:line="240" w:lineRule="exact"/>
            </w:pPr>
            <w:r>
              <w:rPr>
                <w:sz w:val="18"/>
              </w:rPr>
              <w:t>Rental operations: asset/category allocation, holds, turnaround and cancellations.</w:t>
            </w:r>
          </w:p>
        </w:tc>
        <w:tc>
          <w:tcPr>
            <w:tcW w:w="2520" w:type="dxa"/>
          </w:tcPr>
          <w:p w14:paraId="208D6C81" w14:textId="77777777" w:rsidR="00DD454B" w:rsidRDefault="00C15613">
            <w:pPr>
              <w:spacing w:before="60" w:after="60" w:line="240" w:lineRule="exact"/>
            </w:pPr>
            <w:r>
              <w:rPr>
                <w:sz w:val="18"/>
              </w:rPr>
              <w:t>Booking UAT</w:t>
            </w:r>
          </w:p>
        </w:tc>
      </w:tr>
      <w:tr w:rsidR="00DD454B" w14:paraId="309D1B38" w14:textId="77777777">
        <w:trPr>
          <w:cantSplit/>
        </w:trPr>
        <w:tc>
          <w:tcPr>
            <w:tcW w:w="2088" w:type="dxa"/>
          </w:tcPr>
          <w:p w14:paraId="441CBEFB" w14:textId="77777777" w:rsidR="00DD454B" w:rsidRDefault="00C15613">
            <w:pPr>
              <w:spacing w:before="60" w:after="60" w:line="240" w:lineRule="exact"/>
            </w:pPr>
            <w:r>
              <w:rPr>
                <w:sz w:val="18"/>
              </w:rPr>
              <w:t>DEC-04 Commercial</w:t>
            </w:r>
          </w:p>
        </w:tc>
        <w:tc>
          <w:tcPr>
            <w:tcW w:w="4752" w:type="dxa"/>
          </w:tcPr>
          <w:p w14:paraId="1DD78E69" w14:textId="77777777" w:rsidR="00DD454B" w:rsidRDefault="00C15613">
            <w:pPr>
              <w:spacing w:before="60" w:after="60" w:line="240" w:lineRule="exact"/>
            </w:pPr>
            <w:r>
              <w:rPr>
                <w:sz w:val="18"/>
              </w:rPr>
              <w:t>Finance/management: rates, tax, rounding, usage, thresholds and reapproval.</w:t>
            </w:r>
          </w:p>
        </w:tc>
        <w:tc>
          <w:tcPr>
            <w:tcW w:w="2520" w:type="dxa"/>
          </w:tcPr>
          <w:p w14:paraId="717F02D8" w14:textId="77777777" w:rsidR="00DD454B" w:rsidRDefault="00C15613">
            <w:pPr>
              <w:spacing w:before="60" w:after="60" w:line="240" w:lineRule="exact"/>
            </w:pPr>
            <w:r>
              <w:rPr>
                <w:sz w:val="18"/>
              </w:rPr>
              <w:t>Commercial UAT</w:t>
            </w:r>
          </w:p>
        </w:tc>
      </w:tr>
      <w:tr w:rsidR="00DD454B" w14:paraId="75AB91DE" w14:textId="77777777">
        <w:trPr>
          <w:cantSplit/>
        </w:trPr>
        <w:tc>
          <w:tcPr>
            <w:tcW w:w="2088" w:type="dxa"/>
          </w:tcPr>
          <w:p w14:paraId="162A0BD6" w14:textId="77777777" w:rsidR="00DD454B" w:rsidRDefault="00C15613">
            <w:pPr>
              <w:spacing w:before="60" w:after="60" w:line="240" w:lineRule="exact"/>
            </w:pPr>
            <w:r>
              <w:rPr>
                <w:sz w:val="18"/>
              </w:rPr>
              <w:t>DEC-05 Bonds</w:t>
            </w:r>
          </w:p>
        </w:tc>
        <w:tc>
          <w:tcPr>
            <w:tcW w:w="4752" w:type="dxa"/>
          </w:tcPr>
          <w:p w14:paraId="6614D812" w14:textId="77777777" w:rsidR="00DD454B" w:rsidRDefault="00C15613">
            <w:pPr>
              <w:spacing w:before="60" w:after="60" w:line="240" w:lineRule="exact"/>
            </w:pPr>
            <w:r>
              <w:rPr>
                <w:sz w:val="18"/>
              </w:rPr>
              <w:t>Finance/operations: receipt evidence, deductions, refunds and closure rules.</w:t>
            </w:r>
          </w:p>
        </w:tc>
        <w:tc>
          <w:tcPr>
            <w:tcW w:w="2520" w:type="dxa"/>
          </w:tcPr>
          <w:p w14:paraId="48B227BE" w14:textId="77777777" w:rsidR="00DD454B" w:rsidRDefault="00C15613">
            <w:pPr>
              <w:spacing w:before="60" w:after="60" w:line="240" w:lineRule="exact"/>
            </w:pPr>
            <w:r>
              <w:rPr>
                <w:sz w:val="18"/>
              </w:rPr>
              <w:t>Settlement UAT</w:t>
            </w:r>
          </w:p>
        </w:tc>
      </w:tr>
      <w:tr w:rsidR="00DD454B" w14:paraId="6B210489" w14:textId="77777777">
        <w:trPr>
          <w:cantSplit/>
        </w:trPr>
        <w:tc>
          <w:tcPr>
            <w:tcW w:w="2088" w:type="dxa"/>
          </w:tcPr>
          <w:p w14:paraId="5207D66D" w14:textId="77777777" w:rsidR="00DD454B" w:rsidRDefault="00C15613">
            <w:pPr>
              <w:spacing w:before="60" w:after="60" w:line="240" w:lineRule="exact"/>
            </w:pPr>
            <w:r>
              <w:rPr>
                <w:sz w:val="18"/>
              </w:rPr>
              <w:t>DEC-06 Inspections</w:t>
            </w:r>
          </w:p>
        </w:tc>
        <w:tc>
          <w:tcPr>
            <w:tcW w:w="4752" w:type="dxa"/>
          </w:tcPr>
          <w:p w14:paraId="11B9F947" w14:textId="77777777" w:rsidR="00DD454B" w:rsidRDefault="00C15613">
            <w:pPr>
              <w:spacing w:before="60" w:after="60" w:line="240" w:lineRule="exact"/>
            </w:pPr>
            <w:r>
              <w:rPr>
                <w:sz w:val="18"/>
              </w:rPr>
              <w:t>Operations/maintenance: photos, signatures, safety, meters, personnel and delivery.</w:t>
            </w:r>
          </w:p>
        </w:tc>
        <w:tc>
          <w:tcPr>
            <w:tcW w:w="2520" w:type="dxa"/>
          </w:tcPr>
          <w:p w14:paraId="269CDEED" w14:textId="77777777" w:rsidR="00DD454B" w:rsidRDefault="00C15613">
            <w:pPr>
              <w:spacing w:before="60" w:after="60" w:line="240" w:lineRule="exact"/>
            </w:pPr>
            <w:r>
              <w:rPr>
                <w:sz w:val="18"/>
              </w:rPr>
              <w:t>Lifecycle UAT</w:t>
            </w:r>
          </w:p>
        </w:tc>
      </w:tr>
      <w:tr w:rsidR="00DD454B" w14:paraId="6674843D" w14:textId="77777777">
        <w:trPr>
          <w:cantSplit/>
        </w:trPr>
        <w:tc>
          <w:tcPr>
            <w:tcW w:w="2088" w:type="dxa"/>
          </w:tcPr>
          <w:p w14:paraId="6CB7DED3" w14:textId="77777777" w:rsidR="00DD454B" w:rsidRDefault="00C15613">
            <w:pPr>
              <w:spacing w:before="60" w:after="60" w:line="240" w:lineRule="exact"/>
            </w:pPr>
            <w:r>
              <w:rPr>
                <w:sz w:val="18"/>
              </w:rPr>
              <w:t>DEC-07 Reports</w:t>
            </w:r>
          </w:p>
        </w:tc>
        <w:tc>
          <w:tcPr>
            <w:tcW w:w="4752" w:type="dxa"/>
          </w:tcPr>
          <w:p w14:paraId="64EC2396" w14:textId="77777777" w:rsidR="00DD454B" w:rsidRDefault="00C15613">
            <w:pPr>
              <w:spacing w:before="60" w:after="60" w:line="240" w:lineRule="exact"/>
            </w:pPr>
            <w:r>
              <w:rPr>
                <w:sz w:val="18"/>
              </w:rPr>
              <w:t>Management: layouts, revenue, costs and profitability definitions.</w:t>
            </w:r>
          </w:p>
        </w:tc>
        <w:tc>
          <w:tcPr>
            <w:tcW w:w="2520" w:type="dxa"/>
          </w:tcPr>
          <w:p w14:paraId="521E10BA" w14:textId="77777777" w:rsidR="00DD454B" w:rsidRDefault="00C15613">
            <w:pPr>
              <w:spacing w:before="60" w:after="60" w:line="240" w:lineRule="exact"/>
            </w:pPr>
            <w:r>
              <w:rPr>
                <w:sz w:val="18"/>
              </w:rPr>
              <w:t>Report acceptance</w:t>
            </w:r>
          </w:p>
        </w:tc>
      </w:tr>
      <w:tr w:rsidR="00DD454B" w14:paraId="1907AFF6" w14:textId="77777777">
        <w:trPr>
          <w:cantSplit/>
        </w:trPr>
        <w:tc>
          <w:tcPr>
            <w:tcW w:w="2088" w:type="dxa"/>
          </w:tcPr>
          <w:p w14:paraId="1F01FBBE" w14:textId="77777777" w:rsidR="00DD454B" w:rsidRDefault="00C15613">
            <w:pPr>
              <w:spacing w:before="60" w:after="60" w:line="240" w:lineRule="exact"/>
            </w:pPr>
            <w:r>
              <w:rPr>
                <w:sz w:val="18"/>
              </w:rPr>
              <w:t>DEC-08 Notifications</w:t>
            </w:r>
          </w:p>
        </w:tc>
        <w:tc>
          <w:tcPr>
            <w:tcW w:w="4752" w:type="dxa"/>
          </w:tcPr>
          <w:p w14:paraId="2A236ADC" w14:textId="77777777" w:rsidR="00DD454B" w:rsidRDefault="00C15613">
            <w:pPr>
              <w:spacing w:before="60" w:after="60" w:line="240" w:lineRule="exact"/>
            </w:pPr>
            <w:r>
              <w:rPr>
                <w:sz w:val="18"/>
              </w:rPr>
              <w:t>Operations/IT: recipients, provider, retries, escalation and delivery evidence.</w:t>
            </w:r>
          </w:p>
        </w:tc>
        <w:tc>
          <w:tcPr>
            <w:tcW w:w="2520" w:type="dxa"/>
          </w:tcPr>
          <w:p w14:paraId="2BC754A9" w14:textId="77777777" w:rsidR="00DD454B" w:rsidRDefault="00C15613">
            <w:pPr>
              <w:spacing w:before="60" w:after="60" w:line="240" w:lineRule="exact"/>
            </w:pPr>
            <w:r>
              <w:rPr>
                <w:sz w:val="18"/>
              </w:rPr>
              <w:t>Alert acceptance</w:t>
            </w:r>
          </w:p>
        </w:tc>
      </w:tr>
      <w:tr w:rsidR="00DD454B" w14:paraId="1CBCD769" w14:textId="77777777">
        <w:trPr>
          <w:cantSplit/>
        </w:trPr>
        <w:tc>
          <w:tcPr>
            <w:tcW w:w="2088" w:type="dxa"/>
          </w:tcPr>
          <w:p w14:paraId="56F63EAB" w14:textId="77777777" w:rsidR="00DD454B" w:rsidRDefault="00C15613">
            <w:pPr>
              <w:spacing w:before="60" w:after="60" w:line="240" w:lineRule="exact"/>
            </w:pPr>
            <w:r>
              <w:rPr>
                <w:sz w:val="18"/>
              </w:rPr>
              <w:t>DEC-09 Deployment</w:t>
            </w:r>
          </w:p>
        </w:tc>
        <w:tc>
          <w:tcPr>
            <w:tcW w:w="4752" w:type="dxa"/>
          </w:tcPr>
          <w:p w14:paraId="3FCEF8D8" w14:textId="77777777" w:rsidR="00DD454B" w:rsidRDefault="00C15613">
            <w:pPr>
              <w:spacing w:before="60" w:after="60" w:line="240" w:lineRule="exact"/>
            </w:pPr>
            <w:r>
              <w:rPr>
                <w:sz w:val="18"/>
              </w:rPr>
              <w:t>IT: hosting, file limits, retention, backups, capacity and recovery targets.</w:t>
            </w:r>
          </w:p>
        </w:tc>
        <w:tc>
          <w:tcPr>
            <w:tcW w:w="2520" w:type="dxa"/>
          </w:tcPr>
          <w:p w14:paraId="022D3E54" w14:textId="77777777" w:rsidR="00DD454B" w:rsidRDefault="00C15613">
            <w:pPr>
              <w:spacing w:before="60" w:after="60" w:line="240" w:lineRule="exact"/>
            </w:pPr>
            <w:r>
              <w:rPr>
                <w:sz w:val="18"/>
              </w:rPr>
              <w:t>Deployment</w:t>
            </w:r>
          </w:p>
        </w:tc>
      </w:tr>
      <w:tr w:rsidR="00DD454B" w14:paraId="2B8D9508" w14:textId="77777777">
        <w:trPr>
          <w:cantSplit/>
        </w:trPr>
        <w:tc>
          <w:tcPr>
            <w:tcW w:w="2088" w:type="dxa"/>
          </w:tcPr>
          <w:p w14:paraId="13A0A826" w14:textId="77777777" w:rsidR="00DD454B" w:rsidRDefault="00C15613">
            <w:pPr>
              <w:spacing w:before="60" w:after="60" w:line="240" w:lineRule="exact"/>
            </w:pPr>
            <w:r>
              <w:rPr>
                <w:sz w:val="18"/>
              </w:rPr>
              <w:t>DEC-10 Data</w:t>
            </w:r>
          </w:p>
        </w:tc>
        <w:tc>
          <w:tcPr>
            <w:tcW w:w="4752" w:type="dxa"/>
          </w:tcPr>
          <w:p w14:paraId="155F6B7C" w14:textId="77777777" w:rsidR="00DD454B" w:rsidRDefault="00C15613">
            <w:pPr>
              <w:spacing w:before="60" w:after="60" w:line="240" w:lineRule="exact"/>
            </w:pPr>
            <w:r>
              <w:rPr>
                <w:sz w:val="18"/>
              </w:rPr>
              <w:t>Asset owners: identifiers, mappings, cleansing and migration reconciliation.</w:t>
            </w:r>
          </w:p>
        </w:tc>
        <w:tc>
          <w:tcPr>
            <w:tcW w:w="2520" w:type="dxa"/>
          </w:tcPr>
          <w:p w14:paraId="08AB37F0" w14:textId="77777777" w:rsidR="00DD454B" w:rsidRDefault="00C15613">
            <w:pPr>
              <w:spacing w:before="60" w:after="60" w:line="240" w:lineRule="exact"/>
            </w:pPr>
            <w:r>
              <w:rPr>
                <w:sz w:val="18"/>
              </w:rPr>
              <w:t>Production import</w:t>
            </w:r>
          </w:p>
        </w:tc>
      </w:tr>
    </w:tbl>
    <w:p w14:paraId="719B1923" w14:textId="77777777" w:rsidR="00DD454B" w:rsidRDefault="00C15613">
      <w:pPr>
        <w:pStyle w:val="Heading3"/>
        <w:keepLines w:val="0"/>
      </w:pPr>
      <w:r>
        <w:t>A3.2 Scope reconciliation and baseline sources</w:t>
      </w:r>
    </w:p>
    <w:p w14:paraId="66204D9F" w14:textId="77777777" w:rsidR="00DD454B" w:rsidRDefault="00C15613">
      <w:pPr>
        <w:keepLines/>
        <w:spacing w:after="120" w:line="260" w:lineRule="exact"/>
      </w:pPr>
      <w:r>
        <w:t>The 16 September report governs the current mid-term scope where it differs from the August SRS: Shipping rental journeys are included, while separate Driver/Operator and Finance Officer logins are excluded. Confirmation of this scope remains DEC-01. The requirements are consolidated from the earlier SRS, updated report and project requirement, readiness and policy records [8]-[10]. Inclusion in this report does not imply a previously signed client change approval.</w:t>
      </w:r>
    </w:p>
    <w:p w14:paraId="004EBAFC" w14:textId="77777777" w:rsidR="00DD454B" w:rsidRDefault="00C15613">
      <w:pPr>
        <w:pStyle w:val="Heading3"/>
        <w:keepLines w:val="0"/>
      </w:pPr>
      <w:r>
        <w:t>A3.3 Change and approval control</w:t>
      </w:r>
    </w:p>
    <w:p w14:paraId="67681070" w14:textId="77777777" w:rsidR="00DD454B" w:rsidRDefault="00C15613">
      <w:pPr>
        <w:keepLines/>
        <w:spacing w:after="120" w:line="260" w:lineRule="exact"/>
      </w:pPr>
      <w:r>
        <w:t>A change shall record its reason, affected requirement IDs, schedule/security/data impact and revised acceptance tests. Approved changes receive a new version and retain traceability. Requirements approval and final software acceptance shall be recorded separately with the approver, role, date and decision reference. Open decisions shall not be silently replaced with prototype defaults.</w:t>
      </w:r>
    </w:p>
    <w:sectPr w:rsidR="00DD454B" w:rsidSect="00034616">
      <w:footerReference w:type="default" r:id="rId17"/>
      <w:pgSz w:w="12240" w:h="15840"/>
      <w:pgMar w:top="1200" w:right="1440" w:bottom="960" w:left="144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C363" w14:textId="77777777" w:rsidR="00324C06" w:rsidRDefault="00324C06">
      <w:pPr>
        <w:spacing w:after="0" w:line="240" w:lineRule="auto"/>
      </w:pPr>
      <w:r>
        <w:separator/>
      </w:r>
    </w:p>
  </w:endnote>
  <w:endnote w:type="continuationSeparator" w:id="0">
    <w:p w14:paraId="7A7F0FB4" w14:textId="77777777" w:rsidR="00324C06" w:rsidRDefault="00324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1EC53" w14:textId="77777777" w:rsidR="000D5EB1" w:rsidRDefault="000D5E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3FEE" w14:textId="77777777" w:rsidR="000D5EB1" w:rsidRDefault="000D5E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5445" w14:textId="77777777" w:rsidR="000D5EB1" w:rsidRDefault="000D5E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553A" w14:textId="77777777" w:rsidR="00C4416C" w:rsidRDefault="00E05F99">
    <w:pPr>
      <w:pStyle w:val="Footer"/>
      <w:jc w:val="right"/>
    </w:pPr>
    <w:r>
      <w:rPr>
        <w:b/>
      </w:rPr>
      <w:t xml:space="preserve">Page | </w:t>
    </w:r>
    <w:r>
      <w:fldChar w:fldCharType="begin"/>
    </w:r>
    <w:r>
      <w:instrText>PAGE</w:instrText>
    </w:r>
    <w:r>
      <w:fldChar w:fldCharType="separate"/>
    </w:r>
    <w:r w:rsidR="000530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D1A2A" w14:textId="77777777" w:rsidR="00324C06" w:rsidRDefault="00324C06">
      <w:pPr>
        <w:spacing w:after="0" w:line="240" w:lineRule="auto"/>
      </w:pPr>
      <w:r>
        <w:separator/>
      </w:r>
    </w:p>
  </w:footnote>
  <w:footnote w:type="continuationSeparator" w:id="0">
    <w:p w14:paraId="7397CE35" w14:textId="77777777" w:rsidR="00324C06" w:rsidRDefault="00324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77517" w14:textId="77777777" w:rsidR="000D5EB1" w:rsidRDefault="000D5E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5E0D" w14:textId="77777777" w:rsidR="000D5EB1" w:rsidRDefault="000D5E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D75F" w14:textId="77777777" w:rsidR="000D5EB1" w:rsidRDefault="000D5E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807223">
    <w:abstractNumId w:val="8"/>
  </w:num>
  <w:num w:numId="2" w16cid:durableId="1033072863">
    <w:abstractNumId w:val="6"/>
  </w:num>
  <w:num w:numId="3" w16cid:durableId="171071431">
    <w:abstractNumId w:val="5"/>
  </w:num>
  <w:num w:numId="4" w16cid:durableId="1957129812">
    <w:abstractNumId w:val="4"/>
  </w:num>
  <w:num w:numId="5" w16cid:durableId="657730661">
    <w:abstractNumId w:val="7"/>
  </w:num>
  <w:num w:numId="6" w16cid:durableId="2044820846">
    <w:abstractNumId w:val="3"/>
  </w:num>
  <w:num w:numId="7" w16cid:durableId="1672832291">
    <w:abstractNumId w:val="2"/>
  </w:num>
  <w:num w:numId="8" w16cid:durableId="902645915">
    <w:abstractNumId w:val="1"/>
  </w:num>
  <w:num w:numId="9" w16cid:durableId="466702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A2"/>
    <w:rsid w:val="0006063C"/>
    <w:rsid w:val="000D5EB1"/>
    <w:rsid w:val="0015074B"/>
    <w:rsid w:val="001879A8"/>
    <w:rsid w:val="001E4122"/>
    <w:rsid w:val="00241F3B"/>
    <w:rsid w:val="0029639D"/>
    <w:rsid w:val="002B45F6"/>
    <w:rsid w:val="002E77F0"/>
    <w:rsid w:val="003018EB"/>
    <w:rsid w:val="00317009"/>
    <w:rsid w:val="00324C06"/>
    <w:rsid w:val="0032576F"/>
    <w:rsid w:val="00326F90"/>
    <w:rsid w:val="00363FBA"/>
    <w:rsid w:val="00382EB8"/>
    <w:rsid w:val="003E7F33"/>
    <w:rsid w:val="004C3A83"/>
    <w:rsid w:val="005B05C7"/>
    <w:rsid w:val="006366FC"/>
    <w:rsid w:val="006B3F70"/>
    <w:rsid w:val="006F6D12"/>
    <w:rsid w:val="007B3AF6"/>
    <w:rsid w:val="007B713C"/>
    <w:rsid w:val="008F0650"/>
    <w:rsid w:val="008F619D"/>
    <w:rsid w:val="009241B0"/>
    <w:rsid w:val="009442C8"/>
    <w:rsid w:val="0097327B"/>
    <w:rsid w:val="009E253B"/>
    <w:rsid w:val="00A84C63"/>
    <w:rsid w:val="00AA1D8D"/>
    <w:rsid w:val="00B06867"/>
    <w:rsid w:val="00B47730"/>
    <w:rsid w:val="00C10E2C"/>
    <w:rsid w:val="00C15613"/>
    <w:rsid w:val="00C4416C"/>
    <w:rsid w:val="00C63D0C"/>
    <w:rsid w:val="00CA509D"/>
    <w:rsid w:val="00CB0664"/>
    <w:rsid w:val="00D13AA2"/>
    <w:rsid w:val="00D60051"/>
    <w:rsid w:val="00DD163A"/>
    <w:rsid w:val="00DD454B"/>
    <w:rsid w:val="00E05F99"/>
    <w:rsid w:val="00E52855"/>
    <w:rsid w:val="00EF3FC2"/>
    <w:rsid w:val="00F0521F"/>
    <w:rsid w:val="00F6430F"/>
    <w:rsid w:val="00FC693F"/>
    <w:rsid w:val="00FF00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EF86A"/>
  <w14:defaultImageDpi w14:val="300"/>
  <w15:docId w15:val="{9E112EBC-0707-44D4-B62E-3ECB801A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90" w:lineRule="exact"/>
    </w:pPr>
    <w:rPr>
      <w:rFonts w:ascii="Arial" w:hAnsi="Arial"/>
      <w:color w:val="000000"/>
      <w:sz w:val="20"/>
    </w:rPr>
  </w:style>
  <w:style w:type="paragraph" w:styleId="Heading1">
    <w:name w:val="heading 1"/>
    <w:basedOn w:val="Normal"/>
    <w:next w:val="Normal"/>
    <w:link w:val="Heading1Char"/>
    <w:uiPriority w:val="9"/>
    <w:qFormat/>
    <w:rsid w:val="00FC693F"/>
    <w:pPr>
      <w:keepNext/>
      <w:keepLines/>
      <w:outlineLvl w:val="0"/>
    </w:pPr>
    <w:rPr>
      <w:rFonts w:ascii="Arial Black" w:hAnsi="Arial Black"/>
      <w:b/>
      <w:bCs/>
      <w:sz w:val="30"/>
      <w:szCs w:val="28"/>
    </w:rPr>
  </w:style>
  <w:style w:type="paragraph" w:styleId="Heading2">
    <w:name w:val="heading 2"/>
    <w:basedOn w:val="Normal"/>
    <w:next w:val="Normal"/>
    <w:link w:val="Heading2Char"/>
    <w:uiPriority w:val="9"/>
    <w:unhideWhenUsed/>
    <w:qFormat/>
    <w:rsid w:val="00FC693F"/>
    <w:pPr>
      <w:keepNext/>
      <w:keepLines/>
      <w:outlineLvl w:val="1"/>
    </w:pPr>
    <w:rPr>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line="240" w:lineRule="auto"/>
      <w:contextualSpacing/>
    </w:pPr>
    <w:rPr>
      <w:rFonts w:ascii="Times New Roman" w:hAnsi="Times New Roman"/>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530A2"/>
    <w:pPr>
      <w:spacing w:after="100"/>
    </w:pPr>
  </w:style>
  <w:style w:type="character" w:styleId="Hyperlink">
    <w:name w:val="Hyperlink"/>
    <w:basedOn w:val="DefaultParagraphFont"/>
    <w:uiPriority w:val="99"/>
    <w:unhideWhenUsed/>
    <w:rsid w:val="000530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9002</Words>
  <Characters>51312</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CREMS Mid Term Review Report with Integrated Software Requirements Specification</dc:title>
  <dc:subject/>
  <dc:creator>CREMS Project Team</dc:creator>
  <cp:keywords/>
  <dc:description>Mid-term review report</dc:description>
  <cp:lastModifiedBy>Rahul Chand</cp:lastModifiedBy>
  <cp:revision>14</cp:revision>
  <dcterms:created xsi:type="dcterms:W3CDTF">2013-12-23T23:15:00Z</dcterms:created>
  <dcterms:modified xsi:type="dcterms:W3CDTF">2026-09-17T02:53:00Z</dcterms:modified>
  <cp:category/>
  <cp:version>1.1</cp:version>
</cp:coreProperties>
</file>