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AEAD6" w14:textId="0905EC74" w:rsidR="00FE0B60" w:rsidRDefault="00FE0B60" w:rsidP="00FE0B60">
      <w:r w:rsidRPr="00FE0B60">
        <w:t xml:space="preserve">The dataset was provided by the Mexican government (link). This dataset contains an enormous number of anonymized patient-related information including pre-conditions. The raw dataset consists of 21 unique features and 1,048,576 unique patients. In the Boolean features, 1 means "yes" and 2 means "no". values as 97 and 99 are missing </w:t>
      </w:r>
      <w:proofErr w:type="gramStart"/>
      <w:r w:rsidRPr="00FE0B60">
        <w:t>data</w:t>
      </w:r>
      <w:proofErr w:type="gramEnd"/>
    </w:p>
    <w:p w14:paraId="7BA6753B" w14:textId="7DD3492B" w:rsidR="00C27CE0" w:rsidRDefault="00C27CE0" w:rsidP="00431F00">
      <w:pPr>
        <w:pStyle w:val="Heading1"/>
      </w:pPr>
      <w:r>
        <w:t>Data Dictionary</w:t>
      </w:r>
    </w:p>
    <w:p w14:paraId="13DE65C0" w14:textId="77777777" w:rsidR="00FE0B60" w:rsidRDefault="00FE0B60" w:rsidP="00FE0B60">
      <w:pPr>
        <w:pStyle w:val="ListParagraph"/>
        <w:numPr>
          <w:ilvl w:val="0"/>
          <w:numId w:val="4"/>
        </w:numPr>
      </w:pPr>
      <w:r>
        <w:t>sex: 1 for female and 2 for male.</w:t>
      </w:r>
    </w:p>
    <w:p w14:paraId="55F2219C" w14:textId="77777777" w:rsidR="00FE0B60" w:rsidRDefault="00FE0B60" w:rsidP="00FE0B60">
      <w:pPr>
        <w:pStyle w:val="ListParagraph"/>
        <w:numPr>
          <w:ilvl w:val="0"/>
          <w:numId w:val="4"/>
        </w:numPr>
      </w:pPr>
      <w:r>
        <w:t>age: of the patient.</w:t>
      </w:r>
    </w:p>
    <w:p w14:paraId="33C8F4FD" w14:textId="5186C628" w:rsidR="00FE0B60" w:rsidRDefault="00FE0B60" w:rsidP="00542B8B">
      <w:pPr>
        <w:pStyle w:val="ListParagraph"/>
        <w:numPr>
          <w:ilvl w:val="0"/>
          <w:numId w:val="4"/>
        </w:numPr>
      </w:pPr>
      <w:r>
        <w:t>classification: covid test findings. Values 1-3 mean that the patient was diagnosed with covid in different</w:t>
      </w:r>
      <w:r w:rsidR="00542B8B">
        <w:t xml:space="preserve"> </w:t>
      </w:r>
      <w:r>
        <w:t>degrees. 4 or higher means that the patient is not a carrier of covid or that the test is inconclusive.</w:t>
      </w:r>
    </w:p>
    <w:p w14:paraId="3F6B576A" w14:textId="77777777" w:rsidR="00FE0B60" w:rsidRDefault="00FE0B60" w:rsidP="00FE0B60">
      <w:pPr>
        <w:pStyle w:val="ListParagraph"/>
        <w:numPr>
          <w:ilvl w:val="0"/>
          <w:numId w:val="4"/>
        </w:numPr>
      </w:pPr>
      <w:r>
        <w:t>patient type: type of care the patient received in the unit. 1 for returned home and 2 for hospitalization.</w:t>
      </w:r>
    </w:p>
    <w:p w14:paraId="14055E9E" w14:textId="77777777" w:rsidR="00FE0B60" w:rsidRDefault="00FE0B60" w:rsidP="00FE0B60">
      <w:pPr>
        <w:pStyle w:val="ListParagraph"/>
        <w:numPr>
          <w:ilvl w:val="0"/>
          <w:numId w:val="4"/>
        </w:numPr>
      </w:pPr>
      <w:r>
        <w:t>pneumonia: whether the patient already have air sacs inflammation or not.</w:t>
      </w:r>
    </w:p>
    <w:p w14:paraId="2D0B9676" w14:textId="77777777" w:rsidR="00FE0B60" w:rsidRDefault="00FE0B60" w:rsidP="00FE0B60">
      <w:pPr>
        <w:pStyle w:val="ListParagraph"/>
        <w:numPr>
          <w:ilvl w:val="0"/>
          <w:numId w:val="4"/>
        </w:numPr>
      </w:pPr>
      <w:r>
        <w:t>pregnancy: whether the patient is pregnant or not.</w:t>
      </w:r>
    </w:p>
    <w:p w14:paraId="3097F626" w14:textId="77777777" w:rsidR="00FE0B60" w:rsidRDefault="00FE0B60" w:rsidP="00FE0B60">
      <w:pPr>
        <w:pStyle w:val="ListParagraph"/>
        <w:numPr>
          <w:ilvl w:val="0"/>
          <w:numId w:val="4"/>
        </w:numPr>
      </w:pPr>
      <w:r>
        <w:t>diabetes: whether the patient has diabetes or not.</w:t>
      </w:r>
    </w:p>
    <w:p w14:paraId="50CADC02" w14:textId="77777777" w:rsidR="00FE0B60" w:rsidRDefault="00FE0B60" w:rsidP="00FE0B60">
      <w:pPr>
        <w:pStyle w:val="ListParagraph"/>
        <w:numPr>
          <w:ilvl w:val="0"/>
          <w:numId w:val="4"/>
        </w:numPr>
      </w:pPr>
      <w:proofErr w:type="spellStart"/>
      <w:r>
        <w:t>copd</w:t>
      </w:r>
      <w:proofErr w:type="spellEnd"/>
      <w:r>
        <w:t>: Indicates whether the patient has Chronic obstructive pulmonary disease or not.</w:t>
      </w:r>
    </w:p>
    <w:p w14:paraId="11670827" w14:textId="77777777" w:rsidR="00FE0B60" w:rsidRDefault="00FE0B60" w:rsidP="00FE0B60">
      <w:pPr>
        <w:pStyle w:val="ListParagraph"/>
        <w:numPr>
          <w:ilvl w:val="0"/>
          <w:numId w:val="4"/>
        </w:numPr>
      </w:pPr>
      <w:r>
        <w:t>asthma: whether the patient has asthma or not.</w:t>
      </w:r>
    </w:p>
    <w:p w14:paraId="38B08853" w14:textId="77777777" w:rsidR="00FE0B60" w:rsidRDefault="00FE0B60" w:rsidP="00FE0B60">
      <w:pPr>
        <w:pStyle w:val="ListParagraph"/>
        <w:numPr>
          <w:ilvl w:val="0"/>
          <w:numId w:val="4"/>
        </w:numPr>
      </w:pPr>
      <w:proofErr w:type="spellStart"/>
      <w:r>
        <w:t>inmsupr</w:t>
      </w:r>
      <w:proofErr w:type="spellEnd"/>
      <w:r>
        <w:t>: whether the patient is immunosuppressed or not.</w:t>
      </w:r>
    </w:p>
    <w:p w14:paraId="676AAEEB" w14:textId="77777777" w:rsidR="00FE0B60" w:rsidRDefault="00FE0B60" w:rsidP="00FE0B60">
      <w:pPr>
        <w:pStyle w:val="ListParagraph"/>
        <w:numPr>
          <w:ilvl w:val="0"/>
          <w:numId w:val="4"/>
        </w:numPr>
      </w:pPr>
      <w:r>
        <w:t>hypertension: whether the patient has hypertension or not.</w:t>
      </w:r>
    </w:p>
    <w:p w14:paraId="02C55440" w14:textId="77777777" w:rsidR="00FE0B60" w:rsidRDefault="00FE0B60" w:rsidP="00FE0B60">
      <w:pPr>
        <w:pStyle w:val="ListParagraph"/>
        <w:numPr>
          <w:ilvl w:val="0"/>
          <w:numId w:val="4"/>
        </w:numPr>
      </w:pPr>
      <w:r>
        <w:t>cardiovascular: whether the patient has heart or blood vessels related disease.</w:t>
      </w:r>
    </w:p>
    <w:p w14:paraId="673DDDC9" w14:textId="77777777" w:rsidR="00FE0B60" w:rsidRDefault="00FE0B60" w:rsidP="00FE0B60">
      <w:pPr>
        <w:pStyle w:val="ListParagraph"/>
        <w:numPr>
          <w:ilvl w:val="0"/>
          <w:numId w:val="4"/>
        </w:numPr>
      </w:pPr>
      <w:r>
        <w:t>renal chronic: whether the patient has chronic renal disease or not.</w:t>
      </w:r>
    </w:p>
    <w:p w14:paraId="4B724D40" w14:textId="77777777" w:rsidR="00FE0B60" w:rsidRDefault="00FE0B60" w:rsidP="00FE0B60">
      <w:pPr>
        <w:pStyle w:val="ListParagraph"/>
        <w:numPr>
          <w:ilvl w:val="0"/>
          <w:numId w:val="4"/>
        </w:numPr>
      </w:pPr>
      <w:r>
        <w:t>other disease: whether the patient has other disease or not.</w:t>
      </w:r>
    </w:p>
    <w:p w14:paraId="7B0A69F0" w14:textId="77777777" w:rsidR="00FE0B60" w:rsidRDefault="00FE0B60" w:rsidP="00FE0B60">
      <w:pPr>
        <w:pStyle w:val="ListParagraph"/>
        <w:numPr>
          <w:ilvl w:val="0"/>
          <w:numId w:val="4"/>
        </w:numPr>
      </w:pPr>
      <w:r>
        <w:t>obesity: whether the patient is obese or not.</w:t>
      </w:r>
    </w:p>
    <w:p w14:paraId="598F0649" w14:textId="77777777" w:rsidR="00FE0B60" w:rsidRDefault="00FE0B60" w:rsidP="00FE0B60">
      <w:pPr>
        <w:pStyle w:val="ListParagraph"/>
        <w:numPr>
          <w:ilvl w:val="0"/>
          <w:numId w:val="4"/>
        </w:numPr>
      </w:pPr>
      <w:r>
        <w:t>tobacco: whether the patient is a tobacco user.</w:t>
      </w:r>
    </w:p>
    <w:p w14:paraId="5EF10026" w14:textId="77777777" w:rsidR="00FE0B60" w:rsidRDefault="00FE0B60" w:rsidP="00FE0B60">
      <w:pPr>
        <w:pStyle w:val="ListParagraph"/>
        <w:numPr>
          <w:ilvl w:val="0"/>
          <w:numId w:val="4"/>
        </w:numPr>
      </w:pPr>
      <w:proofErr w:type="spellStart"/>
      <w:r>
        <w:t>usmr</w:t>
      </w:r>
      <w:proofErr w:type="spellEnd"/>
      <w:r>
        <w:t>: Indicates whether the patient treated medical units of the first, second or third level.</w:t>
      </w:r>
    </w:p>
    <w:p w14:paraId="5E9FA5A4" w14:textId="77777777" w:rsidR="00FE0B60" w:rsidRDefault="00FE0B60" w:rsidP="00FE0B60">
      <w:pPr>
        <w:pStyle w:val="ListParagraph"/>
        <w:numPr>
          <w:ilvl w:val="0"/>
          <w:numId w:val="4"/>
        </w:numPr>
      </w:pPr>
      <w:r>
        <w:t>medical unit: type of institution of the National Health System that provided the care.</w:t>
      </w:r>
    </w:p>
    <w:p w14:paraId="2DA27DBD" w14:textId="77777777" w:rsidR="00FE0B60" w:rsidRDefault="00FE0B60" w:rsidP="00FE0B60">
      <w:pPr>
        <w:pStyle w:val="ListParagraph"/>
        <w:numPr>
          <w:ilvl w:val="0"/>
          <w:numId w:val="4"/>
        </w:numPr>
      </w:pPr>
      <w:proofErr w:type="spellStart"/>
      <w:r>
        <w:t>intubed</w:t>
      </w:r>
      <w:proofErr w:type="spellEnd"/>
      <w:r>
        <w:t>: whether the patient was connected to the ventilator.</w:t>
      </w:r>
    </w:p>
    <w:p w14:paraId="4DBE8A7C" w14:textId="77777777" w:rsidR="00FE0B60" w:rsidRDefault="00FE0B60" w:rsidP="00FE0B60">
      <w:pPr>
        <w:pStyle w:val="ListParagraph"/>
        <w:numPr>
          <w:ilvl w:val="0"/>
          <w:numId w:val="4"/>
        </w:numPr>
      </w:pPr>
      <w:proofErr w:type="spellStart"/>
      <w:r>
        <w:t>icu</w:t>
      </w:r>
      <w:proofErr w:type="spellEnd"/>
      <w:r>
        <w:t>: Indicates whether the patient had been admitted to an Intensive Care Unit.</w:t>
      </w:r>
    </w:p>
    <w:p w14:paraId="14CE2B2C" w14:textId="0E29BB89" w:rsidR="00D721F1" w:rsidRDefault="00FE0B60" w:rsidP="00D721F1">
      <w:pPr>
        <w:pStyle w:val="ListParagraph"/>
        <w:numPr>
          <w:ilvl w:val="0"/>
          <w:numId w:val="4"/>
        </w:numPr>
      </w:pPr>
      <w:r>
        <w:t>date died: If the patient died indicate the date of death, and 9999-99-99 otherwise.</w:t>
      </w:r>
    </w:p>
    <w:p w14:paraId="42F2360A" w14:textId="6D94AC64" w:rsidR="00104D26" w:rsidRDefault="00431F00" w:rsidP="00431F00">
      <w:pPr>
        <w:pStyle w:val="Heading1"/>
      </w:pPr>
      <w:r>
        <w:t>INSIGHTS</w:t>
      </w:r>
    </w:p>
    <w:p w14:paraId="7C190602" w14:textId="0AB28F59" w:rsidR="00DA4C78" w:rsidRDefault="00FD5623" w:rsidP="00FD5623">
      <w:pPr>
        <w:pStyle w:val="ListParagraph"/>
        <w:numPr>
          <w:ilvl w:val="0"/>
          <w:numId w:val="6"/>
        </w:numPr>
      </w:pPr>
      <w:r>
        <w:t>All variables are categorical variables except for age.</w:t>
      </w:r>
    </w:p>
    <w:p w14:paraId="7F31FCCE" w14:textId="2A72AB42" w:rsidR="00FD5623" w:rsidRDefault="00236ABA" w:rsidP="00FD5623">
      <w:pPr>
        <w:pStyle w:val="ListParagraph"/>
        <w:numPr>
          <w:ilvl w:val="0"/>
          <w:numId w:val="6"/>
        </w:numPr>
      </w:pPr>
      <w:r>
        <w:t>The death variable after converting date died to a categorical variable is highly skewed towards ‘no’ which is expected as the mortality rate of covid 19 is low.</w:t>
      </w:r>
    </w:p>
    <w:p w14:paraId="0C20C165" w14:textId="3D27F967" w:rsidR="00236ABA" w:rsidRDefault="00236ABA" w:rsidP="00FD5623">
      <w:pPr>
        <w:pStyle w:val="ListParagraph"/>
        <w:numPr>
          <w:ilvl w:val="0"/>
          <w:numId w:val="6"/>
        </w:numPr>
      </w:pPr>
      <w:r>
        <w:t>Sex variable is balanced with male and female being the two categories.</w:t>
      </w:r>
    </w:p>
    <w:p w14:paraId="40902239" w14:textId="531906EB" w:rsidR="00236ABA" w:rsidRDefault="00542B8B" w:rsidP="00FD5623">
      <w:pPr>
        <w:pStyle w:val="ListParagraph"/>
        <w:numPr>
          <w:ilvl w:val="0"/>
          <w:numId w:val="6"/>
        </w:numPr>
      </w:pPr>
      <w:r>
        <w:t>C</w:t>
      </w:r>
      <w:r w:rsidR="00236ABA">
        <w:t>o – morbidities</w:t>
      </w:r>
      <w:r>
        <w:t xml:space="preserve"> like pneumonia, asthma</w:t>
      </w:r>
      <w:r w:rsidR="000E6F08">
        <w:t xml:space="preserve">, </w:t>
      </w:r>
      <w:proofErr w:type="spellStart"/>
      <w:r w:rsidR="000E6F08">
        <w:t>copd</w:t>
      </w:r>
      <w:proofErr w:type="spellEnd"/>
      <w:r w:rsidR="000E6F08">
        <w:t>, cardiovascular and renal chronic</w:t>
      </w:r>
      <w:r w:rsidR="00236ABA">
        <w:t xml:space="preserve"> are skewed towards ‘no’.</w:t>
      </w:r>
    </w:p>
    <w:p w14:paraId="4197B93D" w14:textId="022B52C5" w:rsidR="00236ABA" w:rsidRDefault="00236ABA" w:rsidP="00FD5623">
      <w:pPr>
        <w:pStyle w:val="ListParagraph"/>
        <w:numPr>
          <w:ilvl w:val="0"/>
          <w:numId w:val="6"/>
        </w:numPr>
      </w:pPr>
      <w:r>
        <w:t>Tobacco consumption</w:t>
      </w:r>
      <w:r w:rsidR="00542B8B">
        <w:t>, diabetes, hypertension and obesity</w:t>
      </w:r>
      <w:r>
        <w:t xml:space="preserve"> </w:t>
      </w:r>
      <w:r w:rsidR="00542B8B">
        <w:t>are</w:t>
      </w:r>
      <w:r>
        <w:t xml:space="preserve"> skewed towards</w:t>
      </w:r>
      <w:r w:rsidR="00542B8B">
        <w:t xml:space="preserve"> ‘no’ but have a substantial presence in ‘yes ’ as well.</w:t>
      </w:r>
      <w:r>
        <w:t xml:space="preserve"> </w:t>
      </w:r>
    </w:p>
    <w:p w14:paraId="53130A89" w14:textId="624FA44E" w:rsidR="000E6F08" w:rsidRDefault="000E6F08" w:rsidP="00FD5623">
      <w:pPr>
        <w:pStyle w:val="ListParagraph"/>
        <w:numPr>
          <w:ilvl w:val="0"/>
          <w:numId w:val="6"/>
        </w:numPr>
      </w:pPr>
      <w:r>
        <w:t>The distribution of ‘age’ is normal.</w:t>
      </w:r>
    </w:p>
    <w:p w14:paraId="245F3BC6" w14:textId="3779FEAC" w:rsidR="000E6F08" w:rsidRDefault="000E6F08" w:rsidP="00FD5623">
      <w:pPr>
        <w:pStyle w:val="ListParagraph"/>
        <w:numPr>
          <w:ilvl w:val="0"/>
          <w:numId w:val="6"/>
        </w:numPr>
      </w:pPr>
      <w:proofErr w:type="spellStart"/>
      <w:r>
        <w:t>DecisionTree</w:t>
      </w:r>
      <w:proofErr w:type="spellEnd"/>
      <w:r>
        <w:t xml:space="preserve">, Random Forest, Extra trees and </w:t>
      </w:r>
      <w:proofErr w:type="spellStart"/>
      <w:r>
        <w:t>GaussianNB</w:t>
      </w:r>
      <w:proofErr w:type="spellEnd"/>
      <w:r>
        <w:t xml:space="preserve"> algorithms were used for prediction. All 4 models yielded an accuracy of more than 90 % </w:t>
      </w:r>
    </w:p>
    <w:sectPr w:rsidR="000E6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110B1"/>
    <w:multiLevelType w:val="hybridMultilevel"/>
    <w:tmpl w:val="2C74A6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A477FB"/>
    <w:multiLevelType w:val="hybridMultilevel"/>
    <w:tmpl w:val="51A0D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4F39BD"/>
    <w:multiLevelType w:val="hybridMultilevel"/>
    <w:tmpl w:val="9EFEE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303F6"/>
    <w:multiLevelType w:val="hybridMultilevel"/>
    <w:tmpl w:val="37AE8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D4BF2"/>
    <w:multiLevelType w:val="hybridMultilevel"/>
    <w:tmpl w:val="B290C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92D94"/>
    <w:multiLevelType w:val="hybridMultilevel"/>
    <w:tmpl w:val="99BA1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969383">
    <w:abstractNumId w:val="2"/>
  </w:num>
  <w:num w:numId="2" w16cid:durableId="1085103253">
    <w:abstractNumId w:val="1"/>
  </w:num>
  <w:num w:numId="3" w16cid:durableId="104078627">
    <w:abstractNumId w:val="5"/>
  </w:num>
  <w:num w:numId="4" w16cid:durableId="101074610">
    <w:abstractNumId w:val="4"/>
  </w:num>
  <w:num w:numId="5" w16cid:durableId="438913442">
    <w:abstractNumId w:val="0"/>
  </w:num>
  <w:num w:numId="6" w16cid:durableId="19029078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D5"/>
    <w:rsid w:val="000E6F08"/>
    <w:rsid w:val="00104D26"/>
    <w:rsid w:val="00141889"/>
    <w:rsid w:val="00236ABA"/>
    <w:rsid w:val="00431F00"/>
    <w:rsid w:val="00542B8B"/>
    <w:rsid w:val="006E5436"/>
    <w:rsid w:val="008C1D33"/>
    <w:rsid w:val="00B979D5"/>
    <w:rsid w:val="00C26534"/>
    <w:rsid w:val="00C27CE0"/>
    <w:rsid w:val="00D721F1"/>
    <w:rsid w:val="00DA4C78"/>
    <w:rsid w:val="00FD5623"/>
    <w:rsid w:val="00FE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23F3"/>
  <w15:chartTrackingRefBased/>
  <w15:docId w15:val="{E031DCEF-EF07-4294-833B-916A110F0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F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9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1F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9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Chaudhary, Kavish (chaudhkh)</dc:creator>
  <cp:keywords/>
  <dc:description/>
  <cp:lastModifiedBy>Chaudhary, Kavish (chaudhkh)</cp:lastModifiedBy>
  <cp:revision>6</cp:revision>
  <dcterms:created xsi:type="dcterms:W3CDTF">2023-02-12T00:56:00Z</dcterms:created>
  <dcterms:modified xsi:type="dcterms:W3CDTF">2023-02-14T11:54:00Z</dcterms:modified>
</cp:coreProperties>
</file>