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C55E" w14:textId="77777777" w:rsidR="001961BE" w:rsidRDefault="00F047EC" w:rsidP="00F047EC">
      <w:pPr>
        <w:jc w:val="center"/>
        <w:rPr>
          <w:b/>
        </w:rPr>
      </w:pPr>
      <w:r w:rsidRPr="00F047EC">
        <w:rPr>
          <w:b/>
        </w:rPr>
        <w:t xml:space="preserve">Assignment </w:t>
      </w:r>
      <w:r w:rsidR="006F0896">
        <w:rPr>
          <w:b/>
        </w:rPr>
        <w:t>5</w:t>
      </w:r>
    </w:p>
    <w:p w14:paraId="3BD58D34" w14:textId="77777777" w:rsidR="00F047EC" w:rsidRDefault="00F047EC" w:rsidP="00F047EC">
      <w:pPr>
        <w:jc w:val="center"/>
        <w:rPr>
          <w:b/>
        </w:rPr>
      </w:pPr>
    </w:p>
    <w:p w14:paraId="0A96C681" w14:textId="77777777" w:rsidR="00F30776" w:rsidRDefault="00F30776" w:rsidP="00F30776">
      <w:pPr>
        <w:pStyle w:val="ListParagraph"/>
        <w:numPr>
          <w:ilvl w:val="0"/>
          <w:numId w:val="12"/>
        </w:numPr>
      </w:pPr>
      <w:r>
        <w:t xml:space="preserve">The righting lever of a ship under heeling is </w:t>
      </w:r>
    </w:p>
    <w:p w14:paraId="554A08B2" w14:textId="77777777" w:rsidR="00F30776" w:rsidRDefault="00F30776" w:rsidP="00F30776">
      <w:pPr>
        <w:pStyle w:val="ListParagraph"/>
        <w:numPr>
          <w:ilvl w:val="0"/>
          <w:numId w:val="13"/>
        </w:numPr>
      </w:pPr>
      <w:r>
        <w:t>GM</w:t>
      </w:r>
      <w:r>
        <w:tab/>
        <w:t>b)GZ</w:t>
      </w:r>
      <w:r>
        <w:tab/>
        <w:t>c)KG</w:t>
      </w:r>
      <w:r>
        <w:tab/>
        <w:t xml:space="preserve">d) </w:t>
      </w:r>
      <w:proofErr w:type="spellStart"/>
      <w:r>
        <w:t>GZsinφ</w:t>
      </w:r>
      <w:proofErr w:type="spellEnd"/>
    </w:p>
    <w:p w14:paraId="143C7998" w14:textId="77777777" w:rsidR="00F30776" w:rsidRDefault="00F30776" w:rsidP="00F30776">
      <w:pPr>
        <w:pStyle w:val="ListParagraph"/>
        <w:numPr>
          <w:ilvl w:val="0"/>
          <w:numId w:val="12"/>
        </w:numPr>
      </w:pPr>
      <w:r>
        <w:t>At small angles of heel, righting arm=</w:t>
      </w:r>
    </w:p>
    <w:p w14:paraId="6F118964" w14:textId="77777777" w:rsidR="00F30776" w:rsidRDefault="00F30776" w:rsidP="00F30776">
      <w:pPr>
        <w:pStyle w:val="ListParagraph"/>
        <w:numPr>
          <w:ilvl w:val="0"/>
          <w:numId w:val="15"/>
        </w:numPr>
      </w:pPr>
      <w:proofErr w:type="spellStart"/>
      <w:r>
        <w:t>GMsinφ</w:t>
      </w:r>
      <w:proofErr w:type="spellEnd"/>
      <w:r>
        <w:tab/>
        <w:t>b)</w:t>
      </w:r>
      <w:proofErr w:type="spellStart"/>
      <w:r>
        <w:t>GMcosφ</w:t>
      </w:r>
      <w:proofErr w:type="spellEnd"/>
      <w:r>
        <w:tab/>
        <w:t xml:space="preserve">c) </w:t>
      </w:r>
      <w:proofErr w:type="spellStart"/>
      <w:r>
        <w:t>KGsinφ</w:t>
      </w:r>
      <w:proofErr w:type="spellEnd"/>
      <w:r>
        <w:tab/>
        <w:t>d)KN</w:t>
      </w:r>
    </w:p>
    <w:p w14:paraId="0ED0C4FB" w14:textId="77777777" w:rsidR="007C0A71" w:rsidRDefault="007C0A71" w:rsidP="00F30776">
      <w:pPr>
        <w:pStyle w:val="ListParagraph"/>
        <w:numPr>
          <w:ilvl w:val="0"/>
          <w:numId w:val="12"/>
        </w:numPr>
      </w:pPr>
      <w:r>
        <w:t xml:space="preserve">Slope of the GZ curve at φ=0  ͦ </w:t>
      </w:r>
      <w:r w:rsidR="00D928A4">
        <w:t xml:space="preserve">taken at 1 radian </w:t>
      </w:r>
      <w:r>
        <w:t>gives</w:t>
      </w:r>
    </w:p>
    <w:p w14:paraId="7A218A33" w14:textId="77777777" w:rsidR="00F30776" w:rsidRDefault="00EB7BEF" w:rsidP="007C0A71">
      <w:pPr>
        <w:pStyle w:val="ListParagraph"/>
        <w:numPr>
          <w:ilvl w:val="0"/>
          <w:numId w:val="16"/>
        </w:numPr>
      </w:pPr>
      <w:r>
        <w:t>sin</w:t>
      </w:r>
      <w:r w:rsidRPr="00EB7BEF">
        <w:t xml:space="preserve"> </w:t>
      </w:r>
      <w:r>
        <w:t>φ</w:t>
      </w:r>
      <w:r w:rsidR="007C0A71">
        <w:t xml:space="preserve"> </w:t>
      </w:r>
      <w:r>
        <w:tab/>
        <w:t>b)GM</w:t>
      </w:r>
      <w:r>
        <w:tab/>
        <w:t>c)heeling lever</w:t>
      </w:r>
      <w:r>
        <w:tab/>
      </w:r>
      <w:r>
        <w:tab/>
        <w:t>d) none of the above</w:t>
      </w:r>
    </w:p>
    <w:p w14:paraId="73BFCF7E" w14:textId="77777777" w:rsidR="002F591D" w:rsidRDefault="002F591D" w:rsidP="00EB7BEF">
      <w:pPr>
        <w:pStyle w:val="ListParagraph"/>
        <w:numPr>
          <w:ilvl w:val="0"/>
          <w:numId w:val="12"/>
        </w:numPr>
      </w:pPr>
      <w:r>
        <w:t>If the ship has an initial list and is stable there, is called</w:t>
      </w:r>
    </w:p>
    <w:p w14:paraId="2088167A" w14:textId="77777777" w:rsidR="002F591D" w:rsidRDefault="002F591D" w:rsidP="002F591D">
      <w:pPr>
        <w:pStyle w:val="ListParagraph"/>
        <w:numPr>
          <w:ilvl w:val="0"/>
          <w:numId w:val="17"/>
        </w:numPr>
      </w:pPr>
      <w:r>
        <w:t>Heeling</w:t>
      </w:r>
      <w:r>
        <w:tab/>
      </w:r>
      <w:r>
        <w:tab/>
        <w:t>b)listing</w:t>
      </w:r>
      <w:r>
        <w:tab/>
      </w:r>
      <w:r>
        <w:tab/>
        <w:t>c)Lolling</w:t>
      </w:r>
      <w:r>
        <w:tab/>
        <w:t>d)toppling</w:t>
      </w:r>
    </w:p>
    <w:p w14:paraId="1FD309FC" w14:textId="77777777" w:rsidR="00EB7BEF" w:rsidRDefault="002F591D" w:rsidP="002F591D">
      <w:pPr>
        <w:pStyle w:val="ListParagraph"/>
        <w:numPr>
          <w:ilvl w:val="0"/>
          <w:numId w:val="12"/>
        </w:numPr>
      </w:pPr>
      <w:r>
        <w:t xml:space="preserve"> At the angle of loll, the ship’s GM is</w:t>
      </w:r>
    </w:p>
    <w:p w14:paraId="7E32BCD8" w14:textId="77777777" w:rsidR="002F591D" w:rsidRDefault="002F591D" w:rsidP="002F591D">
      <w:pPr>
        <w:pStyle w:val="ListParagraph"/>
        <w:numPr>
          <w:ilvl w:val="0"/>
          <w:numId w:val="18"/>
        </w:numPr>
      </w:pPr>
      <w:r>
        <w:t>0</w:t>
      </w:r>
      <w:r>
        <w:tab/>
        <w:t>b)negative</w:t>
      </w:r>
      <w:r>
        <w:tab/>
        <w:t>c)positive</w:t>
      </w:r>
      <w:r>
        <w:tab/>
        <w:t>d)large</w:t>
      </w:r>
    </w:p>
    <w:p w14:paraId="7B83A26D" w14:textId="77777777" w:rsidR="002F591D" w:rsidRDefault="002F591D" w:rsidP="002F591D">
      <w:pPr>
        <w:pStyle w:val="ListParagraph"/>
        <w:numPr>
          <w:ilvl w:val="0"/>
          <w:numId w:val="12"/>
        </w:numPr>
      </w:pPr>
      <w:r>
        <w:t>A ship with an initial loll can be stabilized by</w:t>
      </w:r>
    </w:p>
    <w:p w14:paraId="03FB2876" w14:textId="77777777" w:rsidR="002F591D" w:rsidRDefault="002F591D" w:rsidP="002F591D">
      <w:pPr>
        <w:pStyle w:val="ListParagraph"/>
        <w:numPr>
          <w:ilvl w:val="0"/>
          <w:numId w:val="19"/>
        </w:numPr>
      </w:pPr>
      <w:r>
        <w:t>Listing</w:t>
      </w:r>
      <w:r>
        <w:tab/>
        <w:t>b)trimming</w:t>
      </w:r>
      <w:r>
        <w:tab/>
        <w:t>c)shifting weights</w:t>
      </w:r>
      <w:r>
        <w:tab/>
        <w:t>d)all the above</w:t>
      </w:r>
    </w:p>
    <w:p w14:paraId="554BE9E4" w14:textId="77777777" w:rsidR="002F591D" w:rsidRDefault="002F591D" w:rsidP="002F591D">
      <w:pPr>
        <w:pStyle w:val="ListParagraph"/>
        <w:numPr>
          <w:ilvl w:val="0"/>
          <w:numId w:val="12"/>
        </w:numPr>
      </w:pPr>
      <w:r>
        <w:t>Shifting of weights vertically down</w:t>
      </w:r>
      <w:r w:rsidR="00B11648">
        <w:t>wards causes GZ values in the GZ curve to be</w:t>
      </w:r>
    </w:p>
    <w:p w14:paraId="5C58C46A" w14:textId="77777777" w:rsidR="00B11648" w:rsidRDefault="00B11648" w:rsidP="00B11648">
      <w:pPr>
        <w:pStyle w:val="ListParagraph"/>
        <w:numPr>
          <w:ilvl w:val="0"/>
          <w:numId w:val="20"/>
        </w:numPr>
      </w:pPr>
      <w:r>
        <w:t>increased</w:t>
      </w:r>
      <w:r>
        <w:tab/>
        <w:t>b) decreased</w:t>
      </w:r>
      <w:r>
        <w:tab/>
        <w:t xml:space="preserve">c)not </w:t>
      </w:r>
      <w:proofErr w:type="spellStart"/>
      <w:r>
        <w:t>change</w:t>
      </w:r>
      <w:r>
        <w:tab/>
        <w:t>d</w:t>
      </w:r>
      <w:proofErr w:type="spellEnd"/>
      <w:r>
        <w:t>) none of the above</w:t>
      </w:r>
    </w:p>
    <w:p w14:paraId="5474089F" w14:textId="77777777" w:rsidR="00B11648" w:rsidRDefault="00B11648" w:rsidP="00B11648">
      <w:pPr>
        <w:pStyle w:val="ListParagraph"/>
        <w:numPr>
          <w:ilvl w:val="0"/>
          <w:numId w:val="12"/>
        </w:numPr>
      </w:pPr>
      <w:r>
        <w:t>Area under the GZ curve is called</w:t>
      </w:r>
    </w:p>
    <w:p w14:paraId="027BAE1B" w14:textId="77777777" w:rsidR="00B11648" w:rsidRDefault="00B11648" w:rsidP="00B11648">
      <w:pPr>
        <w:pStyle w:val="ListParagraph"/>
        <w:numPr>
          <w:ilvl w:val="0"/>
          <w:numId w:val="21"/>
        </w:numPr>
      </w:pPr>
      <w:r>
        <w:t>Stability</w:t>
      </w:r>
      <w:r>
        <w:tab/>
        <w:t>b)Statical stability</w:t>
      </w:r>
      <w:r>
        <w:tab/>
        <w:t>c)dynamical stability</w:t>
      </w:r>
      <w:r>
        <w:tab/>
        <w:t>d)none of the above</w:t>
      </w:r>
    </w:p>
    <w:p w14:paraId="5DD2FC53" w14:textId="77777777" w:rsidR="00B11648" w:rsidRDefault="00B11648" w:rsidP="00B11648">
      <w:pPr>
        <w:pStyle w:val="ListParagraph"/>
        <w:numPr>
          <w:ilvl w:val="0"/>
          <w:numId w:val="12"/>
        </w:numPr>
      </w:pPr>
      <w:r>
        <w:t>Dynamical stability concept is based on the conservation of</w:t>
      </w:r>
    </w:p>
    <w:p w14:paraId="0226F70B" w14:textId="77777777" w:rsidR="00B11648" w:rsidRDefault="00B11648" w:rsidP="00B11648">
      <w:pPr>
        <w:pStyle w:val="ListParagraph"/>
        <w:numPr>
          <w:ilvl w:val="0"/>
          <w:numId w:val="22"/>
        </w:numPr>
      </w:pPr>
      <w:r>
        <w:t>Momentum</w:t>
      </w:r>
      <w:r>
        <w:tab/>
        <w:t>b)energy</w:t>
      </w:r>
      <w:r>
        <w:tab/>
        <w:t>c)weight</w:t>
      </w:r>
      <w:r>
        <w:tab/>
        <w:t>d)stability</w:t>
      </w:r>
    </w:p>
    <w:p w14:paraId="2BE000EB" w14:textId="77777777" w:rsidR="00B11648" w:rsidRDefault="00B11648" w:rsidP="00B11648">
      <w:pPr>
        <w:pStyle w:val="ListParagraph"/>
        <w:numPr>
          <w:ilvl w:val="0"/>
          <w:numId w:val="12"/>
        </w:numPr>
      </w:pPr>
      <w:r>
        <w:t>Dynamical stability is weight*X where X is</w:t>
      </w:r>
    </w:p>
    <w:p w14:paraId="4B8FF963" w14:textId="77777777" w:rsidR="00B11648" w:rsidRDefault="00B11648" w:rsidP="00B11648">
      <w:pPr>
        <w:pStyle w:val="ListParagraph"/>
        <w:numPr>
          <w:ilvl w:val="0"/>
          <w:numId w:val="23"/>
        </w:numPr>
      </w:pPr>
      <w:r>
        <w:t>GM</w:t>
      </w:r>
      <w:r>
        <w:tab/>
        <w:t>b)GZ</w:t>
      </w:r>
      <w:r>
        <w:tab/>
        <w:t>c)moment</w:t>
      </w:r>
      <w:r>
        <w:tab/>
        <w:t>d)KG</w:t>
      </w:r>
    </w:p>
    <w:p w14:paraId="6D5F166A" w14:textId="77777777" w:rsidR="00D928A4" w:rsidRDefault="00D928A4" w:rsidP="008F469A">
      <w:pPr>
        <w:ind w:left="360"/>
      </w:pPr>
      <w:r>
        <w:t>Questions 11-14 are from the below problem;</w:t>
      </w:r>
    </w:p>
    <w:p w14:paraId="73EBDD56" w14:textId="77777777" w:rsidR="00B11648" w:rsidRDefault="008F469A" w:rsidP="008F469A">
      <w:pPr>
        <w:ind w:left="360"/>
      </w:pPr>
      <w:r>
        <w:t xml:space="preserve">A vessel displacing </w:t>
      </w:r>
      <w:r w:rsidR="000934B5">
        <w:t xml:space="preserve">15000 </w:t>
      </w:r>
      <w:proofErr w:type="spellStart"/>
      <w:r w:rsidR="000934B5">
        <w:t>tonnes</w:t>
      </w:r>
      <w:proofErr w:type="spellEnd"/>
      <w:r w:rsidR="000934B5">
        <w:t xml:space="preserve"> has KG 7m. Cargo is redistributed to cause KG to rise by 0.25m. The values of GZ in the initial conditions were:</w:t>
      </w:r>
    </w:p>
    <w:p w14:paraId="3A971DC2" w14:textId="77777777" w:rsidR="000934B5" w:rsidRDefault="000934B5" w:rsidP="008F46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934B5" w14:paraId="2AC53984" w14:textId="77777777" w:rsidTr="000934B5">
        <w:tc>
          <w:tcPr>
            <w:tcW w:w="1064" w:type="dxa"/>
          </w:tcPr>
          <w:p w14:paraId="525D7C82" w14:textId="77777777" w:rsidR="000934B5" w:rsidRDefault="000934B5" w:rsidP="000934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Heel </w:t>
            </w:r>
          </w:p>
          <w:p w14:paraId="677E69AE" w14:textId="77777777" w:rsidR="000934B5" w:rsidRPr="000934B5" w:rsidRDefault="000934B5" w:rsidP="000934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(Degrees)</w:t>
            </w:r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7A92BF9" w14:textId="77777777" w:rsidR="000934B5" w:rsidRPr="000934B5" w:rsidRDefault="000934B5" w:rsidP="000934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008E1A6" w14:textId="77777777" w:rsidR="000934B5" w:rsidRDefault="000934B5" w:rsidP="00F30776"/>
        </w:tc>
        <w:tc>
          <w:tcPr>
            <w:tcW w:w="1064" w:type="dxa"/>
          </w:tcPr>
          <w:p w14:paraId="5FC57040" w14:textId="77777777" w:rsidR="000934B5" w:rsidRDefault="000934B5" w:rsidP="00F30776">
            <w:r>
              <w:t>0</w:t>
            </w:r>
          </w:p>
        </w:tc>
        <w:tc>
          <w:tcPr>
            <w:tcW w:w="1064" w:type="dxa"/>
          </w:tcPr>
          <w:p w14:paraId="34702403" w14:textId="77777777" w:rsidR="000934B5" w:rsidRDefault="000934B5" w:rsidP="00F30776">
            <w:r>
              <w:t>15</w:t>
            </w:r>
          </w:p>
        </w:tc>
        <w:tc>
          <w:tcPr>
            <w:tcW w:w="1064" w:type="dxa"/>
          </w:tcPr>
          <w:p w14:paraId="4D225BFC" w14:textId="77777777" w:rsidR="000934B5" w:rsidRDefault="000934B5" w:rsidP="00F30776">
            <w:r>
              <w:t>30</w:t>
            </w:r>
          </w:p>
        </w:tc>
        <w:tc>
          <w:tcPr>
            <w:tcW w:w="1064" w:type="dxa"/>
          </w:tcPr>
          <w:p w14:paraId="3A2FA4AB" w14:textId="77777777" w:rsidR="000934B5" w:rsidRDefault="000934B5" w:rsidP="00F30776">
            <w:r>
              <w:t>45</w:t>
            </w:r>
          </w:p>
        </w:tc>
        <w:tc>
          <w:tcPr>
            <w:tcW w:w="1064" w:type="dxa"/>
          </w:tcPr>
          <w:p w14:paraId="50CD10F5" w14:textId="77777777" w:rsidR="000934B5" w:rsidRDefault="000934B5" w:rsidP="00F30776">
            <w:r>
              <w:t>60</w:t>
            </w:r>
          </w:p>
        </w:tc>
        <w:tc>
          <w:tcPr>
            <w:tcW w:w="1064" w:type="dxa"/>
          </w:tcPr>
          <w:p w14:paraId="661062DD" w14:textId="77777777" w:rsidR="000934B5" w:rsidRDefault="000934B5" w:rsidP="00F30776">
            <w:r>
              <w:t>75</w:t>
            </w:r>
          </w:p>
        </w:tc>
        <w:tc>
          <w:tcPr>
            <w:tcW w:w="1064" w:type="dxa"/>
          </w:tcPr>
          <w:p w14:paraId="1DADACA7" w14:textId="77777777" w:rsidR="000934B5" w:rsidRDefault="000934B5" w:rsidP="00F30776">
            <w:r>
              <w:t>90</w:t>
            </w:r>
          </w:p>
        </w:tc>
      </w:tr>
      <w:tr w:rsidR="000934B5" w14:paraId="2D0F5DE1" w14:textId="77777777" w:rsidTr="000934B5">
        <w:tc>
          <w:tcPr>
            <w:tcW w:w="1064" w:type="dxa"/>
          </w:tcPr>
          <w:p w14:paraId="6B3C554B" w14:textId="77777777" w:rsidR="000934B5" w:rsidRPr="000934B5" w:rsidRDefault="000934B5" w:rsidP="000934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GZ</w:t>
            </w:r>
          </w:p>
          <w:p w14:paraId="04A0FE02" w14:textId="77777777" w:rsidR="000934B5" w:rsidRDefault="00D928A4" w:rsidP="000934B5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64" w:type="dxa"/>
          </w:tcPr>
          <w:p w14:paraId="2F3D4B99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64" w:type="dxa"/>
          </w:tcPr>
          <w:p w14:paraId="5D8A0140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0.391</w:t>
            </w:r>
          </w:p>
        </w:tc>
        <w:tc>
          <w:tcPr>
            <w:tcW w:w="1064" w:type="dxa"/>
          </w:tcPr>
          <w:p w14:paraId="125ED7D5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64" w:type="dxa"/>
          </w:tcPr>
          <w:p w14:paraId="5B8AC937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1.138</w:t>
            </w:r>
          </w:p>
        </w:tc>
        <w:tc>
          <w:tcPr>
            <w:tcW w:w="1064" w:type="dxa"/>
          </w:tcPr>
          <w:p w14:paraId="76561DB7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0.774</w:t>
            </w:r>
          </w:p>
        </w:tc>
        <w:tc>
          <w:tcPr>
            <w:tcW w:w="1064" w:type="dxa"/>
          </w:tcPr>
          <w:p w14:paraId="60BEF468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0.129</w:t>
            </w:r>
          </w:p>
        </w:tc>
        <w:tc>
          <w:tcPr>
            <w:tcW w:w="1064" w:type="dxa"/>
          </w:tcPr>
          <w:p w14:paraId="18B32E99" w14:textId="77777777" w:rsidR="000934B5" w:rsidRDefault="000934B5" w:rsidP="00F30776">
            <w:r w:rsidRPr="000934B5">
              <w:rPr>
                <w:rFonts w:ascii="Times New Roman" w:eastAsia="Times New Roman" w:hAnsi="Times New Roman" w:cs="Times New Roman"/>
                <w:sz w:val="20"/>
                <w:szCs w:val="20"/>
              </w:rPr>
              <w:t>-0.584</w:t>
            </w:r>
          </w:p>
        </w:tc>
      </w:tr>
    </w:tbl>
    <w:p w14:paraId="4191405A" w14:textId="77777777" w:rsidR="00F30776" w:rsidRDefault="000934B5" w:rsidP="000934B5">
      <w:pPr>
        <w:pStyle w:val="ListParagraph"/>
        <w:numPr>
          <w:ilvl w:val="0"/>
          <w:numId w:val="12"/>
        </w:numPr>
      </w:pPr>
      <w:r>
        <w:t>For the initial condition, the range of stability is:</w:t>
      </w:r>
    </w:p>
    <w:p w14:paraId="7C5E9EB3" w14:textId="77777777" w:rsidR="000934B5" w:rsidRDefault="000934B5" w:rsidP="000934B5">
      <w:pPr>
        <w:pStyle w:val="ListParagraph"/>
        <w:numPr>
          <w:ilvl w:val="0"/>
          <w:numId w:val="24"/>
        </w:numPr>
      </w:pPr>
      <w:r>
        <w:t>50</w:t>
      </w:r>
      <w:r>
        <w:tab/>
        <w:t>b)63</w:t>
      </w:r>
      <w:r>
        <w:tab/>
        <w:t>c) 71</w:t>
      </w:r>
      <w:r>
        <w:tab/>
        <w:t>d)78</w:t>
      </w:r>
    </w:p>
    <w:p w14:paraId="54FB2958" w14:textId="77777777" w:rsidR="000934B5" w:rsidRDefault="000934B5" w:rsidP="000934B5">
      <w:pPr>
        <w:pStyle w:val="ListParagraph"/>
        <w:numPr>
          <w:ilvl w:val="0"/>
          <w:numId w:val="12"/>
        </w:numPr>
      </w:pPr>
      <w:r>
        <w:t>For the final condition, the range of stability is</w:t>
      </w:r>
    </w:p>
    <w:p w14:paraId="426DF999" w14:textId="77777777" w:rsidR="000934B5" w:rsidRDefault="000934B5" w:rsidP="000934B5">
      <w:pPr>
        <w:pStyle w:val="ListParagraph"/>
        <w:numPr>
          <w:ilvl w:val="0"/>
          <w:numId w:val="25"/>
        </w:numPr>
      </w:pPr>
      <w:r>
        <w:t>34</w:t>
      </w:r>
      <w:r>
        <w:tab/>
        <w:t>b)53</w:t>
      </w:r>
      <w:r>
        <w:tab/>
        <w:t>c)60</w:t>
      </w:r>
      <w:r>
        <w:tab/>
        <w:t>d)72</w:t>
      </w:r>
    </w:p>
    <w:p w14:paraId="100D3A40" w14:textId="77777777" w:rsidR="00FE3DBA" w:rsidRDefault="00FE3DBA" w:rsidP="00FE3DBA">
      <w:pPr>
        <w:pStyle w:val="ListParagraph"/>
        <w:numPr>
          <w:ilvl w:val="0"/>
          <w:numId w:val="12"/>
        </w:numPr>
      </w:pPr>
      <w:r>
        <w:t>The angle at which maximum initial GZ occurs is</w:t>
      </w:r>
    </w:p>
    <w:p w14:paraId="668070A8" w14:textId="77777777" w:rsidR="00FE3DBA" w:rsidRDefault="00FE3DBA" w:rsidP="00FE3DBA">
      <w:pPr>
        <w:pStyle w:val="ListParagraph"/>
        <w:numPr>
          <w:ilvl w:val="0"/>
          <w:numId w:val="26"/>
        </w:numPr>
      </w:pPr>
      <w:r>
        <w:t>12</w:t>
      </w:r>
      <w:r>
        <w:tab/>
        <w:t>b)24</w:t>
      </w:r>
      <w:r>
        <w:tab/>
        <w:t>c)42</w:t>
      </w:r>
      <w:r>
        <w:tab/>
        <w:t>d)60</w:t>
      </w:r>
    </w:p>
    <w:p w14:paraId="686EBAD7" w14:textId="77777777" w:rsidR="00FE3DBA" w:rsidRDefault="00FE3DBA" w:rsidP="00FE3DBA">
      <w:pPr>
        <w:pStyle w:val="ListParagraph"/>
        <w:numPr>
          <w:ilvl w:val="0"/>
          <w:numId w:val="12"/>
        </w:numPr>
      </w:pPr>
      <w:r>
        <w:t>The initial G</w:t>
      </w:r>
      <w:r w:rsidRPr="00FE3DBA">
        <w:rPr>
          <w:vertAlign w:val="subscript"/>
        </w:rPr>
        <w:t>0</w:t>
      </w:r>
      <w:r>
        <w:t>M</w:t>
      </w:r>
      <w:r w:rsidRPr="00FE3DBA">
        <w:rPr>
          <w:vertAlign w:val="subscript"/>
        </w:rPr>
        <w:t>0</w:t>
      </w:r>
      <w:r>
        <w:t xml:space="preserve"> is</w:t>
      </w:r>
    </w:p>
    <w:p w14:paraId="7B02B3D3" w14:textId="77777777" w:rsidR="00FE3DBA" w:rsidRDefault="00FE3DBA" w:rsidP="00FE3DBA">
      <w:pPr>
        <w:pStyle w:val="ListParagraph"/>
        <w:numPr>
          <w:ilvl w:val="0"/>
          <w:numId w:val="27"/>
        </w:numPr>
      </w:pPr>
      <w:r>
        <w:lastRenderedPageBreak/>
        <w:t>1.</w:t>
      </w:r>
      <w:r w:rsidR="00D928A4">
        <w:t>9</w:t>
      </w:r>
      <w:r>
        <w:t xml:space="preserve"> m</w:t>
      </w:r>
      <w:r>
        <w:tab/>
        <w:t>b) 2m</w:t>
      </w:r>
      <w:r>
        <w:tab/>
        <w:t>c)0.1m</w:t>
      </w:r>
      <w:r>
        <w:tab/>
        <w:t>d)1.3 m</w:t>
      </w:r>
    </w:p>
    <w:p w14:paraId="31B9B12C" w14:textId="77777777" w:rsidR="0020408F" w:rsidRDefault="00D928A4" w:rsidP="00D928A4">
      <w:pPr>
        <w:pStyle w:val="ListParagraph"/>
        <w:numPr>
          <w:ilvl w:val="0"/>
          <w:numId w:val="12"/>
        </w:numPr>
      </w:pPr>
      <w:r>
        <w:t>The angle of vanishing stability occurs at GZ=</w:t>
      </w:r>
    </w:p>
    <w:p w14:paraId="3BCEA0DA" w14:textId="77777777" w:rsidR="00D928A4" w:rsidRDefault="00D928A4" w:rsidP="00D928A4">
      <w:pPr>
        <w:ind w:left="360"/>
      </w:pPr>
      <w:r>
        <w:t>a)1</w:t>
      </w:r>
      <w:r>
        <w:tab/>
      </w:r>
      <w:r>
        <w:tab/>
        <w:t>b)0</w:t>
      </w:r>
      <w:r>
        <w:tab/>
      </w:r>
      <w:proofErr w:type="gramStart"/>
      <w:r>
        <w:t>c)undefined</w:t>
      </w:r>
      <w:proofErr w:type="gramEnd"/>
      <w:r>
        <w:tab/>
        <w:t>d) none of the above</w:t>
      </w:r>
      <w:r>
        <w:tab/>
      </w:r>
    </w:p>
    <w:p w14:paraId="745D283E" w14:textId="77777777" w:rsidR="00F30776" w:rsidRDefault="00F30776" w:rsidP="00F30776"/>
    <w:p w14:paraId="34DDD3C7" w14:textId="77777777" w:rsidR="00F30776" w:rsidRDefault="00F30776" w:rsidP="00F30776"/>
    <w:p w14:paraId="3D123982" w14:textId="77777777" w:rsidR="00F30776" w:rsidRDefault="00F30776" w:rsidP="00F30776"/>
    <w:p w14:paraId="7F34FD40" w14:textId="77777777" w:rsidR="00F30776" w:rsidRDefault="00F30776" w:rsidP="00F30776"/>
    <w:p w14:paraId="2EE475F7" w14:textId="77777777" w:rsidR="00F30776" w:rsidRDefault="00F30776" w:rsidP="00F30776"/>
    <w:p w14:paraId="0D8E45FF" w14:textId="77777777" w:rsidR="00FC528C" w:rsidRPr="00F047EC" w:rsidRDefault="00FC528C" w:rsidP="00F30776">
      <w:r>
        <w:t xml:space="preserve">       </w:t>
      </w:r>
    </w:p>
    <w:sectPr w:rsidR="00FC528C" w:rsidRPr="00F0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B9F"/>
    <w:multiLevelType w:val="hybridMultilevel"/>
    <w:tmpl w:val="A6ACA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3509"/>
    <w:multiLevelType w:val="hybridMultilevel"/>
    <w:tmpl w:val="024A2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3AB"/>
    <w:multiLevelType w:val="hybridMultilevel"/>
    <w:tmpl w:val="435A5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D32"/>
    <w:multiLevelType w:val="hybridMultilevel"/>
    <w:tmpl w:val="85BA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3540"/>
    <w:multiLevelType w:val="hybridMultilevel"/>
    <w:tmpl w:val="D5AE1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ED5"/>
    <w:multiLevelType w:val="hybridMultilevel"/>
    <w:tmpl w:val="7304E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4194B"/>
    <w:multiLevelType w:val="hybridMultilevel"/>
    <w:tmpl w:val="FEF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146A"/>
    <w:multiLevelType w:val="hybridMultilevel"/>
    <w:tmpl w:val="3CB41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E7882"/>
    <w:multiLevelType w:val="hybridMultilevel"/>
    <w:tmpl w:val="7F045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17E02"/>
    <w:multiLevelType w:val="hybridMultilevel"/>
    <w:tmpl w:val="61D6A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F6648"/>
    <w:multiLevelType w:val="hybridMultilevel"/>
    <w:tmpl w:val="D6B09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E2391"/>
    <w:multiLevelType w:val="hybridMultilevel"/>
    <w:tmpl w:val="A8D47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942AF"/>
    <w:multiLevelType w:val="hybridMultilevel"/>
    <w:tmpl w:val="2DD47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B2F11"/>
    <w:multiLevelType w:val="hybridMultilevel"/>
    <w:tmpl w:val="826C0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B0013"/>
    <w:multiLevelType w:val="hybridMultilevel"/>
    <w:tmpl w:val="4C829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2324A"/>
    <w:multiLevelType w:val="hybridMultilevel"/>
    <w:tmpl w:val="EDDC9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F3D5C"/>
    <w:multiLevelType w:val="hybridMultilevel"/>
    <w:tmpl w:val="EDC68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87DF7"/>
    <w:multiLevelType w:val="hybridMultilevel"/>
    <w:tmpl w:val="1628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83B70"/>
    <w:multiLevelType w:val="hybridMultilevel"/>
    <w:tmpl w:val="1242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72D27"/>
    <w:multiLevelType w:val="hybridMultilevel"/>
    <w:tmpl w:val="69985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C6365"/>
    <w:multiLevelType w:val="hybridMultilevel"/>
    <w:tmpl w:val="D0FE4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041DC"/>
    <w:multiLevelType w:val="hybridMultilevel"/>
    <w:tmpl w:val="3790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A28CA"/>
    <w:multiLevelType w:val="hybridMultilevel"/>
    <w:tmpl w:val="5DAAD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913D6"/>
    <w:multiLevelType w:val="hybridMultilevel"/>
    <w:tmpl w:val="0F20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2756A"/>
    <w:multiLevelType w:val="hybridMultilevel"/>
    <w:tmpl w:val="A5A2D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93992"/>
    <w:multiLevelType w:val="hybridMultilevel"/>
    <w:tmpl w:val="8EA01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52773"/>
    <w:multiLevelType w:val="hybridMultilevel"/>
    <w:tmpl w:val="C37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4083F"/>
    <w:multiLevelType w:val="hybridMultilevel"/>
    <w:tmpl w:val="423C7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3"/>
  </w:num>
  <w:num w:numId="4">
    <w:abstractNumId w:val="17"/>
  </w:num>
  <w:num w:numId="5">
    <w:abstractNumId w:val="25"/>
  </w:num>
  <w:num w:numId="6">
    <w:abstractNumId w:val="0"/>
  </w:num>
  <w:num w:numId="7">
    <w:abstractNumId w:val="27"/>
  </w:num>
  <w:num w:numId="8">
    <w:abstractNumId w:val="16"/>
  </w:num>
  <w:num w:numId="9">
    <w:abstractNumId w:val="19"/>
  </w:num>
  <w:num w:numId="10">
    <w:abstractNumId w:val="4"/>
  </w:num>
  <w:num w:numId="11">
    <w:abstractNumId w:val="18"/>
  </w:num>
  <w:num w:numId="12">
    <w:abstractNumId w:val="3"/>
  </w:num>
  <w:num w:numId="13">
    <w:abstractNumId w:val="24"/>
  </w:num>
  <w:num w:numId="14">
    <w:abstractNumId w:val="23"/>
  </w:num>
  <w:num w:numId="15">
    <w:abstractNumId w:val="2"/>
  </w:num>
  <w:num w:numId="16">
    <w:abstractNumId w:val="22"/>
  </w:num>
  <w:num w:numId="17">
    <w:abstractNumId w:val="9"/>
  </w:num>
  <w:num w:numId="18">
    <w:abstractNumId w:val="21"/>
  </w:num>
  <w:num w:numId="19">
    <w:abstractNumId w:val="8"/>
  </w:num>
  <w:num w:numId="20">
    <w:abstractNumId w:val="5"/>
  </w:num>
  <w:num w:numId="21">
    <w:abstractNumId w:val="12"/>
  </w:num>
  <w:num w:numId="22">
    <w:abstractNumId w:val="15"/>
  </w:num>
  <w:num w:numId="23">
    <w:abstractNumId w:val="1"/>
  </w:num>
  <w:num w:numId="24">
    <w:abstractNumId w:val="11"/>
  </w:num>
  <w:num w:numId="25">
    <w:abstractNumId w:val="20"/>
  </w:num>
  <w:num w:numId="26">
    <w:abstractNumId w:val="7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C"/>
    <w:rsid w:val="00063F62"/>
    <w:rsid w:val="00086F33"/>
    <w:rsid w:val="000934B5"/>
    <w:rsid w:val="0016607E"/>
    <w:rsid w:val="001961BE"/>
    <w:rsid w:val="0020408F"/>
    <w:rsid w:val="002F591D"/>
    <w:rsid w:val="003D3E9A"/>
    <w:rsid w:val="004601FA"/>
    <w:rsid w:val="004A6C55"/>
    <w:rsid w:val="006F0896"/>
    <w:rsid w:val="007350C1"/>
    <w:rsid w:val="007C0A71"/>
    <w:rsid w:val="00840CE9"/>
    <w:rsid w:val="0086215B"/>
    <w:rsid w:val="008F469A"/>
    <w:rsid w:val="009013C2"/>
    <w:rsid w:val="00910D7F"/>
    <w:rsid w:val="00974C8C"/>
    <w:rsid w:val="009D6F80"/>
    <w:rsid w:val="00AA49CD"/>
    <w:rsid w:val="00B11648"/>
    <w:rsid w:val="00C71AB7"/>
    <w:rsid w:val="00CB6306"/>
    <w:rsid w:val="00CF5176"/>
    <w:rsid w:val="00D519D0"/>
    <w:rsid w:val="00D928A4"/>
    <w:rsid w:val="00DC4DE5"/>
    <w:rsid w:val="00EB7BEF"/>
    <w:rsid w:val="00F047EC"/>
    <w:rsid w:val="00F30776"/>
    <w:rsid w:val="00FC528C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1D7"/>
  <w15:docId w15:val="{E1427A3B-9E4E-484B-B473-8F91304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EC"/>
    <w:pPr>
      <w:ind w:left="720"/>
      <w:contextualSpacing/>
    </w:pPr>
  </w:style>
  <w:style w:type="table" w:styleId="TableGrid">
    <w:name w:val="Table Grid"/>
    <w:basedOn w:val="TableNormal"/>
    <w:uiPriority w:val="59"/>
    <w:rsid w:val="0090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3" ma:contentTypeDescription="Create a new document." ma:contentTypeScope="" ma:versionID="fc04dc76fce4564f78fadc3aa4f387e0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e450e2c607a46c9131d010382f671983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EDD63FDD-A7EB-4F5A-A0C2-887341428934}"/>
</file>

<file path=customXml/itemProps2.xml><?xml version="1.0" encoding="utf-8"?>
<ds:datastoreItem xmlns:ds="http://schemas.openxmlformats.org/officeDocument/2006/customXml" ds:itemID="{8DF05A44-F6B8-48B8-A78D-6776A0857F78}"/>
</file>

<file path=customXml/itemProps3.xml><?xml version="1.0" encoding="utf-8"?>
<ds:datastoreItem xmlns:ds="http://schemas.openxmlformats.org/officeDocument/2006/customXml" ds:itemID="{E55D9E33-E020-48E9-91DE-A60CED170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Hari Warrior</cp:lastModifiedBy>
  <cp:revision>3</cp:revision>
  <dcterms:created xsi:type="dcterms:W3CDTF">2020-11-02T22:11:00Z</dcterms:created>
  <dcterms:modified xsi:type="dcterms:W3CDTF">2020-11-02T22:21:00Z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0x0101008CF73A35CD2A2F418935DE8B5C7C2EEA</vt:lpwstr>
  </property>
</Properties>
</file>