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1F" w:rsidRPr="00E94D0E" w:rsidRDefault="00E94D0E">
      <w:pPr>
        <w:rPr>
          <w:b/>
        </w:rPr>
      </w:pPr>
      <w:r w:rsidRPr="00E94D0E">
        <w:rPr>
          <w:b/>
          <w:highlight w:val="yellow"/>
        </w:rPr>
        <w:t>Unit test case maven build result:</w:t>
      </w:r>
      <w:bookmarkStart w:id="0" w:name="_GoBack"/>
      <w:bookmarkEnd w:id="0"/>
    </w:p>
    <w:p w:rsidR="00E94D0E" w:rsidRDefault="00E94D0E">
      <w:r w:rsidRPr="00E94D0E">
        <w:drawing>
          <wp:inline distT="0" distB="0" distL="0" distR="0" wp14:anchorId="622E570A" wp14:editId="03A28E1E">
            <wp:extent cx="627126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0E"/>
    <w:rsid w:val="0004091F"/>
    <w:rsid w:val="00324A94"/>
    <w:rsid w:val="00E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A92F-6F6F-4650-A651-EBF6E64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2019-07-14T20:31:00Z</dcterms:created>
  <dcterms:modified xsi:type="dcterms:W3CDTF">2019-07-14T20:32:00Z</dcterms:modified>
</cp:coreProperties>
</file>