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31F738" w14:textId="041E6841" w:rsidR="005D4F7D" w:rsidRDefault="00DA4251">
      <w:pPr>
        <w:rPr>
          <w:lang w:val="en-US"/>
        </w:rPr>
      </w:pPr>
      <w:r>
        <w:rPr>
          <w:lang w:val="en-US"/>
        </w:rPr>
        <w:t>This document is a guide to resolving some common issues</w:t>
      </w:r>
      <w:r w:rsidR="005F53BE">
        <w:rPr>
          <w:lang w:val="en-US"/>
        </w:rPr>
        <w:t xml:space="preserve"> encountered when building springboot applications</w:t>
      </w:r>
      <w:r>
        <w:rPr>
          <w:lang w:val="en-US"/>
        </w:rPr>
        <w:t>.</w:t>
      </w:r>
    </w:p>
    <w:tbl>
      <w:tblPr>
        <w:tblStyle w:val="TableGrid"/>
        <w:tblW w:w="0" w:type="auto"/>
        <w:jc w:val="center"/>
        <w:tblLook w:val="04A0" w:firstRow="1" w:lastRow="0" w:firstColumn="1" w:lastColumn="0" w:noHBand="0" w:noVBand="1"/>
      </w:tblPr>
      <w:tblGrid>
        <w:gridCol w:w="4806"/>
        <w:gridCol w:w="4146"/>
        <w:gridCol w:w="4996"/>
      </w:tblGrid>
      <w:tr w:rsidR="00233927" w14:paraId="714FFF4C" w14:textId="25DDF152" w:rsidTr="00C84A91">
        <w:trPr>
          <w:jc w:val="center"/>
        </w:trPr>
        <w:tc>
          <w:tcPr>
            <w:tcW w:w="4806" w:type="dxa"/>
          </w:tcPr>
          <w:p w14:paraId="28F68DD2" w14:textId="0A3C175F" w:rsidR="00DA4251" w:rsidRPr="00C12F90" w:rsidRDefault="00DA4251" w:rsidP="00C12F90">
            <w:pPr>
              <w:jc w:val="center"/>
              <w:rPr>
                <w:b/>
                <w:lang w:val="en-US"/>
              </w:rPr>
            </w:pPr>
            <w:r w:rsidRPr="00C12F90">
              <w:rPr>
                <w:b/>
                <w:lang w:val="en-US"/>
              </w:rPr>
              <w:t>Error messages/page</w:t>
            </w:r>
          </w:p>
        </w:tc>
        <w:tc>
          <w:tcPr>
            <w:tcW w:w="4146" w:type="dxa"/>
          </w:tcPr>
          <w:p w14:paraId="15AB8D14" w14:textId="670027C0" w:rsidR="00DA4251" w:rsidRPr="00C12F90" w:rsidRDefault="00DA4251" w:rsidP="00C12F90">
            <w:pPr>
              <w:jc w:val="center"/>
              <w:rPr>
                <w:b/>
                <w:lang w:val="en-US"/>
              </w:rPr>
            </w:pPr>
            <w:r w:rsidRPr="00C12F90">
              <w:rPr>
                <w:b/>
                <w:lang w:val="en-US"/>
              </w:rPr>
              <w:t>Issue</w:t>
            </w:r>
          </w:p>
        </w:tc>
        <w:tc>
          <w:tcPr>
            <w:tcW w:w="4996" w:type="dxa"/>
          </w:tcPr>
          <w:p w14:paraId="4E7F9774" w14:textId="534B07DA" w:rsidR="00DA4251" w:rsidRPr="00C12F90" w:rsidRDefault="00DA4251" w:rsidP="00C12F90">
            <w:pPr>
              <w:jc w:val="center"/>
              <w:rPr>
                <w:b/>
                <w:lang w:val="en-US"/>
              </w:rPr>
            </w:pPr>
            <w:r w:rsidRPr="00C12F90">
              <w:rPr>
                <w:b/>
                <w:lang w:val="en-US"/>
              </w:rPr>
              <w:t>Possible Solution</w:t>
            </w:r>
            <w:r w:rsidR="00C12F90" w:rsidRPr="00C12F90">
              <w:rPr>
                <w:b/>
                <w:lang w:val="en-US"/>
              </w:rPr>
              <w:t>s</w:t>
            </w:r>
          </w:p>
        </w:tc>
      </w:tr>
      <w:tr w:rsidR="00277180" w14:paraId="1D5EA96C" w14:textId="77777777" w:rsidTr="00C84A91">
        <w:trPr>
          <w:jc w:val="center"/>
        </w:trPr>
        <w:tc>
          <w:tcPr>
            <w:tcW w:w="4806" w:type="dxa"/>
          </w:tcPr>
          <w:p w14:paraId="3C2D7204" w14:textId="4F8D5649" w:rsidR="00277180" w:rsidRPr="00C12F90" w:rsidRDefault="00277180" w:rsidP="00C12F90">
            <w:pPr>
              <w:jc w:val="center"/>
              <w:rPr>
                <w:b/>
                <w:lang w:val="en-US"/>
              </w:rPr>
            </w:pPr>
            <w:r>
              <w:object w:dxaOrig="6490" w:dyaOrig="7590" w14:anchorId="306DF4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3.5pt;height:214.5pt" o:ole="">
                  <v:imagedata r:id="rId7" o:title=""/>
                </v:shape>
                <o:OLEObject Type="Embed" ProgID="PBrush" ShapeID="_x0000_i1025" DrawAspect="Content" ObjectID="_1695477949" r:id="rId8"/>
              </w:object>
            </w:r>
          </w:p>
        </w:tc>
        <w:tc>
          <w:tcPr>
            <w:tcW w:w="4146" w:type="dxa"/>
          </w:tcPr>
          <w:p w14:paraId="367BE1A4" w14:textId="23C796F2" w:rsidR="00277180" w:rsidRPr="00277180" w:rsidRDefault="00277180" w:rsidP="00277180">
            <w:pPr>
              <w:rPr>
                <w:lang w:val="en-US"/>
              </w:rPr>
            </w:pPr>
            <w:r w:rsidRPr="00277180">
              <w:rPr>
                <w:lang w:val="en-US"/>
              </w:rPr>
              <w:t>Eclipse marketplace client out of date</w:t>
            </w:r>
          </w:p>
        </w:tc>
        <w:tc>
          <w:tcPr>
            <w:tcW w:w="4996" w:type="dxa"/>
          </w:tcPr>
          <w:p w14:paraId="22E43967" w14:textId="77777777" w:rsidR="00277180" w:rsidRDefault="00277180" w:rsidP="00277180">
            <w:pPr>
              <w:rPr>
                <w:lang w:val="en-US"/>
              </w:rPr>
            </w:pPr>
            <w:r w:rsidRPr="00277180">
              <w:rPr>
                <w:lang w:val="en-US"/>
              </w:rPr>
              <w:t xml:space="preserve">In eclipse, go to </w:t>
            </w:r>
            <w:r w:rsidRPr="00277180">
              <w:rPr>
                <w:b/>
                <w:lang w:val="en-US"/>
              </w:rPr>
              <w:t>Help &gt; Check for updates</w:t>
            </w:r>
            <w:r w:rsidRPr="00277180">
              <w:rPr>
                <w:lang w:val="en-US"/>
              </w:rPr>
              <w:t xml:space="preserve"> and update all software</w:t>
            </w:r>
          </w:p>
          <w:p w14:paraId="0C011AA2" w14:textId="77777777" w:rsidR="00277180" w:rsidRDefault="00277180" w:rsidP="00277180">
            <w:pPr>
              <w:rPr>
                <w:lang w:val="en-US"/>
              </w:rPr>
            </w:pPr>
          </w:p>
          <w:p w14:paraId="498C106B" w14:textId="2A7D0A9A" w:rsidR="00277180" w:rsidRPr="00277180" w:rsidRDefault="00277180" w:rsidP="00277180">
            <w:pPr>
              <w:rPr>
                <w:lang w:val="en-US"/>
              </w:rPr>
            </w:pPr>
            <w:r>
              <w:rPr>
                <w:lang w:val="en-US"/>
              </w:rPr>
              <w:t>If the above does not work, reinstall with latest eclipse for Java developers.</w:t>
            </w:r>
            <w:bookmarkStart w:id="0" w:name="_GoBack"/>
            <w:bookmarkEnd w:id="0"/>
          </w:p>
        </w:tc>
      </w:tr>
      <w:tr w:rsidR="00C84A91" w14:paraId="6AEE179F" w14:textId="77777777" w:rsidTr="00C84A91">
        <w:trPr>
          <w:jc w:val="center"/>
        </w:trPr>
        <w:tc>
          <w:tcPr>
            <w:tcW w:w="4806" w:type="dxa"/>
          </w:tcPr>
          <w:p w14:paraId="62ADF064" w14:textId="77777777" w:rsidR="00C84A91" w:rsidRDefault="00C84A91" w:rsidP="00C84A91">
            <w:pPr>
              <w:jc w:val="center"/>
              <w:rPr>
                <w:b/>
                <w:lang w:val="en-US"/>
              </w:rPr>
            </w:pPr>
            <w:r>
              <w:rPr>
                <w:noProof/>
              </w:rPr>
              <w:drawing>
                <wp:inline distT="0" distB="0" distL="0" distR="0" wp14:anchorId="65AC3AB8" wp14:editId="1B558A99">
                  <wp:extent cx="2743200" cy="13430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3200" cy="1343025"/>
                          </a:xfrm>
                          <a:prstGeom prst="rect">
                            <a:avLst/>
                          </a:prstGeom>
                        </pic:spPr>
                      </pic:pic>
                    </a:graphicData>
                  </a:graphic>
                </wp:inline>
              </w:drawing>
            </w:r>
          </w:p>
          <w:p w14:paraId="0D8CB094" w14:textId="77777777" w:rsidR="00536397" w:rsidRDefault="00536397" w:rsidP="00C84A91">
            <w:pPr>
              <w:jc w:val="center"/>
              <w:rPr>
                <w:b/>
                <w:lang w:val="en-US"/>
              </w:rPr>
            </w:pPr>
          </w:p>
          <w:p w14:paraId="695EC9F9" w14:textId="77777777" w:rsidR="00536397" w:rsidRDefault="00536397" w:rsidP="00536397">
            <w:pPr>
              <w:rPr>
                <w:lang w:val="en-US"/>
              </w:rPr>
            </w:pPr>
            <w:r>
              <w:rPr>
                <w:lang w:val="en-US"/>
              </w:rPr>
              <w:t xml:space="preserve">HTML files are black in colour with red squiggly lines although they are saved with the .html extension. </w:t>
            </w:r>
          </w:p>
          <w:p w14:paraId="5F0BA0D8" w14:textId="45EC1920" w:rsidR="00536397" w:rsidRPr="00C12F90" w:rsidRDefault="00536397" w:rsidP="00C84A91">
            <w:pPr>
              <w:jc w:val="center"/>
              <w:rPr>
                <w:b/>
                <w:lang w:val="en-US"/>
              </w:rPr>
            </w:pPr>
          </w:p>
        </w:tc>
        <w:tc>
          <w:tcPr>
            <w:tcW w:w="4146" w:type="dxa"/>
          </w:tcPr>
          <w:p w14:paraId="7B5E17DD" w14:textId="77777777" w:rsidR="00C84A91" w:rsidRDefault="00C84A91" w:rsidP="00C84A91">
            <w:pPr>
              <w:rPr>
                <w:lang w:val="en-US"/>
              </w:rPr>
            </w:pPr>
          </w:p>
          <w:p w14:paraId="5C265F5A" w14:textId="1F3CD257" w:rsidR="00C84A91" w:rsidRPr="00C12F90" w:rsidRDefault="00C84A91" w:rsidP="00C84A91">
            <w:pPr>
              <w:rPr>
                <w:b/>
                <w:lang w:val="en-US"/>
              </w:rPr>
            </w:pPr>
            <w:r>
              <w:rPr>
                <w:lang w:val="en-US"/>
              </w:rPr>
              <w:t>Eclipse Web Developer tools not installed</w:t>
            </w:r>
          </w:p>
        </w:tc>
        <w:tc>
          <w:tcPr>
            <w:tcW w:w="4996" w:type="dxa"/>
          </w:tcPr>
          <w:p w14:paraId="4724D437" w14:textId="0A5EE83E" w:rsidR="00C84A91" w:rsidRPr="00C12F90" w:rsidRDefault="00C84A91" w:rsidP="00536397">
            <w:pPr>
              <w:rPr>
                <w:b/>
                <w:lang w:val="en-US"/>
              </w:rPr>
            </w:pPr>
            <w:r>
              <w:rPr>
                <w:lang w:val="en-US"/>
              </w:rPr>
              <w:t xml:space="preserve">Refer to </w:t>
            </w:r>
            <w:r w:rsidRPr="00233927">
              <w:rPr>
                <w:b/>
                <w:lang w:val="en-US"/>
              </w:rPr>
              <w:t>C372_SpringBoot_Setup_Guide.pptx</w:t>
            </w:r>
            <w:r>
              <w:rPr>
                <w:lang w:val="en-US"/>
              </w:rPr>
              <w:t xml:space="preserve"> to install the eclipse web dev tools.</w:t>
            </w:r>
          </w:p>
        </w:tc>
      </w:tr>
      <w:tr w:rsidR="00DD55F6" w14:paraId="7AB3C9C3" w14:textId="77777777" w:rsidTr="00C84A91">
        <w:trPr>
          <w:jc w:val="center"/>
        </w:trPr>
        <w:tc>
          <w:tcPr>
            <w:tcW w:w="4806" w:type="dxa"/>
          </w:tcPr>
          <w:p w14:paraId="78268FE7" w14:textId="2492BD80" w:rsidR="00DD55F6" w:rsidRDefault="00DD55F6" w:rsidP="00C84A91">
            <w:pPr>
              <w:jc w:val="center"/>
              <w:rPr>
                <w:noProof/>
              </w:rPr>
            </w:pPr>
            <w:r>
              <w:rPr>
                <w:noProof/>
              </w:rPr>
              <w:t>Java code underlined in red</w:t>
            </w:r>
          </w:p>
        </w:tc>
        <w:tc>
          <w:tcPr>
            <w:tcW w:w="4146" w:type="dxa"/>
          </w:tcPr>
          <w:p w14:paraId="7A6B8F3E" w14:textId="0DEF2C97" w:rsidR="00DD55F6" w:rsidRDefault="00DD55F6" w:rsidP="00C84A91">
            <w:pPr>
              <w:rPr>
                <w:lang w:val="en-US"/>
              </w:rPr>
            </w:pPr>
            <w:r>
              <w:rPr>
                <w:lang w:val="en-US"/>
              </w:rPr>
              <w:t>Missing libraries, syntax errors.</w:t>
            </w:r>
          </w:p>
        </w:tc>
        <w:tc>
          <w:tcPr>
            <w:tcW w:w="4996" w:type="dxa"/>
          </w:tcPr>
          <w:p w14:paraId="2464DDD1" w14:textId="20EDDA77" w:rsidR="00DD55F6" w:rsidRDefault="00DD55F6" w:rsidP="00DD55F6">
            <w:r>
              <w:t>Check that the relevant libraries are imported.</w:t>
            </w:r>
          </w:p>
          <w:p w14:paraId="0B634752" w14:textId="4C9E58E4" w:rsidR="00DD55F6" w:rsidRDefault="00DD55F6" w:rsidP="00DD55F6">
            <w:pPr>
              <w:rPr>
                <w:lang w:val="en-US"/>
              </w:rPr>
            </w:pPr>
            <w:r>
              <w:lastRenderedPageBreak/>
              <w:t>Check if there are any syntax errors such as missing ;</w:t>
            </w:r>
          </w:p>
        </w:tc>
      </w:tr>
      <w:tr w:rsidR="00C84A91" w14:paraId="0F53EB1B" w14:textId="0FE20D9E" w:rsidTr="00C84A91">
        <w:trPr>
          <w:jc w:val="center"/>
        </w:trPr>
        <w:tc>
          <w:tcPr>
            <w:tcW w:w="4806" w:type="dxa"/>
          </w:tcPr>
          <w:p w14:paraId="3B62799E" w14:textId="77777777" w:rsidR="00C84A91" w:rsidRDefault="00C84A91" w:rsidP="00C84A91">
            <w:pPr>
              <w:rPr>
                <w:lang w:val="en-US"/>
              </w:rPr>
            </w:pPr>
          </w:p>
          <w:p w14:paraId="2501E7F1" w14:textId="369C4EB8" w:rsidR="00C84A91" w:rsidRDefault="00C84A91" w:rsidP="00C84A91">
            <w:pPr>
              <w:rPr>
                <w:lang w:val="en-US"/>
              </w:rPr>
            </w:pPr>
            <w:r>
              <w:rPr>
                <w:noProof/>
              </w:rPr>
              <w:drawing>
                <wp:inline distT="0" distB="0" distL="0" distR="0" wp14:anchorId="2584A84F" wp14:editId="5B10891D">
                  <wp:extent cx="2527300" cy="1645853"/>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35475" cy="1651177"/>
                          </a:xfrm>
                          <a:prstGeom prst="rect">
                            <a:avLst/>
                          </a:prstGeom>
                        </pic:spPr>
                      </pic:pic>
                    </a:graphicData>
                  </a:graphic>
                </wp:inline>
              </w:drawing>
            </w:r>
          </w:p>
        </w:tc>
        <w:tc>
          <w:tcPr>
            <w:tcW w:w="4146" w:type="dxa"/>
          </w:tcPr>
          <w:p w14:paraId="3292BC2C" w14:textId="4EF20739" w:rsidR="00C84A91" w:rsidRDefault="00C84A91" w:rsidP="00C84A91">
            <w:pPr>
              <w:rPr>
                <w:lang w:val="en-US"/>
              </w:rPr>
            </w:pPr>
            <w:r>
              <w:rPr>
                <w:lang w:val="en-US"/>
              </w:rPr>
              <w:t xml:space="preserve">The application is not running. </w:t>
            </w:r>
          </w:p>
          <w:p w14:paraId="1FDF1207" w14:textId="7C696D05" w:rsidR="00C84A91" w:rsidRDefault="00C84A91" w:rsidP="00C84A91">
            <w:pPr>
              <w:rPr>
                <w:lang w:val="en-US"/>
              </w:rPr>
            </w:pPr>
          </w:p>
          <w:p w14:paraId="552BE097" w14:textId="6B136487" w:rsidR="00C84A91" w:rsidRDefault="00C84A91" w:rsidP="00C84A91">
            <w:pPr>
              <w:rPr>
                <w:lang w:val="en-US"/>
              </w:rPr>
            </w:pPr>
          </w:p>
        </w:tc>
        <w:tc>
          <w:tcPr>
            <w:tcW w:w="4996" w:type="dxa"/>
          </w:tcPr>
          <w:p w14:paraId="6E311D05" w14:textId="620481AE" w:rsidR="00C84A91" w:rsidRDefault="00C84A91" w:rsidP="00C84A91">
            <w:pPr>
              <w:rPr>
                <w:lang w:val="en-US"/>
              </w:rPr>
            </w:pPr>
            <w:r>
              <w:rPr>
                <w:lang w:val="en-US"/>
              </w:rPr>
              <w:t xml:space="preserve">Go to the class with the </w:t>
            </w:r>
            <w:r w:rsidRPr="00DA4251">
              <w:rPr>
                <w:b/>
                <w:lang w:val="en-US"/>
              </w:rPr>
              <w:t>main</w:t>
            </w:r>
            <w:r>
              <w:rPr>
                <w:lang w:val="en-US"/>
              </w:rPr>
              <w:t xml:space="preserve"> method (Usually named </w:t>
            </w:r>
            <w:r w:rsidRPr="00DA4251">
              <w:rPr>
                <w:i/>
                <w:lang w:val="en-US"/>
              </w:rPr>
              <w:t>&lt;ProjectName&gt;Application.java</w:t>
            </w:r>
            <w:r>
              <w:rPr>
                <w:lang w:val="en-US"/>
              </w:rPr>
              <w:t>) and run it.</w:t>
            </w:r>
          </w:p>
        </w:tc>
      </w:tr>
      <w:tr w:rsidR="00C84A91" w14:paraId="10AA2D7C" w14:textId="6D33329D" w:rsidTr="00C84A91">
        <w:trPr>
          <w:jc w:val="center"/>
        </w:trPr>
        <w:tc>
          <w:tcPr>
            <w:tcW w:w="4806" w:type="dxa"/>
          </w:tcPr>
          <w:p w14:paraId="38607EFD" w14:textId="68F47BA9" w:rsidR="00C84A91" w:rsidRDefault="00C84A91" w:rsidP="00C84A91">
            <w:pPr>
              <w:rPr>
                <w:lang w:val="en-US"/>
              </w:rPr>
            </w:pPr>
            <w:r>
              <w:rPr>
                <w:noProof/>
              </w:rPr>
              <w:drawing>
                <wp:inline distT="0" distB="0" distL="0" distR="0" wp14:anchorId="4541E24F" wp14:editId="0DD17C6D">
                  <wp:extent cx="2547338" cy="1384300"/>
                  <wp:effectExtent l="0" t="0" r="571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54672" cy="1388286"/>
                          </a:xfrm>
                          <a:prstGeom prst="rect">
                            <a:avLst/>
                          </a:prstGeom>
                        </pic:spPr>
                      </pic:pic>
                    </a:graphicData>
                  </a:graphic>
                </wp:inline>
              </w:drawing>
            </w:r>
          </w:p>
          <w:p w14:paraId="216F3404" w14:textId="610282CB" w:rsidR="00C84A91" w:rsidRDefault="00C84A91" w:rsidP="00C84A91">
            <w:pPr>
              <w:rPr>
                <w:lang w:val="en-US"/>
              </w:rPr>
            </w:pPr>
          </w:p>
        </w:tc>
        <w:tc>
          <w:tcPr>
            <w:tcW w:w="4146" w:type="dxa"/>
          </w:tcPr>
          <w:p w14:paraId="49D7E10C" w14:textId="4AA30F4D" w:rsidR="00D87179" w:rsidRDefault="00D87179" w:rsidP="00C84A91">
            <w:pPr>
              <w:rPr>
                <w:lang w:val="en-US"/>
              </w:rPr>
            </w:pPr>
            <w:r>
              <w:rPr>
                <w:lang w:val="en-US"/>
              </w:rPr>
              <w:t>Annotations not correctly set</w:t>
            </w:r>
          </w:p>
          <w:p w14:paraId="6C8EEC9D" w14:textId="77777777" w:rsidR="00D87179" w:rsidRDefault="00D87179" w:rsidP="00C84A91">
            <w:pPr>
              <w:rPr>
                <w:lang w:val="en-US"/>
              </w:rPr>
            </w:pPr>
          </w:p>
          <w:p w14:paraId="505F5845" w14:textId="165B5BA7" w:rsidR="00C84A91" w:rsidRDefault="00C84A91" w:rsidP="00C84A91">
            <w:pPr>
              <w:rPr>
                <w:lang w:val="en-US"/>
              </w:rPr>
            </w:pPr>
            <w:r>
              <w:rPr>
                <w:lang w:val="en-US"/>
              </w:rPr>
              <w:t>Either the URL or mapping is incorrect, or the view name does not match the return value of the mapping.</w:t>
            </w:r>
          </w:p>
          <w:p w14:paraId="0B1A17C0" w14:textId="4AB5989C" w:rsidR="00C84A91" w:rsidRDefault="00C84A91" w:rsidP="00C84A91">
            <w:pPr>
              <w:rPr>
                <w:lang w:val="en-US"/>
              </w:rPr>
            </w:pPr>
          </w:p>
          <w:p w14:paraId="422B42B0" w14:textId="1F3990D0" w:rsidR="00C84A91" w:rsidRDefault="00C84A91" w:rsidP="00C84A91">
            <w:pPr>
              <w:rPr>
                <w:lang w:val="en-US"/>
              </w:rPr>
            </w:pPr>
            <w:r>
              <w:rPr>
                <w:lang w:val="en-US"/>
              </w:rPr>
              <w:t>Thymeleaf not installed</w:t>
            </w:r>
          </w:p>
        </w:tc>
        <w:tc>
          <w:tcPr>
            <w:tcW w:w="4996" w:type="dxa"/>
          </w:tcPr>
          <w:p w14:paraId="03FBBD11" w14:textId="55C271EF" w:rsidR="00D631EE" w:rsidRDefault="00D631EE" w:rsidP="00C84A91">
            <w:pPr>
              <w:rPr>
                <w:lang w:val="en-US"/>
              </w:rPr>
            </w:pPr>
            <w:r>
              <w:rPr>
                <w:lang w:val="en-US"/>
              </w:rPr>
              <w:t>Check that the annotations are correctly set for the controller class.</w:t>
            </w:r>
          </w:p>
          <w:p w14:paraId="1F99D051" w14:textId="77777777" w:rsidR="00D631EE" w:rsidRDefault="00D631EE" w:rsidP="00C84A91">
            <w:pPr>
              <w:rPr>
                <w:lang w:val="en-US"/>
              </w:rPr>
            </w:pPr>
          </w:p>
          <w:p w14:paraId="7335222B" w14:textId="25B3F647" w:rsidR="00C84A91" w:rsidRDefault="00C84A91" w:rsidP="00C84A91">
            <w:pPr>
              <w:rPr>
                <w:lang w:val="en-US"/>
              </w:rPr>
            </w:pPr>
            <w:r>
              <w:rPr>
                <w:lang w:val="en-US"/>
              </w:rPr>
              <w:t>Check that the URL is correct.</w:t>
            </w:r>
          </w:p>
          <w:p w14:paraId="0A1200B9" w14:textId="77777777" w:rsidR="00C84A91" w:rsidRDefault="00C84A91" w:rsidP="00C84A91">
            <w:pPr>
              <w:rPr>
                <w:lang w:val="en-US"/>
              </w:rPr>
            </w:pPr>
            <w:r>
              <w:rPr>
                <w:lang w:val="en-US"/>
              </w:rPr>
              <w:t>Check the mapping in the controller class.</w:t>
            </w:r>
          </w:p>
          <w:p w14:paraId="002D53FF" w14:textId="77777777" w:rsidR="00C84A91" w:rsidRDefault="00C84A91" w:rsidP="00C84A91">
            <w:pPr>
              <w:rPr>
                <w:lang w:val="en-US"/>
              </w:rPr>
            </w:pPr>
            <w:r>
              <w:rPr>
                <w:lang w:val="en-US"/>
              </w:rPr>
              <w:t>Check the return value of the mapped method.</w:t>
            </w:r>
          </w:p>
          <w:p w14:paraId="3279CB48" w14:textId="7E7546B6" w:rsidR="00C84A91" w:rsidRDefault="00C84A91" w:rsidP="00C84A91">
            <w:pPr>
              <w:rPr>
                <w:lang w:val="en-US"/>
              </w:rPr>
            </w:pPr>
            <w:r>
              <w:rPr>
                <w:lang w:val="en-US"/>
              </w:rPr>
              <w:t>Check that the view template name is correct.</w:t>
            </w:r>
          </w:p>
          <w:p w14:paraId="2AADB6B0" w14:textId="6C07DC95" w:rsidR="00C84A91" w:rsidRDefault="00C84A91" w:rsidP="00C84A91">
            <w:pPr>
              <w:rPr>
                <w:lang w:val="en-US"/>
              </w:rPr>
            </w:pPr>
          </w:p>
          <w:p w14:paraId="04A6304D" w14:textId="441FF22D" w:rsidR="00C84A91" w:rsidRDefault="00C84A91" w:rsidP="00C84A91">
            <w:pPr>
              <w:rPr>
                <w:lang w:val="en-US"/>
              </w:rPr>
            </w:pPr>
            <w:r>
              <w:rPr>
                <w:lang w:val="en-US"/>
              </w:rPr>
              <w:t xml:space="preserve">Check pom.xml to see if thymeleaf is included. </w:t>
            </w:r>
          </w:p>
          <w:p w14:paraId="330BFD66" w14:textId="2AA8C808" w:rsidR="00C84A91" w:rsidRDefault="00C84A91" w:rsidP="00C84A91">
            <w:pPr>
              <w:rPr>
                <w:lang w:val="en-US"/>
              </w:rPr>
            </w:pPr>
            <w:r>
              <w:rPr>
                <w:lang w:val="en-US"/>
              </w:rPr>
              <w:t>If not, include inside the &lt;dependencies&gt; tag:</w:t>
            </w:r>
          </w:p>
          <w:p w14:paraId="280EA935" w14:textId="77777777" w:rsidR="00C84A91" w:rsidRDefault="00C84A91" w:rsidP="00C84A91">
            <w:pPr>
              <w:rPr>
                <w:lang w:val="en-US"/>
              </w:rPr>
            </w:pPr>
          </w:p>
          <w:p w14:paraId="379FC5FA" w14:textId="4DB52E19" w:rsidR="00C84A91" w:rsidRPr="004D6F49" w:rsidRDefault="00C84A91" w:rsidP="00C84A91">
            <w:pPr>
              <w:rPr>
                <w:b/>
                <w:lang w:val="en-US"/>
              </w:rPr>
            </w:pPr>
            <w:r w:rsidRPr="004D6F49">
              <w:rPr>
                <w:b/>
                <w:lang w:val="en-US"/>
              </w:rPr>
              <w:t>&lt;dependency&gt;</w:t>
            </w:r>
          </w:p>
          <w:p w14:paraId="077AC856" w14:textId="340E27AB" w:rsidR="00C84A91" w:rsidRPr="004D6F49" w:rsidRDefault="00C84A91" w:rsidP="00C84A91">
            <w:pPr>
              <w:rPr>
                <w:b/>
                <w:lang w:val="en-US"/>
              </w:rPr>
            </w:pPr>
            <w:r w:rsidRPr="004D6F49">
              <w:rPr>
                <w:b/>
                <w:lang w:val="en-US"/>
              </w:rPr>
              <w:t>&lt;groupId&gt;org.springframework.boot&lt;/groupId&gt;</w:t>
            </w:r>
          </w:p>
          <w:p w14:paraId="0C644DC8" w14:textId="1565B8B0" w:rsidR="00C84A91" w:rsidRPr="004D6F49" w:rsidRDefault="00C84A91" w:rsidP="00C84A91">
            <w:pPr>
              <w:rPr>
                <w:b/>
                <w:lang w:val="en-US"/>
              </w:rPr>
            </w:pPr>
            <w:r w:rsidRPr="004D6F49">
              <w:rPr>
                <w:b/>
                <w:lang w:val="en-US"/>
              </w:rPr>
              <w:t>&lt;artifactId&gt;spring-boot-starter-thymeleaf&lt;/artifactId&gt;</w:t>
            </w:r>
          </w:p>
          <w:p w14:paraId="7AF437EF" w14:textId="71D91E8F" w:rsidR="00C84A91" w:rsidRDefault="00C84A91" w:rsidP="00C84A91">
            <w:pPr>
              <w:rPr>
                <w:lang w:val="en-US"/>
              </w:rPr>
            </w:pPr>
            <w:r w:rsidRPr="004D6F49">
              <w:rPr>
                <w:b/>
                <w:lang w:val="en-US"/>
              </w:rPr>
              <w:t>&lt;/dependency&gt;</w:t>
            </w:r>
          </w:p>
          <w:p w14:paraId="1AE8BBC4" w14:textId="31763EE0" w:rsidR="00C84A91" w:rsidRDefault="00C84A91" w:rsidP="00C84A91">
            <w:pPr>
              <w:rPr>
                <w:lang w:val="en-US"/>
              </w:rPr>
            </w:pPr>
          </w:p>
          <w:p w14:paraId="2056D2A5" w14:textId="77777777" w:rsidR="00C84A91" w:rsidRDefault="00C84A91" w:rsidP="00C84A91">
            <w:pPr>
              <w:rPr>
                <w:lang w:val="en-US"/>
              </w:rPr>
            </w:pPr>
          </w:p>
          <w:p w14:paraId="2F866627" w14:textId="77777777" w:rsidR="00C84A91" w:rsidRDefault="00C84A91" w:rsidP="00C84A91">
            <w:pPr>
              <w:rPr>
                <w:lang w:val="en-US"/>
              </w:rPr>
            </w:pPr>
          </w:p>
          <w:p w14:paraId="586BBD2D" w14:textId="77777777" w:rsidR="00C84A91" w:rsidRDefault="00C84A91" w:rsidP="00C84A91">
            <w:pPr>
              <w:rPr>
                <w:lang w:val="en-US"/>
              </w:rPr>
            </w:pPr>
          </w:p>
          <w:p w14:paraId="5712FB61" w14:textId="77777777" w:rsidR="00C84A91" w:rsidRDefault="00C84A91" w:rsidP="00C84A91">
            <w:pPr>
              <w:rPr>
                <w:lang w:val="en-US"/>
              </w:rPr>
            </w:pPr>
          </w:p>
          <w:p w14:paraId="2DADFB20" w14:textId="77777777" w:rsidR="00C84A91" w:rsidRDefault="00C84A91" w:rsidP="00C84A91">
            <w:pPr>
              <w:rPr>
                <w:lang w:val="en-US"/>
              </w:rPr>
            </w:pPr>
          </w:p>
          <w:p w14:paraId="216AC7E0" w14:textId="77777777" w:rsidR="00C84A91" w:rsidRDefault="00C84A91" w:rsidP="00C84A91">
            <w:pPr>
              <w:rPr>
                <w:lang w:val="en-US"/>
              </w:rPr>
            </w:pPr>
          </w:p>
          <w:p w14:paraId="64202C81" w14:textId="77777777" w:rsidR="00C84A91" w:rsidRDefault="00C84A91" w:rsidP="00C84A91">
            <w:pPr>
              <w:rPr>
                <w:lang w:val="en-US"/>
              </w:rPr>
            </w:pPr>
          </w:p>
          <w:p w14:paraId="6F8A8021" w14:textId="77777777" w:rsidR="00C84A91" w:rsidRDefault="00C84A91" w:rsidP="00C84A91">
            <w:pPr>
              <w:rPr>
                <w:lang w:val="en-US"/>
              </w:rPr>
            </w:pPr>
          </w:p>
          <w:p w14:paraId="6A6E0577" w14:textId="77777777" w:rsidR="00C84A91" w:rsidRDefault="00C84A91" w:rsidP="00C84A91">
            <w:pPr>
              <w:rPr>
                <w:lang w:val="en-US"/>
              </w:rPr>
            </w:pPr>
          </w:p>
          <w:p w14:paraId="0BE83A2F" w14:textId="77777777" w:rsidR="00C84A91" w:rsidRDefault="00C84A91" w:rsidP="00C84A91">
            <w:pPr>
              <w:rPr>
                <w:lang w:val="en-US"/>
              </w:rPr>
            </w:pPr>
          </w:p>
          <w:p w14:paraId="72199DD9" w14:textId="77777777" w:rsidR="00C84A91" w:rsidRDefault="00C84A91" w:rsidP="00C84A91">
            <w:pPr>
              <w:rPr>
                <w:lang w:val="en-US"/>
              </w:rPr>
            </w:pPr>
          </w:p>
          <w:p w14:paraId="60299D28" w14:textId="670CD378" w:rsidR="00C84A91" w:rsidRDefault="00C84A91" w:rsidP="00C84A91">
            <w:pPr>
              <w:rPr>
                <w:lang w:val="en-US"/>
              </w:rPr>
            </w:pPr>
          </w:p>
        </w:tc>
      </w:tr>
      <w:tr w:rsidR="00C84A91" w14:paraId="0DEE6588" w14:textId="377EE591" w:rsidTr="00C84A91">
        <w:trPr>
          <w:jc w:val="center"/>
        </w:trPr>
        <w:tc>
          <w:tcPr>
            <w:tcW w:w="4806" w:type="dxa"/>
          </w:tcPr>
          <w:p w14:paraId="41CAC4E4" w14:textId="77777777" w:rsidR="00C84A91" w:rsidRDefault="00C84A91" w:rsidP="00C84A91">
            <w:pPr>
              <w:rPr>
                <w:lang w:val="en-US"/>
              </w:rPr>
            </w:pPr>
          </w:p>
          <w:p w14:paraId="0BC7063C" w14:textId="7C541C33" w:rsidR="00C84A91" w:rsidRDefault="00C84A91" w:rsidP="00C84A91">
            <w:pPr>
              <w:rPr>
                <w:lang w:val="en-US"/>
              </w:rPr>
            </w:pPr>
            <w:r>
              <w:rPr>
                <w:noProof/>
              </w:rPr>
              <w:drawing>
                <wp:inline distT="0" distB="0" distL="0" distR="0" wp14:anchorId="19CDDFAF" wp14:editId="503519B9">
                  <wp:extent cx="2908300" cy="1858370"/>
                  <wp:effectExtent l="0" t="0" r="635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24083" cy="1868455"/>
                          </a:xfrm>
                          <a:prstGeom prst="rect">
                            <a:avLst/>
                          </a:prstGeom>
                        </pic:spPr>
                      </pic:pic>
                    </a:graphicData>
                  </a:graphic>
                </wp:inline>
              </w:drawing>
            </w:r>
          </w:p>
          <w:p w14:paraId="5D32AE43" w14:textId="77777777" w:rsidR="00C84A91" w:rsidRDefault="00C84A91" w:rsidP="00C84A91">
            <w:pPr>
              <w:rPr>
                <w:lang w:val="en-US"/>
              </w:rPr>
            </w:pPr>
          </w:p>
          <w:p w14:paraId="6B9FB5D3" w14:textId="5211B12E" w:rsidR="00C84A91" w:rsidRDefault="00C84A91" w:rsidP="00C84A91">
            <w:pPr>
              <w:rPr>
                <w:lang w:val="en-US"/>
              </w:rPr>
            </w:pPr>
          </w:p>
        </w:tc>
        <w:tc>
          <w:tcPr>
            <w:tcW w:w="4146" w:type="dxa"/>
          </w:tcPr>
          <w:p w14:paraId="690F604D" w14:textId="6A92EE12" w:rsidR="00C84A91" w:rsidRDefault="00C84A91" w:rsidP="00C84A91">
            <w:pPr>
              <w:rPr>
                <w:lang w:val="en-US"/>
              </w:rPr>
            </w:pPr>
            <w:r>
              <w:rPr>
                <w:lang w:val="en-US"/>
              </w:rPr>
              <w:t>The application is unable to communicate with the database.</w:t>
            </w:r>
          </w:p>
        </w:tc>
        <w:tc>
          <w:tcPr>
            <w:tcW w:w="4996" w:type="dxa"/>
          </w:tcPr>
          <w:p w14:paraId="1A39C3F2" w14:textId="12F08E58" w:rsidR="00C84A91" w:rsidRDefault="00C84A91" w:rsidP="00C84A91">
            <w:pPr>
              <w:rPr>
                <w:lang w:val="en-US"/>
              </w:rPr>
            </w:pPr>
            <w:r>
              <w:rPr>
                <w:lang w:val="en-US"/>
              </w:rPr>
              <w:t>Check that the database is started.</w:t>
            </w:r>
          </w:p>
        </w:tc>
      </w:tr>
      <w:tr w:rsidR="00C84A91" w14:paraId="316409E9" w14:textId="351ECD58" w:rsidTr="00C84A91">
        <w:trPr>
          <w:jc w:val="center"/>
        </w:trPr>
        <w:tc>
          <w:tcPr>
            <w:tcW w:w="4806" w:type="dxa"/>
          </w:tcPr>
          <w:p w14:paraId="0DB9DA0B" w14:textId="5C699C9A" w:rsidR="00C84A91" w:rsidRDefault="00C84A91" w:rsidP="00C84A91">
            <w:pPr>
              <w:rPr>
                <w:lang w:val="en-US"/>
              </w:rPr>
            </w:pPr>
            <w:r>
              <w:rPr>
                <w:lang w:val="en-US"/>
              </w:rPr>
              <w:t>No change to look and feel of page although Bootstrap classes applied</w:t>
            </w:r>
          </w:p>
        </w:tc>
        <w:tc>
          <w:tcPr>
            <w:tcW w:w="4146" w:type="dxa"/>
          </w:tcPr>
          <w:p w14:paraId="3841C57E" w14:textId="77777777" w:rsidR="00C84A91" w:rsidRDefault="00C84A91" w:rsidP="00C84A91">
            <w:pPr>
              <w:rPr>
                <w:lang w:val="en-US"/>
              </w:rPr>
            </w:pPr>
            <w:r>
              <w:rPr>
                <w:lang w:val="en-US"/>
              </w:rPr>
              <w:t>Bootstrap libraries may be missing</w:t>
            </w:r>
          </w:p>
          <w:p w14:paraId="5E7C8BFC" w14:textId="77777777" w:rsidR="00C84A91" w:rsidRDefault="00C84A91" w:rsidP="00C84A91">
            <w:pPr>
              <w:rPr>
                <w:lang w:val="en-US"/>
              </w:rPr>
            </w:pPr>
          </w:p>
          <w:p w14:paraId="2DEE7DFC" w14:textId="1F39A660" w:rsidR="00C84A91" w:rsidRDefault="00C84A91" w:rsidP="00C84A91">
            <w:pPr>
              <w:rPr>
                <w:lang w:val="en-US"/>
              </w:rPr>
            </w:pPr>
            <w:r>
              <w:rPr>
                <w:lang w:val="en-US"/>
              </w:rPr>
              <w:t>Bootstrap libraries path may be incorrect</w:t>
            </w:r>
          </w:p>
        </w:tc>
        <w:tc>
          <w:tcPr>
            <w:tcW w:w="4996" w:type="dxa"/>
          </w:tcPr>
          <w:p w14:paraId="1ACD6A16" w14:textId="22E2BE11" w:rsidR="00C84A91" w:rsidRDefault="00C84A91" w:rsidP="00C84A91">
            <w:pPr>
              <w:rPr>
                <w:lang w:val="en-US"/>
              </w:rPr>
            </w:pPr>
            <w:r>
              <w:rPr>
                <w:lang w:val="en-US"/>
              </w:rPr>
              <w:t xml:space="preserve">Check that the bootstrap libraries are in the </w:t>
            </w:r>
            <w:r w:rsidRPr="00A003A4">
              <w:rPr>
                <w:b/>
                <w:lang w:val="en-US"/>
              </w:rPr>
              <w:t>src/main/resources/static</w:t>
            </w:r>
            <w:r>
              <w:rPr>
                <w:lang w:val="en-US"/>
              </w:rPr>
              <w:t xml:space="preserve"> folder: </w:t>
            </w:r>
          </w:p>
          <w:p w14:paraId="1B0D2AD8" w14:textId="77777777" w:rsidR="00C84A91" w:rsidRDefault="00C84A91" w:rsidP="00C84A91">
            <w:pPr>
              <w:rPr>
                <w:lang w:val="en-US"/>
              </w:rPr>
            </w:pPr>
          </w:p>
          <w:p w14:paraId="2A617E4F" w14:textId="77777777" w:rsidR="00C84A91" w:rsidRDefault="00C84A91" w:rsidP="00C84A91">
            <w:pPr>
              <w:rPr>
                <w:lang w:val="en-US"/>
              </w:rPr>
            </w:pPr>
            <w:r>
              <w:rPr>
                <w:noProof/>
              </w:rPr>
              <w:drawing>
                <wp:inline distT="0" distB="0" distL="0" distR="0" wp14:anchorId="5F6A4F5C" wp14:editId="776922F8">
                  <wp:extent cx="1271979" cy="812800"/>
                  <wp:effectExtent l="0" t="0" r="444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76958" cy="815982"/>
                          </a:xfrm>
                          <a:prstGeom prst="rect">
                            <a:avLst/>
                          </a:prstGeom>
                        </pic:spPr>
                      </pic:pic>
                    </a:graphicData>
                  </a:graphic>
                </wp:inline>
              </w:drawing>
            </w:r>
          </w:p>
          <w:p w14:paraId="5D55DA20" w14:textId="77777777" w:rsidR="00C84A91" w:rsidRDefault="00C84A91" w:rsidP="00C84A91">
            <w:pPr>
              <w:rPr>
                <w:lang w:val="en-US"/>
              </w:rPr>
            </w:pPr>
          </w:p>
          <w:p w14:paraId="62569FC2" w14:textId="77777777" w:rsidR="00C84A91" w:rsidRDefault="00C84A91" w:rsidP="00C84A91">
            <w:pPr>
              <w:rPr>
                <w:lang w:val="en-US"/>
              </w:rPr>
            </w:pPr>
          </w:p>
          <w:p w14:paraId="3DAD31CB" w14:textId="77777777" w:rsidR="00C84A91" w:rsidRDefault="00C84A91" w:rsidP="00C84A91">
            <w:pPr>
              <w:rPr>
                <w:lang w:val="en-US"/>
              </w:rPr>
            </w:pPr>
            <w:r>
              <w:rPr>
                <w:lang w:val="en-US"/>
              </w:rPr>
              <w:t>Check that the library paths are correct:</w:t>
            </w:r>
          </w:p>
          <w:p w14:paraId="79B865CF" w14:textId="4B860387" w:rsidR="00C84A91" w:rsidRDefault="00C84A91" w:rsidP="00C84A91">
            <w:pPr>
              <w:rPr>
                <w:lang w:val="en-US"/>
              </w:rPr>
            </w:pPr>
            <w:r>
              <w:rPr>
                <w:noProof/>
              </w:rPr>
              <w:lastRenderedPageBreak/>
              <w:drawing>
                <wp:inline distT="0" distB="0" distL="0" distR="0" wp14:anchorId="6F422BCE" wp14:editId="2B10142D">
                  <wp:extent cx="2927350" cy="242576"/>
                  <wp:effectExtent l="0" t="0" r="635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55465" cy="253192"/>
                          </a:xfrm>
                          <a:prstGeom prst="rect">
                            <a:avLst/>
                          </a:prstGeom>
                        </pic:spPr>
                      </pic:pic>
                    </a:graphicData>
                  </a:graphic>
                </wp:inline>
              </w:drawing>
            </w:r>
          </w:p>
        </w:tc>
      </w:tr>
      <w:tr w:rsidR="00C84A91" w14:paraId="74BA6D10" w14:textId="3226A2EC" w:rsidTr="00C84A91">
        <w:trPr>
          <w:jc w:val="center"/>
        </w:trPr>
        <w:tc>
          <w:tcPr>
            <w:tcW w:w="4806" w:type="dxa"/>
          </w:tcPr>
          <w:p w14:paraId="65DCEF8E" w14:textId="28FCAE46" w:rsidR="00C84A91" w:rsidRDefault="00C84A91" w:rsidP="00C84A91">
            <w:pPr>
              <w:rPr>
                <w:lang w:val="en-US"/>
              </w:rPr>
            </w:pPr>
            <w:r>
              <w:lastRenderedPageBreak/>
              <w:t>“</w:t>
            </w:r>
            <w:r>
              <w:rPr>
                <w:rFonts w:ascii="Consolas" w:hAnsi="Consolas" w:cs="Consolas"/>
                <w:color w:val="0066CC"/>
                <w:sz w:val="20"/>
                <w:szCs w:val="20"/>
                <w:u w:val="single"/>
              </w:rPr>
              <w:t>java.sql.SQLException</w:t>
            </w:r>
            <w:r>
              <w:rPr>
                <w:rFonts w:ascii="Consolas" w:hAnsi="Consolas" w:cs="Consolas"/>
                <w:color w:val="000000"/>
                <w:sz w:val="20"/>
                <w:szCs w:val="20"/>
              </w:rPr>
              <w:t>: The server time zone value 'Malay Peninsula Standard Time' is unrecognized or represents more than one time zone. You must configure either the server or JDBC driver (via the 'serverTimezone' configuration property) to use a more specific time zone value if you want to utilize time zone support.</w:t>
            </w:r>
            <w:r>
              <w:t>”</w:t>
            </w:r>
          </w:p>
        </w:tc>
        <w:tc>
          <w:tcPr>
            <w:tcW w:w="4146" w:type="dxa"/>
          </w:tcPr>
          <w:p w14:paraId="67DF1877" w14:textId="3193B9D6" w:rsidR="00C84A91" w:rsidRDefault="00C84A91" w:rsidP="00C84A91">
            <w:pPr>
              <w:rPr>
                <w:lang w:val="en-US"/>
              </w:rPr>
            </w:pPr>
            <w:r>
              <w:rPr>
                <w:lang w:val="en-US"/>
              </w:rPr>
              <w:t>Time zone issue</w:t>
            </w:r>
          </w:p>
        </w:tc>
        <w:tc>
          <w:tcPr>
            <w:tcW w:w="4996" w:type="dxa"/>
          </w:tcPr>
          <w:p w14:paraId="46258A48" w14:textId="72CCDE7A" w:rsidR="00C84A91" w:rsidRPr="00233927" w:rsidRDefault="00C84A91" w:rsidP="00C84A91">
            <w:pPr>
              <w:rPr>
                <w:lang w:val="en-US"/>
              </w:rPr>
            </w:pPr>
            <w:r>
              <w:rPr>
                <w:lang w:val="en-US"/>
              </w:rPr>
              <w:t xml:space="preserve">In </w:t>
            </w:r>
            <w:r w:rsidRPr="00233927">
              <w:rPr>
                <w:b/>
                <w:lang w:val="en-US"/>
              </w:rPr>
              <w:t>application.properties</w:t>
            </w:r>
            <w:r>
              <w:rPr>
                <w:lang w:val="en-US"/>
              </w:rPr>
              <w:t xml:space="preserve"> file, a</w:t>
            </w:r>
            <w:r w:rsidRPr="00233927">
              <w:rPr>
                <w:lang w:val="en-US"/>
              </w:rPr>
              <w:t xml:space="preserve">dd </w:t>
            </w:r>
            <w:r w:rsidRPr="00233927">
              <w:rPr>
                <w:i/>
                <w:lang w:val="en-US"/>
              </w:rPr>
              <w:t>?serverTimezone=UTC</w:t>
            </w:r>
            <w:r>
              <w:rPr>
                <w:i/>
                <w:lang w:val="en-US"/>
              </w:rPr>
              <w:t xml:space="preserve"> </w:t>
            </w:r>
            <w:r w:rsidRPr="00233927">
              <w:rPr>
                <w:lang w:val="en-US"/>
              </w:rPr>
              <w:t>to the datasource</w:t>
            </w:r>
          </w:p>
          <w:p w14:paraId="4A77487D" w14:textId="77777777" w:rsidR="00C84A91" w:rsidRDefault="00C84A91" w:rsidP="00C84A91">
            <w:pPr>
              <w:rPr>
                <w:lang w:val="en-US"/>
              </w:rPr>
            </w:pPr>
          </w:p>
          <w:p w14:paraId="0F4500CB" w14:textId="5D24B202" w:rsidR="00C84A91" w:rsidRDefault="00C84A91" w:rsidP="00C84A91">
            <w:pPr>
              <w:rPr>
                <w:lang w:val="en-US"/>
              </w:rPr>
            </w:pPr>
            <w:r>
              <w:rPr>
                <w:noProof/>
              </w:rPr>
              <w:drawing>
                <wp:inline distT="0" distB="0" distL="0" distR="0" wp14:anchorId="63CDE552" wp14:editId="1736A050">
                  <wp:extent cx="3035300" cy="4832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77158" cy="489904"/>
                          </a:xfrm>
                          <a:prstGeom prst="rect">
                            <a:avLst/>
                          </a:prstGeom>
                        </pic:spPr>
                      </pic:pic>
                    </a:graphicData>
                  </a:graphic>
                </wp:inline>
              </w:drawing>
            </w:r>
          </w:p>
        </w:tc>
      </w:tr>
      <w:tr w:rsidR="00C84A91" w14:paraId="120C1EEB" w14:textId="653C230B" w:rsidTr="00C84A91">
        <w:trPr>
          <w:jc w:val="center"/>
        </w:trPr>
        <w:tc>
          <w:tcPr>
            <w:tcW w:w="4806" w:type="dxa"/>
          </w:tcPr>
          <w:p w14:paraId="2EF6E4DE" w14:textId="7747F988" w:rsidR="00C84A91" w:rsidRDefault="00C84A91" w:rsidP="00C84A91">
            <w:pPr>
              <w:rPr>
                <w:lang w:val="en-US"/>
              </w:rPr>
            </w:pPr>
          </w:p>
        </w:tc>
        <w:tc>
          <w:tcPr>
            <w:tcW w:w="4146" w:type="dxa"/>
          </w:tcPr>
          <w:p w14:paraId="50B6DB69" w14:textId="04E8EFE6" w:rsidR="00C84A91" w:rsidRDefault="00C84A91" w:rsidP="00C84A91">
            <w:pPr>
              <w:rPr>
                <w:lang w:val="en-US"/>
              </w:rPr>
            </w:pPr>
          </w:p>
        </w:tc>
        <w:tc>
          <w:tcPr>
            <w:tcW w:w="4996" w:type="dxa"/>
          </w:tcPr>
          <w:p w14:paraId="4F1938C8" w14:textId="76004F23" w:rsidR="00C84A91" w:rsidRDefault="00C84A91" w:rsidP="00C84A91">
            <w:pPr>
              <w:rPr>
                <w:lang w:val="en-US"/>
              </w:rPr>
            </w:pPr>
          </w:p>
        </w:tc>
      </w:tr>
      <w:tr w:rsidR="00C84A91" w14:paraId="6DDD7418" w14:textId="15A43E0E" w:rsidTr="00C84A91">
        <w:trPr>
          <w:jc w:val="center"/>
        </w:trPr>
        <w:tc>
          <w:tcPr>
            <w:tcW w:w="4806" w:type="dxa"/>
          </w:tcPr>
          <w:p w14:paraId="760AD3B1" w14:textId="77777777" w:rsidR="00C84A91" w:rsidRDefault="00C84A91" w:rsidP="00C84A91">
            <w:pPr>
              <w:rPr>
                <w:lang w:val="en-US"/>
              </w:rPr>
            </w:pPr>
          </w:p>
        </w:tc>
        <w:tc>
          <w:tcPr>
            <w:tcW w:w="4146" w:type="dxa"/>
          </w:tcPr>
          <w:p w14:paraId="18682198" w14:textId="77777777" w:rsidR="00C84A91" w:rsidRDefault="00C84A91" w:rsidP="00C84A91">
            <w:pPr>
              <w:rPr>
                <w:lang w:val="en-US"/>
              </w:rPr>
            </w:pPr>
          </w:p>
        </w:tc>
        <w:tc>
          <w:tcPr>
            <w:tcW w:w="4996" w:type="dxa"/>
          </w:tcPr>
          <w:p w14:paraId="58ED5A0E" w14:textId="77777777" w:rsidR="00C84A91" w:rsidRDefault="00C84A91" w:rsidP="00C84A91">
            <w:pPr>
              <w:rPr>
                <w:lang w:val="en-US"/>
              </w:rPr>
            </w:pPr>
          </w:p>
        </w:tc>
      </w:tr>
    </w:tbl>
    <w:p w14:paraId="1518E5B6" w14:textId="77777777" w:rsidR="00DA4251" w:rsidRPr="00DA4251" w:rsidRDefault="00DA4251">
      <w:pPr>
        <w:rPr>
          <w:lang w:val="en-US"/>
        </w:rPr>
      </w:pPr>
    </w:p>
    <w:sectPr w:rsidR="00DA4251" w:rsidRPr="00DA4251" w:rsidSect="00DA4251">
      <w:headerReference w:type="default" r:id="rId16"/>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3A2DFD" w14:textId="77777777" w:rsidR="00F75084" w:rsidRDefault="00F75084" w:rsidP="00FD73E2">
      <w:pPr>
        <w:spacing w:after="0" w:line="240" w:lineRule="auto"/>
      </w:pPr>
      <w:r>
        <w:separator/>
      </w:r>
    </w:p>
  </w:endnote>
  <w:endnote w:type="continuationSeparator" w:id="0">
    <w:p w14:paraId="1CE5673B" w14:textId="77777777" w:rsidR="00F75084" w:rsidRDefault="00F75084" w:rsidP="00FD73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0928A6" w14:textId="77777777" w:rsidR="00F75084" w:rsidRDefault="00F75084" w:rsidP="00FD73E2">
      <w:pPr>
        <w:spacing w:after="0" w:line="240" w:lineRule="auto"/>
      </w:pPr>
      <w:r>
        <w:separator/>
      </w:r>
    </w:p>
  </w:footnote>
  <w:footnote w:type="continuationSeparator" w:id="0">
    <w:p w14:paraId="3C8EFFFB" w14:textId="77777777" w:rsidR="00F75084" w:rsidRDefault="00F75084" w:rsidP="00FD73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89159E" w14:textId="6DB0CD84" w:rsidR="00FD73E2" w:rsidRDefault="00FD73E2">
    <w:pPr>
      <w:pStyle w:val="Header"/>
    </w:pPr>
    <w:r>
      <w:rPr>
        <w:noProof/>
      </w:rPr>
      <mc:AlternateContent>
        <mc:Choice Requires="wps">
          <w:drawing>
            <wp:anchor distT="0" distB="0" distL="114300" distR="114300" simplePos="0" relativeHeight="251659264" behindDoc="0" locked="0" layoutInCell="0" allowOverlap="1" wp14:anchorId="32C93FBC" wp14:editId="2EE8C990">
              <wp:simplePos x="0" y="0"/>
              <wp:positionH relativeFrom="page">
                <wp:posOffset>0</wp:posOffset>
              </wp:positionH>
              <wp:positionV relativeFrom="page">
                <wp:posOffset>190500</wp:posOffset>
              </wp:positionV>
              <wp:extent cx="10692130" cy="273050"/>
              <wp:effectExtent l="0" t="0" r="0" b="12700"/>
              <wp:wrapNone/>
              <wp:docPr id="3" name="MSIPCM92da4487a980b4aae7138dfa" descr="{&quot;HashCode&quot;:-574504238,&quot;Height&quot;:595.0,&quot;Width&quot;:841.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1069213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AEF5C17" w14:textId="3A19FA39" w:rsidR="00FD73E2" w:rsidRPr="00FD73E2" w:rsidRDefault="00FD73E2" w:rsidP="00FD73E2">
                          <w:pPr>
                            <w:spacing w:after="0"/>
                            <w:jc w:val="center"/>
                            <w:rPr>
                              <w:rFonts w:ascii="Calibri" w:hAnsi="Calibri" w:cs="Calibri"/>
                              <w:color w:val="000000"/>
                              <w:sz w:val="20"/>
                            </w:rPr>
                          </w:pPr>
                          <w:r w:rsidRPr="00FD73E2">
                            <w:rPr>
                              <w:rFonts w:ascii="Calibri" w:hAnsi="Calibri" w:cs="Calibri"/>
                              <w:color w:val="000000"/>
                              <w:sz w:val="20"/>
                            </w:rPr>
                            <w:t>OFFICIAL (CLOSED) \ NON-SENSITIVE</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32C93FBC" id="_x0000_t202" coordsize="21600,21600" o:spt="202" path="m,l,21600r21600,l21600,xe">
              <v:stroke joinstyle="miter"/>
              <v:path gradientshapeok="t" o:connecttype="rect"/>
            </v:shapetype>
            <v:shape id="MSIPCM92da4487a980b4aae7138dfa" o:spid="_x0000_s1026" type="#_x0000_t202" alt="{&quot;HashCode&quot;:-574504238,&quot;Height&quot;:595.0,&quot;Width&quot;:841.0,&quot;Placement&quot;:&quot;Header&quot;,&quot;Index&quot;:&quot;Primary&quot;,&quot;Section&quot;:1,&quot;Top&quot;:0.0,&quot;Left&quot;:0.0}" style="position:absolute;margin-left:0;margin-top:15pt;width:841.9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" o:allowincell="f" filled="f" stroked="f" strokeweight=".5pt">
              <v:textbox inset=",0,,0">
                <w:txbxContent>
                  <w:p w14:paraId="0AEF5C17" w14:textId="3A19FA39" w:rsidR="00FD73E2" w:rsidRPr="00FD73E2" w:rsidRDefault="00FD73E2" w:rsidP="00FD73E2">
                    <w:pPr>
                      <w:spacing w:after="0"/>
                      <w:jc w:val="center"/>
                      <w:rPr>
                        <w:rFonts w:ascii="Calibri" w:hAnsi="Calibri" w:cs="Calibri"/>
                        <w:color w:val="000000"/>
                        <w:sz w:val="20"/>
                      </w:rPr>
                    </w:pPr>
                    <w:r w:rsidRPr="00FD73E2">
                      <w:rPr>
                        <w:rFonts w:ascii="Calibri" w:hAnsi="Calibri" w:cs="Calibri"/>
                        <w:color w:val="000000"/>
                        <w:sz w:val="20"/>
                      </w:rPr>
                      <w:t>OFFICIAL (CLOSED) \ NON-SENSITIVE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B82766"/>
    <w:multiLevelType w:val="hybridMultilevel"/>
    <w:tmpl w:val="D0FE4422"/>
    <w:lvl w:ilvl="0" w:tplc="108C1E46">
      <w:start w:val="5"/>
      <w:numFmt w:val="bullet"/>
      <w:lvlText w:val="-"/>
      <w:lvlJc w:val="left"/>
      <w:pPr>
        <w:ind w:left="360" w:hanging="360"/>
      </w:pPr>
      <w:rPr>
        <w:rFonts w:ascii="Calibri" w:eastAsiaTheme="minorHAnsi" w:hAnsi="Calibri" w:cs="Calibri"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D9E"/>
    <w:rsid w:val="000F3EA5"/>
    <w:rsid w:val="0017428F"/>
    <w:rsid w:val="00233927"/>
    <w:rsid w:val="00277180"/>
    <w:rsid w:val="002929E2"/>
    <w:rsid w:val="003D6E30"/>
    <w:rsid w:val="004324A9"/>
    <w:rsid w:val="004D6F49"/>
    <w:rsid w:val="00536397"/>
    <w:rsid w:val="00537F0E"/>
    <w:rsid w:val="005752B0"/>
    <w:rsid w:val="005D4F7D"/>
    <w:rsid w:val="005F53BE"/>
    <w:rsid w:val="006C6A9C"/>
    <w:rsid w:val="007500F5"/>
    <w:rsid w:val="00797F18"/>
    <w:rsid w:val="007C4821"/>
    <w:rsid w:val="00A003A4"/>
    <w:rsid w:val="00BE53D4"/>
    <w:rsid w:val="00C12F90"/>
    <w:rsid w:val="00C167F9"/>
    <w:rsid w:val="00C71E18"/>
    <w:rsid w:val="00C84A91"/>
    <w:rsid w:val="00CE3755"/>
    <w:rsid w:val="00D142C2"/>
    <w:rsid w:val="00D631EE"/>
    <w:rsid w:val="00D87179"/>
    <w:rsid w:val="00D92760"/>
    <w:rsid w:val="00DA4251"/>
    <w:rsid w:val="00DD55F6"/>
    <w:rsid w:val="00E51D9E"/>
    <w:rsid w:val="00E71CF2"/>
    <w:rsid w:val="00EE5041"/>
    <w:rsid w:val="00F75084"/>
    <w:rsid w:val="00FD73E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02CE1F"/>
  <w15:chartTrackingRefBased/>
  <w15:docId w15:val="{FCBF4A8F-884E-44E2-99D5-F0866017A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A42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D73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73E2"/>
  </w:style>
  <w:style w:type="paragraph" w:styleId="Footer">
    <w:name w:val="footer"/>
    <w:basedOn w:val="Normal"/>
    <w:link w:val="FooterChar"/>
    <w:uiPriority w:val="99"/>
    <w:unhideWhenUsed/>
    <w:rsid w:val="00FD73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73E2"/>
  </w:style>
  <w:style w:type="paragraph" w:styleId="ListParagraph">
    <w:name w:val="List Paragraph"/>
    <w:aliases w:val="alphabet listing,RUS List,Noise heading,Credits,List Paragraph1,Normal 1,Text,Cell bullets,Rec para,Number abc,a List Paragraph"/>
    <w:basedOn w:val="Normal"/>
    <w:link w:val="ListParagraphChar"/>
    <w:uiPriority w:val="34"/>
    <w:qFormat/>
    <w:rsid w:val="00DD55F6"/>
    <w:pPr>
      <w:ind w:left="720"/>
      <w:contextualSpacing/>
    </w:pPr>
  </w:style>
  <w:style w:type="character" w:customStyle="1" w:styleId="ListParagraphChar">
    <w:name w:val="List Paragraph Char"/>
    <w:aliases w:val="alphabet listing Char,RUS List Char,Noise heading Char,Credits Char,List Paragraph1 Char,Normal 1 Char,Text Char,Cell bullets Char,Rec para Char,Number abc Char,a List Paragraph Char"/>
    <w:basedOn w:val="DefaultParagraphFont"/>
    <w:link w:val="ListParagraph"/>
    <w:uiPriority w:val="34"/>
    <w:locked/>
    <w:rsid w:val="00DD55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BB185EAE5C4B24999F64AF816DDB529" ma:contentTypeVersion="17" ma:contentTypeDescription="Create a new document." ma:contentTypeScope="" ma:versionID="f2aebd5d5002920bfc2b4d31be87c640">
  <xsd:schema xmlns:xsd="http://www.w3.org/2001/XMLSchema" xmlns:xs="http://www.w3.org/2001/XMLSchema" xmlns:p="http://schemas.microsoft.com/office/2006/metadata/properties" xmlns:ns1="http://schemas.microsoft.com/sharepoint/v3" xmlns:ns2="802e93c6-f87a-4558-8da6-f509a09420d4" xmlns:ns3="dcf6e893-e20c-40e6-ba02-1fef41a8159d" targetNamespace="http://schemas.microsoft.com/office/2006/metadata/properties" ma:root="true" ma:fieldsID="da9d474fe441384720708f7728306596" ns1:_="" ns2:_="" ns3:_="">
    <xsd:import namespace="http://schemas.microsoft.com/sharepoint/v3"/>
    <xsd:import namespace="802e93c6-f87a-4558-8da6-f509a09420d4"/>
    <xsd:import namespace="dcf6e893-e20c-40e6-ba02-1fef41a8159d"/>
    <xsd:element name="properties">
      <xsd:complexType>
        <xsd:sequence>
          <xsd:element name="documentManagement">
            <xsd:complexType>
              <xsd:all>
                <xsd:element ref="ns1:_ip_UnifiedCompliancePolicyProperties" minOccurs="0"/>
                <xsd:element ref="ns1:_ip_UnifiedCompliancePolicyUIAction"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8" nillable="true" ma:displayName="Unified Compliance Policy Properties" ma:hidden="true" ma:internalName="_ip_UnifiedCompliancePolicyProperties">
      <xsd:simpleType>
        <xsd:restriction base="dms:Note"/>
      </xsd:simpleType>
    </xsd:element>
    <xsd:element name="_ip_UnifiedCompliancePolicyUIAction" ma:index="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2e93c6-f87a-4558-8da6-f509a09420d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cf6e893-e20c-40e6-ba02-1fef41a8159d"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43B2B0D7-B564-43D3-814E-3771F26EAB7F}"/>
</file>

<file path=customXml/itemProps2.xml><?xml version="1.0" encoding="utf-8"?>
<ds:datastoreItem xmlns:ds="http://schemas.openxmlformats.org/officeDocument/2006/customXml" ds:itemID="{6CAD69EF-032F-4C62-9F73-B8FF518CA924}"/>
</file>

<file path=customXml/itemProps3.xml><?xml version="1.0" encoding="utf-8"?>
<ds:datastoreItem xmlns:ds="http://schemas.openxmlformats.org/officeDocument/2006/customXml" ds:itemID="{E85D7FA9-1DD7-423D-A68B-3FEA8CCB88E7}"/>
</file>

<file path=docProps/app.xml><?xml version="1.0" encoding="utf-8"?>
<Properties xmlns="http://schemas.openxmlformats.org/officeDocument/2006/extended-properties" xmlns:vt="http://schemas.openxmlformats.org/officeDocument/2006/docPropsVTypes">
  <Template>Normal.dotm</Template>
  <TotalTime>57</TotalTime>
  <Pages>4</Pages>
  <Words>349</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Magdalene Lim (RP)</dc:creator>
  <cp:keywords/>
  <dc:description/>
  <cp:lastModifiedBy>Magdalene Lim (RP)</cp:lastModifiedBy>
  <cp:revision>26</cp:revision>
  <dcterms:created xsi:type="dcterms:W3CDTF">2021-10-01T10:20:00Z</dcterms:created>
  <dcterms:modified xsi:type="dcterms:W3CDTF">2021-10-11T09:19:00Z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70f6a2e-9a0b-44bc-9fcb-55781401e2f0_Enabled">
    <vt:lpwstr>true</vt:lpwstr>
  </property>
  <property fmtid="{D5CDD505-2E9C-101B-9397-08002B2CF9AE}" pid="3" name="MSIP_Label_b70f6a2e-9a0b-44bc-9fcb-55781401e2f0_SetDate">
    <vt:lpwstr>2021-10-11T09:19:53Z</vt:lpwstr>
  </property>
  <property fmtid="{D5CDD505-2E9C-101B-9397-08002B2CF9AE}" pid="4" name="MSIP_Label_b70f6a2e-9a0b-44bc-9fcb-55781401e2f0_Method">
    <vt:lpwstr>Standard</vt:lpwstr>
  </property>
  <property fmtid="{D5CDD505-2E9C-101B-9397-08002B2CF9AE}" pid="5" name="MSIP_Label_b70f6a2e-9a0b-44bc-9fcb-55781401e2f0_Name">
    <vt:lpwstr>NON-SENSITIVE</vt:lpwstr>
  </property>
  <property fmtid="{D5CDD505-2E9C-101B-9397-08002B2CF9AE}" pid="6" name="MSIP_Label_b70f6a2e-9a0b-44bc-9fcb-55781401e2f0_SiteId">
    <vt:lpwstr>f688b0d0-79f0-40a4-8644-35fcdee9d0f3</vt:lpwstr>
  </property>
  <property fmtid="{D5CDD505-2E9C-101B-9397-08002B2CF9AE}" pid="7" name="MSIP_Label_b70f6a2e-9a0b-44bc-9fcb-55781401e2f0_ActionId">
    <vt:lpwstr>bc31e407-1b46-4275-a682-6979375d4701</vt:lpwstr>
  </property>
  <property fmtid="{D5CDD505-2E9C-101B-9397-08002B2CF9AE}" pid="8" name="MSIP_Label_b70f6a2e-9a0b-44bc-9fcb-55781401e2f0_ContentBits">
    <vt:lpwstr>1</vt:lpwstr>
  </property>
  <property fmtid="{D5CDD505-2E9C-101B-9397-08002B2CF9AE}" pid="9" name="ContentTypeId">
    <vt:lpwstr>0x0101002BB185EAE5C4B24999F64AF816DDB529</vt:lpwstr>
  </property>
</Properties>
</file>