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F86F4" w14:textId="77777777" w:rsidR="00D04DA4" w:rsidRPr="00D04DA4" w:rsidRDefault="00D04DA4" w:rsidP="00D04DA4">
      <w:r w:rsidRPr="00D04DA4">
        <w:t>A multi-tenant application is designed to serve multiple customers (tenants) from a single instance of the software. Each tenant's data is isolated and typically cannot be accessed by other tenants. This architecture is common in SaaS (Software as a Service) applications.</w:t>
      </w:r>
    </w:p>
    <w:p w14:paraId="0D993A93" w14:textId="77777777" w:rsidR="00D04DA4" w:rsidRPr="00D04DA4" w:rsidRDefault="00D04DA4" w:rsidP="00D04DA4">
      <w:pPr>
        <w:rPr>
          <w:b/>
          <w:bCs/>
        </w:rPr>
      </w:pPr>
      <w:r w:rsidRPr="00D04DA4">
        <w:rPr>
          <w:b/>
          <w:bCs/>
        </w:rPr>
        <w:t>Key Concepts</w:t>
      </w:r>
    </w:p>
    <w:p w14:paraId="4A68DDA9" w14:textId="77777777" w:rsidR="00D04DA4" w:rsidRPr="00D04DA4" w:rsidRDefault="00D04DA4" w:rsidP="00D04DA4">
      <w:pPr>
        <w:numPr>
          <w:ilvl w:val="0"/>
          <w:numId w:val="1"/>
        </w:numPr>
      </w:pPr>
      <w:r w:rsidRPr="00D04DA4">
        <w:rPr>
          <w:b/>
          <w:bCs/>
        </w:rPr>
        <w:t>Tenants</w:t>
      </w:r>
      <w:r w:rsidRPr="00D04DA4">
        <w:t>: Different customers or clients using the application.</w:t>
      </w:r>
    </w:p>
    <w:p w14:paraId="340C8871" w14:textId="77777777" w:rsidR="00D04DA4" w:rsidRPr="00D04DA4" w:rsidRDefault="00D04DA4" w:rsidP="00D04DA4">
      <w:pPr>
        <w:numPr>
          <w:ilvl w:val="0"/>
          <w:numId w:val="1"/>
        </w:numPr>
      </w:pPr>
      <w:r w:rsidRPr="00D04DA4">
        <w:rPr>
          <w:b/>
          <w:bCs/>
        </w:rPr>
        <w:t>Data Isolation</w:t>
      </w:r>
      <w:r w:rsidRPr="00D04DA4">
        <w:t>: Ensuring each tenant's data is secure and separate from others.</w:t>
      </w:r>
    </w:p>
    <w:p w14:paraId="5FDB2E0A" w14:textId="77777777" w:rsidR="00D04DA4" w:rsidRDefault="00D04DA4" w:rsidP="00D04DA4">
      <w:pPr>
        <w:numPr>
          <w:ilvl w:val="0"/>
          <w:numId w:val="1"/>
        </w:numPr>
      </w:pPr>
      <w:r w:rsidRPr="00D04DA4">
        <w:rPr>
          <w:b/>
          <w:bCs/>
        </w:rPr>
        <w:t>Shared Resources</w:t>
      </w:r>
      <w:r w:rsidRPr="00D04DA4">
        <w:t>: The application and infrastructure are shared among tenants to optimize resource usage.</w:t>
      </w:r>
    </w:p>
    <w:p w14:paraId="7B3EBB81" w14:textId="77777777" w:rsidR="009376DD" w:rsidRPr="009376DD" w:rsidRDefault="009376DD" w:rsidP="009376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9376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Scenario</w:t>
      </w:r>
    </w:p>
    <w:p w14:paraId="30AC3921" w14:textId="77777777" w:rsidR="009376DD" w:rsidRPr="009376DD" w:rsidRDefault="009376DD" w:rsidP="0093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9376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Imagine a multi-tenant blog platform where multiple companies can manage their blogs independently. Each company (tenant) can have its own set of users, posts, and settings.</w:t>
      </w:r>
    </w:p>
    <w:p w14:paraId="614DE7B9" w14:textId="77777777" w:rsidR="002B4239" w:rsidRPr="002B4239" w:rsidRDefault="002B4239" w:rsidP="002B4239">
      <w:pPr>
        <w:rPr>
          <w:b/>
          <w:bCs/>
        </w:rPr>
      </w:pPr>
      <w:r w:rsidRPr="002B4239">
        <w:rPr>
          <w:b/>
          <w:bCs/>
        </w:rPr>
        <w:t>Steps to Create a Multi-Tenant Application</w:t>
      </w:r>
    </w:p>
    <w:p w14:paraId="04BF96ED" w14:textId="77777777" w:rsidR="002B4239" w:rsidRPr="002B4239" w:rsidRDefault="002B4239" w:rsidP="002B4239">
      <w:pPr>
        <w:numPr>
          <w:ilvl w:val="0"/>
          <w:numId w:val="2"/>
        </w:numPr>
      </w:pPr>
      <w:r w:rsidRPr="002B4239">
        <w:rPr>
          <w:b/>
          <w:bCs/>
        </w:rPr>
        <w:t>Database Design</w:t>
      </w:r>
      <w:r w:rsidRPr="002B4239">
        <w:t>:</w:t>
      </w:r>
    </w:p>
    <w:p w14:paraId="450DB918" w14:textId="77777777" w:rsidR="002B4239" w:rsidRPr="002B4239" w:rsidRDefault="002B4239" w:rsidP="002B4239">
      <w:pPr>
        <w:numPr>
          <w:ilvl w:val="1"/>
          <w:numId w:val="2"/>
        </w:numPr>
      </w:pPr>
      <w:r w:rsidRPr="002B4239">
        <w:t>Use a shared database with tenant-specific tables.</w:t>
      </w:r>
    </w:p>
    <w:p w14:paraId="3A82B3FF" w14:textId="77777777" w:rsidR="002B4239" w:rsidRPr="002B4239" w:rsidRDefault="002B4239" w:rsidP="002B4239">
      <w:pPr>
        <w:numPr>
          <w:ilvl w:val="1"/>
          <w:numId w:val="2"/>
        </w:numPr>
      </w:pPr>
      <w:r w:rsidRPr="002B4239">
        <w:t xml:space="preserve">Add a </w:t>
      </w:r>
      <w:proofErr w:type="spellStart"/>
      <w:r w:rsidRPr="002B4239">
        <w:t>TenantId</w:t>
      </w:r>
      <w:proofErr w:type="spellEnd"/>
      <w:r w:rsidRPr="002B4239">
        <w:t xml:space="preserve"> column to each table to segregate data.</w:t>
      </w:r>
    </w:p>
    <w:p w14:paraId="43401527" w14:textId="77777777" w:rsidR="002B4239" w:rsidRPr="002B4239" w:rsidRDefault="002B4239" w:rsidP="002B4239">
      <w:pPr>
        <w:numPr>
          <w:ilvl w:val="0"/>
          <w:numId w:val="2"/>
        </w:numPr>
      </w:pPr>
      <w:r w:rsidRPr="002B4239">
        <w:rPr>
          <w:b/>
          <w:bCs/>
        </w:rPr>
        <w:t>Tenant Identification</w:t>
      </w:r>
      <w:r w:rsidRPr="002B4239">
        <w:t>:</w:t>
      </w:r>
    </w:p>
    <w:p w14:paraId="0C785901" w14:textId="77777777" w:rsidR="002B4239" w:rsidRPr="002B4239" w:rsidRDefault="002B4239" w:rsidP="002B4239">
      <w:pPr>
        <w:numPr>
          <w:ilvl w:val="1"/>
          <w:numId w:val="2"/>
        </w:numPr>
      </w:pPr>
      <w:r w:rsidRPr="002B4239">
        <w:t>Identify the tenant based on the request (e.g., subdomain, URL parameter, or HTTP header).</w:t>
      </w:r>
    </w:p>
    <w:p w14:paraId="7FFB3B0C" w14:textId="77777777" w:rsidR="002B4239" w:rsidRPr="002B4239" w:rsidRDefault="002B4239" w:rsidP="002B4239">
      <w:pPr>
        <w:numPr>
          <w:ilvl w:val="0"/>
          <w:numId w:val="2"/>
        </w:numPr>
      </w:pPr>
      <w:r w:rsidRPr="002B4239">
        <w:rPr>
          <w:b/>
          <w:bCs/>
        </w:rPr>
        <w:t>Middleware</w:t>
      </w:r>
      <w:r w:rsidRPr="002B4239">
        <w:t>:</w:t>
      </w:r>
    </w:p>
    <w:p w14:paraId="64154AB2" w14:textId="77777777" w:rsidR="002B4239" w:rsidRPr="002B4239" w:rsidRDefault="002B4239" w:rsidP="002B4239">
      <w:pPr>
        <w:numPr>
          <w:ilvl w:val="1"/>
          <w:numId w:val="2"/>
        </w:numPr>
      </w:pPr>
      <w:r w:rsidRPr="002B4239">
        <w:t>Create middleware to identify and set the tenant context for each request.</w:t>
      </w:r>
    </w:p>
    <w:p w14:paraId="1FDF7AF0" w14:textId="77777777" w:rsidR="002B4239" w:rsidRPr="002B4239" w:rsidRDefault="002B4239" w:rsidP="002B4239">
      <w:pPr>
        <w:numPr>
          <w:ilvl w:val="0"/>
          <w:numId w:val="2"/>
        </w:numPr>
      </w:pPr>
      <w:r w:rsidRPr="002B4239">
        <w:rPr>
          <w:b/>
          <w:bCs/>
        </w:rPr>
        <w:t>Services and Repositories</w:t>
      </w:r>
      <w:r w:rsidRPr="002B4239">
        <w:t>:</w:t>
      </w:r>
    </w:p>
    <w:p w14:paraId="5B7C0EB8" w14:textId="77777777" w:rsidR="002B4239" w:rsidRPr="002B4239" w:rsidRDefault="002B4239" w:rsidP="002B4239">
      <w:pPr>
        <w:numPr>
          <w:ilvl w:val="1"/>
          <w:numId w:val="2"/>
        </w:numPr>
      </w:pPr>
      <w:r w:rsidRPr="002B4239">
        <w:t>Modify services and repositories to filter data based on the tenant context.</w:t>
      </w:r>
    </w:p>
    <w:p w14:paraId="1D618778" w14:textId="77777777" w:rsidR="009376DD" w:rsidRPr="00D04DA4" w:rsidRDefault="009376DD" w:rsidP="009376DD"/>
    <w:p w14:paraId="04247C57" w14:textId="77777777" w:rsidR="00AA45C0" w:rsidRDefault="00AA45C0"/>
    <w:sectPr w:rsidR="00AA45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0E71E" w14:textId="77777777" w:rsidR="00332E0C" w:rsidRDefault="00332E0C" w:rsidP="00D04DA4">
      <w:pPr>
        <w:spacing w:after="0" w:line="240" w:lineRule="auto"/>
      </w:pPr>
      <w:r>
        <w:separator/>
      </w:r>
    </w:p>
  </w:endnote>
  <w:endnote w:type="continuationSeparator" w:id="0">
    <w:p w14:paraId="1E2E434C" w14:textId="77777777" w:rsidR="00332E0C" w:rsidRDefault="00332E0C" w:rsidP="00D0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539D1" w14:textId="77777777" w:rsidR="00332E0C" w:rsidRDefault="00332E0C" w:rsidP="00D04DA4">
      <w:pPr>
        <w:spacing w:after="0" w:line="240" w:lineRule="auto"/>
      </w:pPr>
      <w:r>
        <w:separator/>
      </w:r>
    </w:p>
  </w:footnote>
  <w:footnote w:type="continuationSeparator" w:id="0">
    <w:p w14:paraId="5670B62D" w14:textId="77777777" w:rsidR="00332E0C" w:rsidRDefault="00332E0C" w:rsidP="00D04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EF5E8" w14:textId="1E56A7F5" w:rsidR="00D04DA4" w:rsidRDefault="00D04DA4" w:rsidP="00D04DA4">
    <w:pPr>
      <w:pStyle w:val="Header"/>
      <w:jc w:val="center"/>
    </w:pPr>
    <w:r>
      <w:t>what is multi-tenant application?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533AE"/>
    <w:multiLevelType w:val="multilevel"/>
    <w:tmpl w:val="8FC4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2E44"/>
    <w:multiLevelType w:val="multilevel"/>
    <w:tmpl w:val="60A2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661026">
    <w:abstractNumId w:val="0"/>
  </w:num>
  <w:num w:numId="2" w16cid:durableId="839351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4"/>
    <w:rsid w:val="002B4239"/>
    <w:rsid w:val="00332E0C"/>
    <w:rsid w:val="00403AF0"/>
    <w:rsid w:val="005F6965"/>
    <w:rsid w:val="008719AD"/>
    <w:rsid w:val="009376DD"/>
    <w:rsid w:val="00AA45C0"/>
    <w:rsid w:val="00D04DA4"/>
    <w:rsid w:val="00E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D124"/>
  <w15:chartTrackingRefBased/>
  <w15:docId w15:val="{55184C0B-3ED3-4B04-AF62-0D71F9C1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4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D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DA4"/>
  </w:style>
  <w:style w:type="paragraph" w:styleId="Footer">
    <w:name w:val="footer"/>
    <w:basedOn w:val="Normal"/>
    <w:link w:val="FooterChar"/>
    <w:uiPriority w:val="99"/>
    <w:unhideWhenUsed/>
    <w:rsid w:val="00D0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DA4"/>
  </w:style>
  <w:style w:type="paragraph" w:styleId="NormalWeb">
    <w:name w:val="Normal (Web)"/>
    <w:basedOn w:val="Normal"/>
    <w:uiPriority w:val="99"/>
    <w:semiHidden/>
    <w:unhideWhenUsed/>
    <w:rsid w:val="00937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Trivedi</dc:creator>
  <cp:keywords/>
  <dc:description/>
  <cp:lastModifiedBy>Kavit Trivedi</cp:lastModifiedBy>
  <cp:revision>3</cp:revision>
  <dcterms:created xsi:type="dcterms:W3CDTF">2024-07-08T17:14:00Z</dcterms:created>
  <dcterms:modified xsi:type="dcterms:W3CDTF">2024-07-08T17:18:00Z</dcterms:modified>
</cp:coreProperties>
</file>