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Hosting a Static Website on AWS S3</w:t>
      </w:r>
    </w:p>
    <w:p>
      <w:pPr>
        <w:pStyle w:val="Subtitle"/>
      </w:pPr>
      <w:r>
        <w:t>Project 01 — Cloud Portfolio Website</w:t>
      </w:r>
    </w:p>
    <w:p>
      <w:pPr>
        <w:pStyle w:val="Heading2"/>
        <w:keepNext/>
      </w:pPr>
      <w:r>
        <w:t>Step 1: Open the Amazon S3 Buckets Page</w:t>
      </w:r>
    </w:p>
    <w:p w14:paraId="0FE1C0E0" w14:textId="123F096F" w:rsidR="00235766" w:rsidRDefault="00A043F0">
      <w:pPr>
        <w:keepNext/>
      </w:pPr>
      <w:r w:rsidRPr="00A043F0">
        <w:drawing>
          <wp:inline distT="0" distB="0" distL="0" distR="0" wp14:anchorId="1759A9A3" wp14:editId="0C6C9045">
            <wp:extent cx="5731510" cy="2854960"/>
            <wp:effectExtent l="0" t="0" r="2540" b="2540"/>
            <wp:docPr id="109859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94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i/>
          <w:sz w:val="20"/>
        </w:rPr>
        <w:t>Figure 1: Amazon S3 console showing the list of general purpose buckets, including the new bucket cloud-portfolio-website-kaviya-2026</w:t>
      </w:r>
    </w:p>
    <w:p>
      <w:pPr>
        <w:pStyle w:val="Heading2"/>
        <w:keepNext/>
        <w:pageBreakBefore/>
      </w:pPr>
      <w:r>
        <w:t>Step 2: Upload the index.html File</w:t>
      </w:r>
    </w:p>
    <w:p w14:paraId="34AEE1FF" w14:textId="1ED3204B" w:rsidR="00A043F0" w:rsidRDefault="0011161A">
      <w:pPr>
        <w:keepNext/>
      </w:pPr>
      <w:r w:rsidRPr="0011161A">
        <w:drawing>
          <wp:inline distT="0" distB="0" distL="0" distR="0" wp14:anchorId="248A9585" wp14:editId="5283D00C">
            <wp:extent cx="5731510" cy="4937760"/>
            <wp:effectExtent l="0" t="0" r="2540" b="0"/>
            <wp:docPr id="74030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06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i/>
          <w:sz w:val="20"/>
        </w:rPr>
        <w:t>Figure 2: Upload succeeded: index.html (2.7 KB) uploaded to the S3 bucket</w:t>
      </w:r>
    </w:p>
    <w:p>
      <w:pPr>
        <w:pStyle w:val="Heading2"/>
        <w:keepNext/>
        <w:pageBreakBefore/>
      </w:pPr>
      <w:r>
        <w:t>Step 3: Enable Static Website Hosting</w:t>
      </w:r>
    </w:p>
    <w:p w14:paraId="760194F4" w14:textId="13BAC3BC" w:rsidR="003B145E" w:rsidRDefault="003B145E">
      <w:pPr>
        <w:keepNext/>
      </w:pPr>
      <w:r w:rsidRPr="003B145E">
        <w:lastRenderedPageBreak/>
        <w:drawing>
          <wp:inline distT="0" distB="0" distL="0" distR="0" wp14:anchorId="7EF3C24F" wp14:editId="6D4DE8E7">
            <wp:extent cx="5731510" cy="5638800"/>
            <wp:effectExtent l="0" t="0" r="2540" b="0"/>
            <wp:docPr id="60852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23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i/>
          <w:sz w:val="20"/>
        </w:rPr>
        <w:t>Figure 3: Edit static website hosting page with hosting enabled and the hosting type set to Host a static website</w:t>
      </w:r>
    </w:p>
    <w:p>
      <w:pPr>
        <w:pStyle w:val="Heading2"/>
        <w:keepNext/>
        <w:pageBreakBefore/>
      </w:pPr>
      <w:r>
        <w:t>Step 4: Confirm Static Website Hosting Is Saved</w:t>
      </w:r>
    </w:p>
    <w:p w14:paraId="78344863" w14:textId="57BA22AC" w:rsidR="003B145E" w:rsidRDefault="003B145E">
      <w:pPr>
        <w:keepNext/>
      </w:pPr>
      <w:r w:rsidRPr="003B145E">
        <w:drawing>
          <wp:inline distT="0" distB="0" distL="0" distR="0" wp14:anchorId="1AD0F8D4" wp14:editId="38156DB7">
            <wp:extent cx="5731510" cy="5327015"/>
            <wp:effectExtent l="0" t="0" r="2540" b="6985"/>
            <wp:docPr id="47788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83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i/>
          <w:sz w:val="20"/>
        </w:rPr>
        <w:t>Figure 4: Success message confirming static website hosting was edited, shown on the bucket Properties tab</w:t>
      </w:r>
    </w:p>
    <w:p>
      <w:pPr>
        <w:pStyle w:val="Heading2"/>
        <w:keepNext/>
        <w:pageBreakBefore/>
      </w:pPr>
      <w:r>
        <w:t>Step 5: Open the Block Public Access Settings</w:t>
      </w:r>
    </w:p>
    <w:p w14:paraId="219AD0C1" w14:textId="7A3A941E" w:rsidR="003B145E" w:rsidRDefault="003B145E">
      <w:pPr>
        <w:keepNext/>
      </w:pPr>
      <w:r w:rsidRPr="003B145E">
        <w:drawing>
          <wp:inline distT="0" distB="0" distL="0" distR="0" wp14:anchorId="34513BD5" wp14:editId="4E0C80E3">
            <wp:extent cx="5731510" cy="5578475"/>
            <wp:effectExtent l="0" t="0" r="2540" b="3175"/>
            <wp:docPr id="205547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75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i/>
          <w:sz w:val="20"/>
        </w:rPr>
        <w:t>Figure 5: Edit Block public access (bucket settings) page with Block all public access unchecked</w:t>
      </w:r>
    </w:p>
    <w:p>
      <w:pPr>
        <w:pStyle w:val="Heading2"/>
        <w:keepNext/>
        <w:pageBreakBefore/>
      </w:pPr>
      <w:r>
        <w:t>Step 6: Confirm Block Public Access Is Turned Off</w:t>
      </w:r>
    </w:p>
    <w:p w14:paraId="748B8F2D" w14:textId="5F1170EE" w:rsidR="003B145E" w:rsidRDefault="003B145E">
      <w:pPr>
        <w:keepNext/>
      </w:pPr>
      <w:r w:rsidRPr="003B145E">
        <w:drawing>
          <wp:inline distT="0" distB="0" distL="0" distR="0" wp14:anchorId="3B264157" wp14:editId="7D0025C0">
            <wp:extent cx="5731510" cy="5572125"/>
            <wp:effectExtent l="0" t="0" r="2540" b="9525"/>
            <wp:docPr id="27239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5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i/>
          <w:sz w:val="20"/>
        </w:rPr>
        <w:t>Figure 6: Success message confirming the Block Public Access settings were edited, with Block all public access showing Off</w:t>
      </w:r>
    </w:p>
    <w:p>
      <w:pPr>
        <w:pStyle w:val="Heading2"/>
        <w:keepNext/>
        <w:pageBreakBefore/>
      </w:pPr>
      <w:r>
        <w:t>Step 7: Add the Bucket Policy for Public Read</w:t>
      </w:r>
    </w:p>
    <w:p w14:paraId="04F663D4" w14:textId="11FBB9DD" w:rsidR="003B145E" w:rsidRDefault="003B145E">
      <w:pPr>
        <w:keepNext/>
      </w:pPr>
      <w:r w:rsidRPr="003B145E">
        <w:drawing>
          <wp:inline distT="0" distB="0" distL="0" distR="0" wp14:anchorId="01161DB1" wp14:editId="1992AE2D">
            <wp:extent cx="5731510" cy="5586730"/>
            <wp:effectExtent l="0" t="0" r="2540" b="0"/>
            <wp:docPr id="72724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46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i/>
          <w:sz w:val="20"/>
        </w:rPr>
        <w:t>Figure 7: Bucket policy saved successfully, allowing public s3:GetObject access to index.html</w:t>
      </w:r>
    </w:p>
    <w:p>
      <w:pPr>
        <w:pStyle w:val="Heading2"/>
        <w:keepNext/>
        <w:pageBreakBefore/>
      </w:pPr>
      <w:r>
        <w:t>Step 8: Copy the Bucket Website Endpoint</w:t>
      </w:r>
    </w:p>
    <w:p w14:paraId="08325255" w14:textId="1F5E21F6" w:rsidR="003B145E" w:rsidRDefault="003B145E">
      <w:pPr>
        <w:keepNext/>
      </w:pPr>
      <w:r w:rsidRPr="003B145E">
        <w:drawing>
          <wp:inline distT="0" distB="0" distL="0" distR="0" wp14:anchorId="79499808" wp14:editId="6860D178">
            <wp:extent cx="5731510" cy="5713730"/>
            <wp:effectExtent l="0" t="0" r="2540" b="1270"/>
            <wp:docPr id="121869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94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i/>
          <w:sz w:val="20"/>
        </w:rPr>
        <w:t>Figure 8: Properties tab showing S3 static website hosting enabled and the bucket website endpoint URL</w:t>
      </w:r>
    </w:p>
    <w:p>
      <w:pPr>
        <w:pStyle w:val="Heading2"/>
        <w:keepNext/>
        <w:pageBreakBefore/>
      </w:pPr>
      <w:r>
        <w:t>Step 9: View the Live Website</w:t>
      </w:r>
    </w:p>
    <w:p w14:paraId="69BDE5C6" w14:textId="6C152171" w:rsidR="003B145E" w:rsidRDefault="007B73DE">
      <w:pPr>
        <w:keepNext/>
      </w:pPr>
      <w:r w:rsidRPr="007B73DE">
        <w:drawing>
          <wp:inline distT="0" distB="0" distL="0" distR="0" wp14:anchorId="01B0E25E" wp14:editId="4F750718">
            <wp:extent cx="5731510" cy="6158230"/>
            <wp:effectExtent l="0" t="0" r="2540" b="0"/>
            <wp:docPr id="172386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68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i/>
          <w:sz w:val="20"/>
        </w:rPr>
        <w:t>Figure 9: Deployed Cloud Portfolio website opened in the browser through the S3 website endpoint</w:t>
      </w:r>
    </w:p>
    <w:p w14:paraId="63AAA1E5" w14:textId="77777777" w:rsidR="007B73DE" w:rsidRDefault="007B73DE"/>
    <w:p w14:paraId="2A1A4EF5" w14:textId="77777777" w:rsidR="0011161A" w:rsidRDefault="0011161A"/>
    <w:p w14:paraId="511BE3CD" w14:textId="0CAB9E60" w:rsidR="009849B2" w:rsidRDefault="009849B2"/>
    <w:sectPr w:rsidR="00984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F0"/>
    <w:rsid w:val="0011161A"/>
    <w:rsid w:val="00235766"/>
    <w:rsid w:val="003B145E"/>
    <w:rsid w:val="003F4D90"/>
    <w:rsid w:val="007B73DE"/>
    <w:rsid w:val="009849B2"/>
    <w:rsid w:val="009D2F40"/>
    <w:rsid w:val="00A043F0"/>
    <w:rsid w:val="00EF5EA3"/>
    <w:rsid w:val="00FE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DB67A"/>
  <w15:chartTrackingRefBased/>
  <w15:docId w15:val="{6B9ACFAE-3327-4843-9DD7-DFFD7A6A4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8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1</cp:revision>
  <dcterms:created xsi:type="dcterms:W3CDTF">2026-10-28T18:18:00Z</dcterms:created>
  <dcterms:modified xsi:type="dcterms:W3CDTF">2026-10-29T15:42:00Z</dcterms:modified>
</cp:coreProperties>
</file>