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9C58B48">
      <w:pPr>
        <w:pStyle w:val="style0"/>
        <w:jc w:val="center"/>
        <w:rPr/>
      </w:pPr>
      <w:r>
        <w:rPr>
          <w:b/>
          <w:sz w:val="32"/>
        </w:rPr>
        <w:t>PROJECT DESIGN PHASE</w:t>
      </w:r>
    </w:p>
    <w:p w14:paraId="4679B26C">
      <w:pPr>
        <w:pStyle w:val="style0"/>
        <w:jc w:val="center"/>
        <w:rPr/>
      </w:pPr>
      <w:r>
        <w:rPr>
          <w:b/>
          <w:sz w:val="28"/>
        </w:rPr>
        <w:t>Problem – Solution Fit Template</w:t>
      </w:r>
    </w:p>
    <w:tbl>
      <w:tblPr>
        <w:tblStyle w:val="style154"/>
        <w:tblW w:w="0" w:type="auto"/>
        <w:jc w:val="center"/>
        <w:tblLook w:val="04A0" w:firstRow="1" w:lastRow="0" w:firstColumn="1" w:lastColumn="0" w:noHBand="0" w:noVBand="1"/>
      </w:tblPr>
      <w:tblGrid>
        <w:gridCol w:w="5220"/>
        <w:gridCol w:w="5220"/>
      </w:tblGrid>
      <w:tr w14:paraId="0C073991">
        <w:trPr>
          <w:jc w:val="center"/>
        </w:trPr>
        <w:tc>
          <w:tcPr>
            <w:tcW w:w="5220" w:type="dxa"/>
            <w:tcBorders/>
            <w:vAlign w:val="center"/>
          </w:tcPr>
          <w:p w14:paraId="96BD2563">
            <w:pPr>
              <w:pStyle w:val="style0"/>
              <w:rPr/>
            </w:pPr>
            <w:r>
              <w:rPr>
                <w:b/>
              </w:rPr>
              <w:t>Date</w:t>
            </w:r>
          </w:p>
        </w:tc>
        <w:tc>
          <w:tcPr>
            <w:tcW w:w="5220" w:type="dxa"/>
            <w:tcBorders/>
            <w:vAlign w:val="center"/>
          </w:tcPr>
          <w:p w14:paraId="87BBF81B">
            <w:pPr>
              <w:pStyle w:val="style0"/>
              <w:rPr/>
            </w:pPr>
            <w:r>
              <w:t>2</w:t>
            </w:r>
            <w:r>
              <w:rPr>
                <w:lang w:val="en-US"/>
              </w:rPr>
              <w:t>5</w:t>
            </w:r>
            <w:r>
              <w:t xml:space="preserve"> September 2026</w:t>
            </w:r>
          </w:p>
        </w:tc>
      </w:tr>
      <w:tr w14:paraId="A834CC8B">
        <w:tblPrEx/>
        <w:trPr>
          <w:jc w:val="center"/>
        </w:trPr>
        <w:tc>
          <w:tcPr>
            <w:tcW w:w="5220" w:type="dxa"/>
            <w:tcBorders/>
            <w:vAlign w:val="center"/>
          </w:tcPr>
          <w:p w14:paraId="A9520C53">
            <w:pPr>
              <w:pStyle w:val="style0"/>
              <w:rPr/>
            </w:pPr>
            <w:r>
              <w:rPr>
                <w:b/>
              </w:rPr>
              <w:t>Team ID</w:t>
            </w:r>
          </w:p>
        </w:tc>
        <w:tc>
          <w:tcPr>
            <w:tcW w:w="5220" w:type="dxa"/>
            <w:tcBorders/>
            <w:vAlign w:val="center"/>
          </w:tcPr>
          <w:p w14:paraId="7F36EC99">
            <w:pPr>
              <w:pStyle w:val="style0"/>
              <w:rPr/>
            </w:pPr>
            <w:r>
              <w:rPr>
                <w:lang w:val="en-US"/>
              </w:rPr>
              <w:t>SWTID-2026-1230</w:t>
            </w:r>
          </w:p>
        </w:tc>
      </w:tr>
      <w:tr w14:paraId="761C13A9">
        <w:tblPrEx/>
        <w:trPr>
          <w:jc w:val="center"/>
        </w:trPr>
        <w:tc>
          <w:tcPr>
            <w:tcW w:w="5220" w:type="dxa"/>
            <w:tcBorders/>
            <w:vAlign w:val="center"/>
          </w:tcPr>
          <w:p w14:paraId="7DAF1D43">
            <w:pPr>
              <w:pStyle w:val="style0"/>
              <w:rPr/>
            </w:pPr>
            <w:r>
              <w:rPr>
                <w:b/>
              </w:rPr>
              <w:t>Project Name</w:t>
            </w:r>
          </w:p>
        </w:tc>
        <w:tc>
          <w:tcPr>
            <w:tcW w:w="5220" w:type="dxa"/>
            <w:tcBorders/>
            <w:vAlign w:val="center"/>
          </w:tcPr>
          <w:p w14:paraId="9ED3B684">
            <w:pPr>
              <w:pStyle w:val="style0"/>
              <w:rPr/>
            </w:pPr>
            <w:r>
              <w:t>AI FAQ ASSISTANT – Customer Automation</w:t>
            </w:r>
          </w:p>
        </w:tc>
      </w:tr>
      <w:tr w14:paraId="2F374E96">
        <w:tblPrEx/>
        <w:trPr>
          <w:jc w:val="center"/>
        </w:trPr>
        <w:tc>
          <w:tcPr>
            <w:tcW w:w="5220" w:type="dxa"/>
            <w:tcBorders/>
            <w:vAlign w:val="center"/>
          </w:tcPr>
          <w:p w14:paraId="3D5F2B74">
            <w:pPr>
              <w:pStyle w:val="style0"/>
              <w:rPr/>
            </w:pPr>
            <w:r>
              <w:rPr>
                <w:b/>
              </w:rPr>
              <w:t>Maximum Marks</w:t>
            </w:r>
          </w:p>
        </w:tc>
        <w:tc>
          <w:tcPr>
            <w:tcW w:w="5220" w:type="dxa"/>
            <w:tcBorders/>
            <w:vAlign w:val="center"/>
          </w:tcPr>
          <w:p w14:paraId="8C536B8E">
            <w:pPr>
              <w:pStyle w:val="style0"/>
              <w:rPr/>
            </w:pPr>
            <w:r>
              <w:t>2 Marks</w:t>
            </w:r>
          </w:p>
        </w:tc>
      </w:tr>
    </w:tbl>
    <w:p w14:paraId="0FF9D319">
      <w:pPr>
        <w:pStyle w:val="style0"/>
        <w:rPr/>
      </w:pPr>
    </w:p>
    <w:p w14:paraId="A3B97DD2">
      <w:pPr>
        <w:pStyle w:val="style0"/>
        <w:rPr/>
      </w:pPr>
      <w:r>
        <w:rPr>
          <w:b/>
        </w:rPr>
        <w:t>Problem – Solution Fit:</w:t>
      </w:r>
    </w:p>
    <w:p w14:paraId="3A79B2EC">
      <w:pPr>
        <w:pStyle w:val="style0"/>
        <w:rPr/>
      </w:pPr>
      <w:r>
        <w:t>Customers often have common questions about products, services, registration, login, account details and other support information. Repeatedly answering the same questions manually can take time and may delay customer support. Our AI FAQ Assistant provides quick and automated answers to frequently asked questions through a simple customer-friendly system.</w:t>
      </w:r>
    </w:p>
    <w:p w14:paraId="D5A110E0">
      <w:pPr>
        <w:pStyle w:val="style0"/>
        <w:rPr/>
      </w:pPr>
      <w:r>
        <w:rPr>
          <w:b/>
        </w:rPr>
        <w:t>Customer Problem:</w:t>
      </w:r>
    </w:p>
    <w:p w14:paraId="2EC2C49C">
      <w:pPr>
        <w:pStyle w:val="style48"/>
        <w:rPr/>
      </w:pPr>
      <w:r>
        <w:t>Customers may wait for support staff to get answers to simple questions.</w:t>
      </w:r>
    </w:p>
    <w:p w14:paraId="B14F779D">
      <w:pPr>
        <w:pStyle w:val="style48"/>
        <w:rPr/>
      </w:pPr>
      <w:r>
        <w:t>Frequently repeated questions increase the workload of customer support teams.</w:t>
      </w:r>
    </w:p>
    <w:p w14:paraId="5D56140F">
      <w:pPr>
        <w:pStyle w:val="style48"/>
        <w:rPr/>
      </w:pPr>
      <w:r>
        <w:t>Customers may not get immediate responses outside normal support hours.</w:t>
      </w:r>
    </w:p>
    <w:p w14:paraId="AC832BF9">
      <w:pPr>
        <w:pStyle w:val="style48"/>
        <w:rPr/>
      </w:pPr>
      <w:r>
        <w:t>Manual handling of common queries can reduce the efficiency of customer service.</w:t>
      </w:r>
    </w:p>
    <w:p w14:paraId="9480313E">
      <w:pPr>
        <w:pStyle w:val="style0"/>
        <w:rPr/>
      </w:pPr>
      <w:r>
        <w:rPr>
          <w:b/>
        </w:rPr>
        <w:t>Proposed Solution:</w:t>
      </w:r>
    </w:p>
    <w:p w14:paraId="39971B78">
      <w:pPr>
        <w:pStyle w:val="style0"/>
        <w:rPr/>
      </w:pPr>
      <w:r>
        <w:t>The AI FAQ Assistant automates responses to frequently asked questions. Customers can submit their questions and receive relevant answers quickly. The system also supports customer automation functions such as Register, Login, Profile and Answer APIs, helping to provide a simple and organized customer-support experience.</w:t>
      </w:r>
    </w:p>
    <w:p w14:paraId="FC68A27A">
      <w:pPr>
        <w:pStyle w:val="style0"/>
        <w:rPr/>
      </w:pPr>
      <w:r>
        <w:rPr>
          <w:b/>
        </w:rPr>
        <w:t>Problem–Solution Fit:</w:t>
      </w:r>
    </w:p>
    <w:p w14:paraId="025514B8">
      <w:pPr>
        <w:pStyle w:val="style0"/>
        <w:rPr/>
      </w:pPr>
      <w:r>
        <w:t>The solution fits the identified customer problem because it reduces the need for manual responses to common questions and provides faster access to information. By automating FAQ responses and basic customer functions, the system can improve support efficiency and reduce repetitive work.</w:t>
      </w:r>
    </w:p>
    <w:p w14:paraId="070042A9">
      <w:pPr>
        <w:pStyle w:val="style0"/>
        <w:rPr/>
      </w:pPr>
      <w:r>
        <w:rPr>
          <w:b/>
        </w:rPr>
        <w:t>Target Customers / Users:</w:t>
      </w:r>
    </w:p>
    <w:p w14:paraId="A6C3CB79">
      <w:pPr>
        <w:pStyle w:val="style48"/>
        <w:rPr/>
      </w:pPr>
      <w:r>
        <w:t>Customers who need quick answers to frequently asked questions.</w:t>
      </w:r>
    </w:p>
    <w:p w14:paraId="98B6C715">
      <w:pPr>
        <w:pStyle w:val="style48"/>
        <w:rPr/>
      </w:pPr>
      <w:r>
        <w:t>Organizations that receive a large number of repeated customer queries.</w:t>
      </w:r>
    </w:p>
    <w:p w14:paraId="DF036BCE">
      <w:pPr>
        <w:pStyle w:val="style48"/>
        <w:rPr/>
      </w:pPr>
      <w:r>
        <w:t>Customer support teams that want to reduce repetitive manual work.</w:t>
      </w:r>
    </w:p>
    <w:p w14:paraId="7735DBD9">
      <w:pPr>
        <w:pStyle w:val="style0"/>
        <w:rPr/>
      </w:pPr>
      <w:r>
        <w:rPr>
          <w:b/>
        </w:rPr>
        <w:t>Expected Benefits:</w:t>
      </w:r>
    </w:p>
    <w:p w14:paraId="FAABE6AB">
      <w:pPr>
        <w:pStyle w:val="style48"/>
        <w:rPr/>
      </w:pPr>
      <w:r>
        <w:t>Faster responses to common customer questions.</w:t>
      </w:r>
    </w:p>
    <w:p w14:paraId="933D5416">
      <w:pPr>
        <w:pStyle w:val="style48"/>
        <w:rPr/>
      </w:pPr>
      <w:r>
        <w:t>Reduced workload for customer support staff.</w:t>
      </w:r>
    </w:p>
    <w:p w14:paraId="70684256">
      <w:pPr>
        <w:pStyle w:val="style48"/>
        <w:rPr/>
      </w:pPr>
      <w:r>
        <w:t>Improved customer convenience and accessibility.</w:t>
      </w:r>
    </w:p>
    <w:p w14:paraId="41C3D574">
      <w:pPr>
        <w:pStyle w:val="style48"/>
        <w:rPr/>
      </w:pPr>
      <w:r>
        <w:t>Automated handling of frequently repeated queries.</w:t>
      </w:r>
    </w:p>
    <w:p w14:paraId="876BD492">
      <w:pPr>
        <w:pStyle w:val="style48"/>
        <w:rPr/>
      </w:pPr>
      <w:r>
        <w:t>Better and more organized customer support.</w:t>
      </w:r>
    </w:p>
    <w:p w14:paraId="0AF58F6F">
      <w:pPr>
        <w:pStyle w:val="style0"/>
        <w:rPr/>
      </w:pPr>
      <w:r>
        <w:rPr>
          <w:b/>
        </w:rPr>
        <w:t>Conclusion:</w:t>
      </w:r>
    </w:p>
    <w:p w14:paraId="1DE21E3B">
      <w:pPr>
        <w:pStyle w:val="style0"/>
        <w:rPr/>
      </w:pPr>
      <w:r>
        <w:t>AI FAQ Assistant – Customer Automation addresses the common problem of delayed and repetitive customer support by providing automated FAQ responses and basic customer functions. The proposed solution is designed to make customer support faster, simpler and more efficient.</w:t>
      </w:r>
    </w:p>
    <w:p w14:paraId="6C8EC50C">
      <w:pPr>
        <w:pStyle w:val="style0"/>
        <w:rPr/>
      </w:pPr>
      <w:r>
        <w:rPr>
          <w:b/>
        </w:rPr>
        <w:t>References:</w:t>
      </w:r>
    </w:p>
    <w:p w14:paraId="4F1B41EF">
      <w:pPr>
        <w:pStyle w:val="style0"/>
        <w:rPr/>
      </w:pPr>
      <w:r>
        <w:t>1. Problem–Solution Fit Canvas – Idea Hackers Network</w:t>
      </w:r>
    </w:p>
    <w:p w14:paraId="843FF5D4">
      <w:pPr>
        <w:pStyle w:val="style0"/>
        <w:rPr/>
      </w:pPr>
      <w:r>
        <w:t>2. Problem–Solution Fit Canvas – Medium</w:t>
      </w:r>
    </w:p>
    <w:sectPr>
      <w:pgSz w:w="12240" w:h="15840" w:orient="portrait"/>
      <w:pgMar w:top="720" w:right="900" w:bottom="72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595524cf-fca3-40f9-a22e-1e648b54b1cb"/>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f353ca7-73fb-4c95-8362-97e119a806d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98b37d59-6213-45b1-913b-c3f772a09ba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a48c6e95-eca7-4861-8a4c-7c0b50dcda2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12ed6fc5-2c5d-416a-b983-875b2523740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1db80be4-a257-41ff-a05f-e82de3a23554"/>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8858fa7-a701-451c-a367-5d3b9cbbabdd"/>
    <w:basedOn w:val="style65"/>
    <w:next w:val="style4108"/>
    <w:link w:val="style180"/>
    <w:uiPriority w:val="29"/>
    <w:rPr>
      <w:i/>
      <w:iCs/>
      <w:color w:val="000000"/>
    </w:rPr>
  </w:style>
  <w:style w:type="character" w:customStyle="1" w:styleId="style4109">
    <w:name w:val="Heading 4 Char_a05d0ee6-02c1-4de3-b786-bd5dfa369fa1"/>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432b7e4-942d-4e12-8062-166e1f537c2e"/>
    <w:basedOn w:val="style65"/>
    <w:next w:val="style4110"/>
    <w:link w:val="style5"/>
    <w:uiPriority w:val="9"/>
    <w:rPr>
      <w:rFonts w:ascii="Calibri" w:cs="宋体" w:eastAsia="ＭＳ ゴシック" w:hAnsi="Calibri"/>
      <w:color w:val="243f60"/>
    </w:rPr>
  </w:style>
  <w:style w:type="character" w:customStyle="1" w:styleId="style4111">
    <w:name w:val="Heading 6 Char_2effd713-5154-4e9c-b077-79849a197600"/>
    <w:basedOn w:val="style65"/>
    <w:next w:val="style4111"/>
    <w:link w:val="style6"/>
    <w:uiPriority w:val="9"/>
    <w:rPr>
      <w:rFonts w:ascii="Calibri" w:cs="宋体" w:eastAsia="ＭＳ ゴシック" w:hAnsi="Calibri"/>
      <w:i/>
      <w:iCs/>
      <w:color w:val="243f60"/>
    </w:rPr>
  </w:style>
  <w:style w:type="character" w:customStyle="1" w:styleId="style4112">
    <w:name w:val="Heading 7 Char_e111610e-2ea6-4484-aa19-8ff1b9f7307b"/>
    <w:basedOn w:val="style65"/>
    <w:next w:val="style4112"/>
    <w:link w:val="style7"/>
    <w:uiPriority w:val="9"/>
    <w:rPr>
      <w:rFonts w:ascii="Calibri" w:cs="宋体" w:eastAsia="ＭＳ ゴシック" w:hAnsi="Calibri"/>
      <w:i/>
      <w:iCs/>
      <w:color w:val="404040"/>
    </w:rPr>
  </w:style>
  <w:style w:type="character" w:customStyle="1" w:styleId="style4113">
    <w:name w:val="Heading 8 Char_bae2dfe7-e125-4172-b05a-81a31d2dd71c"/>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3b5deb08-b1a6-42ba-a648-04b1fc937790"/>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9ec155f-df51-4ff2-a838-e3c4e35589a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334</Words>
  <Pages>1</Pages>
  <Characters>2074</Characters>
  <Application>WPS Office</Application>
  <DocSecurity>0</DocSecurity>
  <Paragraphs>41</Paragraphs>
  <ScaleCrop>false</ScaleCrop>
  <LinksUpToDate>false</LinksUpToDate>
  <CharactersWithSpaces>2372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CPH2579</lastModifiedBy>
  <dcterms:modified xsi:type="dcterms:W3CDTF">2026-09-28T12:04:03Z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8aca9a4dc41c4c389b25eb242d14cd17</vt:lpwstr>
  </property>
</Properties>
</file>