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C070714">
      <w:pPr>
        <w:pStyle w:val="style0"/>
        <w:jc w:val="center"/>
        <w:rPr/>
      </w:pPr>
      <w:r>
        <w:rPr>
          <w:b/>
          <w:sz w:val="32"/>
        </w:rPr>
        <w:t>PROJECT DESIGN PHASE-II</w:t>
      </w:r>
    </w:p>
    <w:p w14:paraId="F200E245">
      <w:pPr>
        <w:pStyle w:val="style0"/>
        <w:jc w:val="center"/>
        <w:rPr/>
      </w:pPr>
      <w:r>
        <w:rPr>
          <w:b/>
          <w:sz w:val="28"/>
        </w:rPr>
        <w:t>Technology Stack (Architecture &amp; Stack)</w:t>
      </w:r>
    </w:p>
    <w:tbl>
      <w:tblPr>
        <w:tblStyle w:val="style154"/>
        <w:tblW w:w="0" w:type="auto"/>
        <w:jc w:val="center"/>
        <w:tblLook w:val="04A0" w:firstRow="1" w:lastRow="0" w:firstColumn="1" w:lastColumn="0" w:noHBand="0" w:noVBand="1"/>
      </w:tblPr>
      <w:tblGrid>
        <w:gridCol w:w="4320"/>
        <w:gridCol w:w="4320"/>
      </w:tblGrid>
      <w:tr w14:paraId="DB07FC00">
        <w:trPr>
          <w:jc w:val="center"/>
        </w:trPr>
        <w:tc>
          <w:tcPr>
            <w:tcW w:w="4320" w:type="dxa"/>
            <w:tcBorders/>
          </w:tcPr>
          <w:p w14:paraId="7D5B8A33">
            <w:pPr>
              <w:pStyle w:val="style0"/>
              <w:rPr/>
            </w:pPr>
            <w:r>
              <w:t>Team ID</w:t>
            </w:r>
          </w:p>
        </w:tc>
        <w:tc>
          <w:tcPr>
            <w:tcW w:w="4320" w:type="dxa"/>
            <w:tcBorders/>
          </w:tcPr>
          <w:p w14:paraId="99E876FA">
            <w:pPr>
              <w:pStyle w:val="style0"/>
              <w:rPr/>
            </w:pPr>
            <w:r>
              <w:rPr>
                <w:lang w:val="en-US"/>
              </w:rPr>
              <w:t>SWTID-2026-1230</w:t>
            </w:r>
          </w:p>
        </w:tc>
      </w:tr>
      <w:tr w14:paraId="EFF1F44F">
        <w:tblPrEx/>
        <w:trPr>
          <w:jc w:val="center"/>
        </w:trPr>
        <w:tc>
          <w:tcPr>
            <w:tcW w:w="4320" w:type="dxa"/>
            <w:tcBorders/>
          </w:tcPr>
          <w:p w14:paraId="579FF77B">
            <w:pPr>
              <w:pStyle w:val="style0"/>
              <w:rPr/>
            </w:pPr>
            <w:r>
              <w:t>Project Name</w:t>
            </w:r>
          </w:p>
        </w:tc>
        <w:tc>
          <w:tcPr>
            <w:tcW w:w="4320" w:type="dxa"/>
            <w:tcBorders/>
          </w:tcPr>
          <w:p w14:paraId="EC7BBBF7">
            <w:pPr>
              <w:pStyle w:val="style0"/>
              <w:rPr/>
            </w:pPr>
            <w:r>
              <w:t>AI FAQ Assistant and Customer Automation</w:t>
            </w:r>
          </w:p>
        </w:tc>
      </w:tr>
      <w:tr w14:paraId="0D9462A2">
        <w:tblPrEx/>
        <w:trPr>
          <w:jc w:val="center"/>
        </w:trPr>
        <w:tc>
          <w:tcPr>
            <w:tcW w:w="4320" w:type="dxa"/>
            <w:tcBorders/>
          </w:tcPr>
          <w:p w14:paraId="62AFB960">
            <w:pPr>
              <w:pStyle w:val="style0"/>
              <w:rPr/>
            </w:pPr>
            <w:r>
              <w:t>Maximum Marks</w:t>
            </w:r>
          </w:p>
        </w:tc>
        <w:tc>
          <w:tcPr>
            <w:tcW w:w="4320" w:type="dxa"/>
            <w:tcBorders/>
          </w:tcPr>
          <w:p w14:paraId="C744FC34">
            <w:pPr>
              <w:pStyle w:val="style0"/>
              <w:rPr/>
            </w:pPr>
            <w:r>
              <w:t>4 Marks</w:t>
            </w:r>
          </w:p>
        </w:tc>
      </w:tr>
    </w:tbl>
    <w:p w14:paraId="6D7E06B7">
      <w:pPr>
        <w:pStyle w:val="style0"/>
        <w:rPr/>
      </w:pPr>
    </w:p>
    <w:p w14:paraId="B52FF785">
      <w:pPr>
        <w:pStyle w:val="style0"/>
        <w:rPr/>
      </w:pPr>
      <w:r>
        <w:rPr>
          <w:b/>
        </w:rPr>
        <w:t>Technical Architecture</w:t>
      </w:r>
    </w:p>
    <w:p w14:paraId="28649526">
      <w:pPr>
        <w:pStyle w:val="style0"/>
        <w:rPr/>
      </w:pPr>
      <w:r>
        <w:t>The AI FAQ Assistant and Customer Automation system is designed as a web-based application that receives customer questions, processes them through application logic and an AI/FAQ layer, retrieves relevant information from the database, and provides an automated response. The system can also support customer-service automation such as FAQ handling, request routing, and escalation to a human agent when required.</w:t>
      </w:r>
    </w:p>
    <w:p w14:paraId="C85CCB8E">
      <w:pPr>
        <w:pStyle w:val="style0"/>
        <w:rPr/>
      </w:pPr>
      <w:r>
        <w:t>Architecture Flow: User Interface → Application/API Layer → FAQ &amp; AI Processing → Database → Automated Response / Customer Escalation</w:t>
      </w:r>
    </w:p>
    <w:p w14:paraId="36820134">
      <w:pPr>
        <w:pStyle w:val="style0"/>
        <w:rPr/>
      </w:pPr>
      <w:r>
        <w:rPr>
          <w:b/>
        </w:rPr>
        <w:t>Table-1: Components &amp; Technologies</w:t>
      </w:r>
    </w:p>
    <w:tbl>
      <w:tblPr>
        <w:tblStyle w:val="style154"/>
        <w:tblW w:w="0" w:type="auto"/>
        <w:jc w:val="center"/>
        <w:tblLook w:val="04A0" w:firstRow="1" w:lastRow="0" w:firstColumn="1" w:lastColumn="0" w:noHBand="0" w:noVBand="1"/>
      </w:tblPr>
      <w:tblGrid>
        <w:gridCol w:w="2160"/>
        <w:gridCol w:w="2160"/>
        <w:gridCol w:w="2160"/>
        <w:gridCol w:w="2160"/>
      </w:tblGrid>
      <w:tr w14:paraId="D6BF6F03">
        <w:trPr>
          <w:jc w:val="center"/>
        </w:trPr>
        <w:tc>
          <w:tcPr>
            <w:tcW w:w="2160" w:type="dxa"/>
            <w:tcBorders/>
            <w:vAlign w:val="center"/>
          </w:tcPr>
          <w:p w14:paraId="9494F5DF">
            <w:pPr>
              <w:pStyle w:val="style0"/>
              <w:rPr/>
            </w:pPr>
            <w:r>
              <w:t>S.No</w:t>
            </w:r>
          </w:p>
        </w:tc>
        <w:tc>
          <w:tcPr>
            <w:tcW w:w="2160" w:type="dxa"/>
            <w:tcBorders/>
            <w:vAlign w:val="center"/>
          </w:tcPr>
          <w:p w14:paraId="75075BC2">
            <w:pPr>
              <w:pStyle w:val="style0"/>
              <w:rPr/>
            </w:pPr>
            <w:r>
              <w:t>Component</w:t>
            </w:r>
          </w:p>
        </w:tc>
        <w:tc>
          <w:tcPr>
            <w:tcW w:w="2160" w:type="dxa"/>
            <w:tcBorders/>
            <w:vAlign w:val="center"/>
          </w:tcPr>
          <w:p w14:paraId="3581A7D2">
            <w:pPr>
              <w:pStyle w:val="style0"/>
              <w:rPr/>
            </w:pPr>
            <w:r>
              <w:t>Description</w:t>
            </w:r>
          </w:p>
        </w:tc>
        <w:tc>
          <w:tcPr>
            <w:tcW w:w="2160" w:type="dxa"/>
            <w:tcBorders/>
            <w:vAlign w:val="center"/>
          </w:tcPr>
          <w:p w14:paraId="056E740C">
            <w:pPr>
              <w:pStyle w:val="style0"/>
              <w:rPr/>
            </w:pPr>
            <w:r>
              <w:t>Technology</w:t>
            </w:r>
          </w:p>
        </w:tc>
      </w:tr>
      <w:tr w14:paraId="DB8B4C50">
        <w:tblPrEx/>
        <w:trPr>
          <w:jc w:val="center"/>
        </w:trPr>
        <w:tc>
          <w:tcPr>
            <w:tcW w:w="2160" w:type="dxa"/>
            <w:tcBorders/>
          </w:tcPr>
          <w:p w14:paraId="05E7E585">
            <w:pPr>
              <w:pStyle w:val="style0"/>
              <w:rPr/>
            </w:pPr>
            <w:r>
              <w:t>1</w:t>
            </w:r>
          </w:p>
        </w:tc>
        <w:tc>
          <w:tcPr>
            <w:tcW w:w="2160" w:type="dxa"/>
            <w:tcBorders/>
          </w:tcPr>
          <w:p w14:paraId="99C801EC">
            <w:pPr>
              <w:pStyle w:val="style0"/>
              <w:rPr/>
            </w:pPr>
            <w:r>
              <w:t>User Interface</w:t>
            </w:r>
          </w:p>
        </w:tc>
        <w:tc>
          <w:tcPr>
            <w:tcW w:w="2160" w:type="dxa"/>
            <w:tcBorders/>
          </w:tcPr>
          <w:p w14:paraId="E1B91CF5">
            <w:pPr>
              <w:pStyle w:val="style0"/>
              <w:rPr/>
            </w:pPr>
            <w:r>
              <w:t>Interface through which customers submit questions and view automated responses.</w:t>
            </w:r>
          </w:p>
        </w:tc>
        <w:tc>
          <w:tcPr>
            <w:tcW w:w="2160" w:type="dxa"/>
            <w:tcBorders/>
          </w:tcPr>
          <w:p w14:paraId="C854C7B3">
            <w:pPr>
              <w:pStyle w:val="style0"/>
              <w:rPr/>
            </w:pPr>
            <w:r>
              <w:t>HTML, CSS, JavaScript</w:t>
            </w:r>
          </w:p>
        </w:tc>
      </w:tr>
      <w:tr w14:paraId="B60553E5">
        <w:tblPrEx/>
        <w:trPr>
          <w:jc w:val="center"/>
        </w:trPr>
        <w:tc>
          <w:tcPr>
            <w:tcW w:w="2160" w:type="dxa"/>
            <w:tcBorders/>
          </w:tcPr>
          <w:p w14:paraId="E267BD2D">
            <w:pPr>
              <w:pStyle w:val="style0"/>
              <w:rPr/>
            </w:pPr>
            <w:r>
              <w:t>2</w:t>
            </w:r>
          </w:p>
        </w:tc>
        <w:tc>
          <w:tcPr>
            <w:tcW w:w="2160" w:type="dxa"/>
            <w:tcBorders/>
          </w:tcPr>
          <w:p w14:paraId="473A88E5">
            <w:pPr>
              <w:pStyle w:val="style0"/>
              <w:rPr/>
            </w:pPr>
            <w:r>
              <w:t>Application Logic-1</w:t>
            </w:r>
          </w:p>
        </w:tc>
        <w:tc>
          <w:tcPr>
            <w:tcW w:w="2160" w:type="dxa"/>
            <w:tcBorders/>
          </w:tcPr>
          <w:p w14:paraId="054DA75E">
            <w:pPr>
              <w:pStyle w:val="style0"/>
              <w:rPr/>
            </w:pPr>
            <w:r>
              <w:t>Handles customer requests, routes questions and manages application workflows.</w:t>
            </w:r>
          </w:p>
        </w:tc>
        <w:tc>
          <w:tcPr>
            <w:tcW w:w="2160" w:type="dxa"/>
            <w:tcBorders/>
          </w:tcPr>
          <w:p w14:paraId="A24708EF">
            <w:pPr>
              <w:pStyle w:val="style0"/>
              <w:rPr/>
            </w:pPr>
            <w:r>
              <w:t>Node.js</w:t>
            </w:r>
          </w:p>
        </w:tc>
      </w:tr>
      <w:tr w14:paraId="43499820">
        <w:tblPrEx/>
        <w:trPr>
          <w:jc w:val="center"/>
        </w:trPr>
        <w:tc>
          <w:tcPr>
            <w:tcW w:w="2160" w:type="dxa"/>
            <w:tcBorders/>
          </w:tcPr>
          <w:p w14:paraId="73AFE1F2">
            <w:pPr>
              <w:pStyle w:val="style0"/>
              <w:rPr/>
            </w:pPr>
            <w:r>
              <w:t>3</w:t>
            </w:r>
          </w:p>
        </w:tc>
        <w:tc>
          <w:tcPr>
            <w:tcW w:w="2160" w:type="dxa"/>
            <w:tcBorders/>
          </w:tcPr>
          <w:p w14:paraId="28F637DD">
            <w:pPr>
              <w:pStyle w:val="style0"/>
              <w:rPr/>
            </w:pPr>
            <w:r>
              <w:t>Application Logic-2</w:t>
            </w:r>
          </w:p>
        </w:tc>
        <w:tc>
          <w:tcPr>
            <w:tcW w:w="2160" w:type="dxa"/>
            <w:tcBorders/>
          </w:tcPr>
          <w:p w14:paraId="6A4788A9">
            <w:pPr>
              <w:pStyle w:val="style0"/>
              <w:rPr/>
            </w:pPr>
            <w:r>
              <w:t>Provides REST API endpoints for FAQ and customer-automation operations.</w:t>
            </w:r>
          </w:p>
        </w:tc>
        <w:tc>
          <w:tcPr>
            <w:tcW w:w="2160" w:type="dxa"/>
            <w:tcBorders/>
          </w:tcPr>
          <w:p w14:paraId="18693EE3">
            <w:pPr>
              <w:pStyle w:val="style0"/>
              <w:rPr/>
            </w:pPr>
            <w:r>
              <w:t>Express.js</w:t>
            </w:r>
          </w:p>
        </w:tc>
      </w:tr>
      <w:tr w14:paraId="CEDEF2A4">
        <w:tblPrEx/>
        <w:trPr>
          <w:jc w:val="center"/>
        </w:trPr>
        <w:tc>
          <w:tcPr>
            <w:tcW w:w="2160" w:type="dxa"/>
            <w:tcBorders/>
          </w:tcPr>
          <w:p w14:paraId="E6A95D6F">
            <w:pPr>
              <w:pStyle w:val="style0"/>
              <w:rPr/>
            </w:pPr>
            <w:r>
              <w:t>4</w:t>
            </w:r>
          </w:p>
        </w:tc>
        <w:tc>
          <w:tcPr>
            <w:tcW w:w="2160" w:type="dxa"/>
            <w:tcBorders/>
          </w:tcPr>
          <w:p w14:paraId="5765ABBB">
            <w:pPr>
              <w:pStyle w:val="style0"/>
              <w:rPr/>
            </w:pPr>
            <w:r>
              <w:t>Application Logic-3</w:t>
            </w:r>
          </w:p>
        </w:tc>
        <w:tc>
          <w:tcPr>
            <w:tcW w:w="2160" w:type="dxa"/>
            <w:tcBorders/>
          </w:tcPr>
          <w:p w14:paraId="AD20C24E">
            <w:pPr>
              <w:pStyle w:val="style0"/>
              <w:rPr/>
            </w:pPr>
            <w:r>
              <w:t>Processes FAQ queries and connects the application with AI-based response logic.</w:t>
            </w:r>
          </w:p>
        </w:tc>
        <w:tc>
          <w:tcPr>
            <w:tcW w:w="2160" w:type="dxa"/>
            <w:tcBorders/>
          </w:tcPr>
          <w:p w14:paraId="F4513D61">
            <w:pPr>
              <w:pStyle w:val="style0"/>
              <w:rPr/>
            </w:pPr>
            <w:r>
              <w:t>AI/NLP-based FAQ processing</w:t>
            </w:r>
          </w:p>
        </w:tc>
      </w:tr>
      <w:tr w14:paraId="28CDECDE">
        <w:tblPrEx/>
        <w:trPr>
          <w:jc w:val="center"/>
        </w:trPr>
        <w:tc>
          <w:tcPr>
            <w:tcW w:w="2160" w:type="dxa"/>
            <w:tcBorders/>
          </w:tcPr>
          <w:p w14:paraId="271519FB">
            <w:pPr>
              <w:pStyle w:val="style0"/>
              <w:rPr/>
            </w:pPr>
            <w:r>
              <w:t>5</w:t>
            </w:r>
          </w:p>
        </w:tc>
        <w:tc>
          <w:tcPr>
            <w:tcW w:w="2160" w:type="dxa"/>
            <w:tcBorders/>
          </w:tcPr>
          <w:p w14:paraId="1F584308">
            <w:pPr>
              <w:pStyle w:val="style0"/>
              <w:rPr/>
            </w:pPr>
            <w:r>
              <w:t>Database</w:t>
            </w:r>
          </w:p>
        </w:tc>
        <w:tc>
          <w:tcPr>
            <w:tcW w:w="2160" w:type="dxa"/>
            <w:tcBorders/>
          </w:tcPr>
          <w:p w14:paraId="78F8513F">
            <w:pPr>
              <w:pStyle w:val="style0"/>
              <w:rPr/>
            </w:pPr>
            <w:r>
              <w:t>Stores FAQ data, customer queries, responses and relevant application records.</w:t>
            </w:r>
          </w:p>
        </w:tc>
        <w:tc>
          <w:tcPr>
            <w:tcW w:w="2160" w:type="dxa"/>
            <w:tcBorders/>
          </w:tcPr>
          <w:p w14:paraId="9F3D0F94">
            <w:pPr>
              <w:pStyle w:val="style0"/>
              <w:rPr/>
            </w:pPr>
            <w:r>
              <w:t>MongoDB</w:t>
            </w:r>
          </w:p>
        </w:tc>
      </w:tr>
      <w:tr w14:paraId="02C28585">
        <w:tblPrEx/>
        <w:trPr>
          <w:jc w:val="center"/>
        </w:trPr>
        <w:tc>
          <w:tcPr>
            <w:tcW w:w="2160" w:type="dxa"/>
            <w:tcBorders/>
          </w:tcPr>
          <w:p w14:paraId="0309C61F">
            <w:pPr>
              <w:pStyle w:val="style0"/>
              <w:rPr/>
            </w:pPr>
            <w:r>
              <w:t>6</w:t>
            </w:r>
          </w:p>
        </w:tc>
        <w:tc>
          <w:tcPr>
            <w:tcW w:w="2160" w:type="dxa"/>
            <w:tcBorders/>
          </w:tcPr>
          <w:p w14:paraId="A7140041">
            <w:pPr>
              <w:pStyle w:val="style0"/>
              <w:rPr/>
            </w:pPr>
            <w:r>
              <w:t>Cloud Database</w:t>
            </w:r>
          </w:p>
        </w:tc>
        <w:tc>
          <w:tcPr>
            <w:tcW w:w="2160" w:type="dxa"/>
            <w:tcBorders/>
          </w:tcPr>
          <w:p w14:paraId="04876EE1">
            <w:pPr>
              <w:pStyle w:val="style0"/>
              <w:rPr/>
            </w:pPr>
            <w:r>
              <w:t>Optional cloud database deployment for storing application data and supporting remote access.</w:t>
            </w:r>
          </w:p>
        </w:tc>
        <w:tc>
          <w:tcPr>
            <w:tcW w:w="2160" w:type="dxa"/>
            <w:tcBorders/>
          </w:tcPr>
          <w:p w14:paraId="93CF04CB">
            <w:pPr>
              <w:pStyle w:val="style0"/>
              <w:rPr/>
            </w:pPr>
            <w:r>
              <w:t>MongoDB Atlas</w:t>
            </w:r>
          </w:p>
        </w:tc>
      </w:tr>
      <w:tr w14:paraId="15FE1F08">
        <w:tblPrEx/>
        <w:trPr>
          <w:jc w:val="center"/>
        </w:trPr>
        <w:tc>
          <w:tcPr>
            <w:tcW w:w="2160" w:type="dxa"/>
            <w:tcBorders/>
          </w:tcPr>
          <w:p w14:paraId="58684F1F">
            <w:pPr>
              <w:pStyle w:val="style0"/>
              <w:rPr/>
            </w:pPr>
            <w:r>
              <w:t>7</w:t>
            </w:r>
          </w:p>
        </w:tc>
        <w:tc>
          <w:tcPr>
            <w:tcW w:w="2160" w:type="dxa"/>
            <w:tcBorders/>
          </w:tcPr>
          <w:p w14:paraId="CE29580F">
            <w:pPr>
              <w:pStyle w:val="style0"/>
              <w:rPr/>
            </w:pPr>
            <w:r>
              <w:t>File Storage</w:t>
            </w:r>
          </w:p>
        </w:tc>
        <w:tc>
          <w:tcPr>
            <w:tcW w:w="2160" w:type="dxa"/>
            <w:tcBorders/>
          </w:tcPr>
          <w:p w14:paraId="B121C9AC">
            <w:pPr>
              <w:pStyle w:val="style0"/>
              <w:rPr/>
            </w:pPr>
            <w:r>
              <w:t>Stores configuration or supporting files when required by the application.</w:t>
            </w:r>
          </w:p>
        </w:tc>
        <w:tc>
          <w:tcPr>
            <w:tcW w:w="2160" w:type="dxa"/>
            <w:tcBorders/>
          </w:tcPr>
          <w:p w14:paraId="AE3A9F64">
            <w:pPr>
              <w:pStyle w:val="style0"/>
              <w:rPr/>
            </w:pPr>
            <w:r>
              <w:t>Local File System / Cloud Storage</w:t>
            </w:r>
          </w:p>
        </w:tc>
      </w:tr>
      <w:tr w14:paraId="7B827D52">
        <w:tblPrEx/>
        <w:trPr>
          <w:jc w:val="center"/>
        </w:trPr>
        <w:tc>
          <w:tcPr>
            <w:tcW w:w="2160" w:type="dxa"/>
            <w:tcBorders/>
          </w:tcPr>
          <w:p w14:paraId="8102A456">
            <w:pPr>
              <w:pStyle w:val="style0"/>
              <w:rPr/>
            </w:pPr>
            <w:r>
              <w:t>8</w:t>
            </w:r>
          </w:p>
        </w:tc>
        <w:tc>
          <w:tcPr>
            <w:tcW w:w="2160" w:type="dxa"/>
            <w:tcBorders/>
          </w:tcPr>
          <w:p w14:paraId="4C032A65">
            <w:pPr>
              <w:pStyle w:val="style0"/>
              <w:rPr/>
            </w:pPr>
            <w:r>
              <w:t>External API-1</w:t>
            </w:r>
          </w:p>
        </w:tc>
        <w:tc>
          <w:tcPr>
            <w:tcW w:w="2160" w:type="dxa"/>
            <w:tcBorders/>
          </w:tcPr>
          <w:p w14:paraId="CCEAE814">
            <w:pPr>
              <w:pStyle w:val="style0"/>
              <w:rPr/>
            </w:pPr>
            <w:r>
              <w:t>AI service/API can be integrated for intelligent customer-question processing and response generation.</w:t>
            </w:r>
          </w:p>
        </w:tc>
        <w:tc>
          <w:tcPr>
            <w:tcW w:w="2160" w:type="dxa"/>
            <w:tcBorders/>
          </w:tcPr>
          <w:p w14:paraId="32DD4CEF">
            <w:pPr>
              <w:pStyle w:val="style0"/>
              <w:rPr/>
            </w:pPr>
            <w:r>
              <w:t>AI API</w:t>
            </w:r>
          </w:p>
        </w:tc>
      </w:tr>
      <w:tr w14:paraId="24666EA1">
        <w:tblPrEx/>
        <w:trPr>
          <w:jc w:val="center"/>
        </w:trPr>
        <w:tc>
          <w:tcPr>
            <w:tcW w:w="2160" w:type="dxa"/>
            <w:tcBorders/>
          </w:tcPr>
          <w:p w14:paraId="39E7067C">
            <w:pPr>
              <w:pStyle w:val="style0"/>
              <w:rPr/>
            </w:pPr>
            <w:r>
              <w:t>9</w:t>
            </w:r>
          </w:p>
        </w:tc>
        <w:tc>
          <w:tcPr>
            <w:tcW w:w="2160" w:type="dxa"/>
            <w:tcBorders/>
          </w:tcPr>
          <w:p w14:paraId="A0FCFE34">
            <w:pPr>
              <w:pStyle w:val="style0"/>
              <w:rPr/>
            </w:pPr>
            <w:r>
              <w:t>External API-2</w:t>
            </w:r>
          </w:p>
        </w:tc>
        <w:tc>
          <w:tcPr>
            <w:tcW w:w="2160" w:type="dxa"/>
            <w:tcBorders/>
          </w:tcPr>
          <w:p w14:paraId="23FAE79D">
            <w:pPr>
              <w:pStyle w:val="style0"/>
              <w:rPr/>
            </w:pPr>
            <w:r>
              <w:t>Optional customer-service or notification API for automation and escalation.</w:t>
            </w:r>
          </w:p>
        </w:tc>
        <w:tc>
          <w:tcPr>
            <w:tcW w:w="2160" w:type="dxa"/>
            <w:tcBorders/>
          </w:tcPr>
          <w:p w14:paraId="D82B80B4">
            <w:pPr>
              <w:pStyle w:val="style0"/>
              <w:rPr/>
            </w:pPr>
            <w:r>
              <w:t>Notification / Customer-Service API</w:t>
            </w:r>
          </w:p>
        </w:tc>
      </w:tr>
      <w:tr w14:paraId="DC20137C">
        <w:tblPrEx/>
        <w:trPr>
          <w:jc w:val="center"/>
        </w:trPr>
        <w:tc>
          <w:tcPr>
            <w:tcW w:w="2160" w:type="dxa"/>
            <w:tcBorders/>
          </w:tcPr>
          <w:p w14:paraId="D82FC78F">
            <w:pPr>
              <w:pStyle w:val="style0"/>
              <w:rPr/>
            </w:pPr>
            <w:r>
              <w:t>10</w:t>
            </w:r>
          </w:p>
        </w:tc>
        <w:tc>
          <w:tcPr>
            <w:tcW w:w="2160" w:type="dxa"/>
            <w:tcBorders/>
          </w:tcPr>
          <w:p w14:paraId="70554FBD">
            <w:pPr>
              <w:pStyle w:val="style0"/>
              <w:rPr/>
            </w:pPr>
            <w:r>
              <w:t>Machine Learning Model</w:t>
            </w:r>
          </w:p>
        </w:tc>
        <w:tc>
          <w:tcPr>
            <w:tcW w:w="2160" w:type="dxa"/>
            <w:tcBorders/>
          </w:tcPr>
          <w:p w14:paraId="6458FC30">
            <w:pPr>
              <w:pStyle w:val="style0"/>
              <w:rPr/>
            </w:pPr>
            <w:r>
              <w:t>AI/NLP model can classify customer questions and identify the most relevant FAQ response.</w:t>
            </w:r>
          </w:p>
        </w:tc>
        <w:tc>
          <w:tcPr>
            <w:tcW w:w="2160" w:type="dxa"/>
            <w:tcBorders/>
          </w:tcPr>
          <w:p w14:paraId="EB503C61">
            <w:pPr>
              <w:pStyle w:val="style0"/>
              <w:rPr/>
            </w:pPr>
            <w:r>
              <w:t>NLP / Generative AI Model</w:t>
            </w:r>
          </w:p>
        </w:tc>
      </w:tr>
      <w:tr w14:paraId="A3B568A2">
        <w:tblPrEx/>
        <w:trPr>
          <w:jc w:val="center"/>
        </w:trPr>
        <w:tc>
          <w:tcPr>
            <w:tcW w:w="2160" w:type="dxa"/>
            <w:tcBorders/>
          </w:tcPr>
          <w:p w14:paraId="F50593B6">
            <w:pPr>
              <w:pStyle w:val="style0"/>
              <w:rPr/>
            </w:pPr>
            <w:r>
              <w:t>11</w:t>
            </w:r>
          </w:p>
        </w:tc>
        <w:tc>
          <w:tcPr>
            <w:tcW w:w="2160" w:type="dxa"/>
            <w:tcBorders/>
          </w:tcPr>
          <w:p w14:paraId="2AA71A90">
            <w:pPr>
              <w:pStyle w:val="style0"/>
              <w:rPr/>
            </w:pPr>
            <w:r>
              <w:t>Infrastructure (Server / Cloud)</w:t>
            </w:r>
          </w:p>
        </w:tc>
        <w:tc>
          <w:tcPr>
            <w:tcW w:w="2160" w:type="dxa"/>
            <w:tcBorders/>
          </w:tcPr>
          <w:p w14:paraId="1EBBE3F9">
            <w:pPr>
              <w:pStyle w:val="style0"/>
              <w:rPr/>
            </w:pPr>
            <w:r>
              <w:t>Hosts and runs the backend application and exposes APIs to the user interface.</w:t>
            </w:r>
          </w:p>
        </w:tc>
        <w:tc>
          <w:tcPr>
            <w:tcW w:w="2160" w:type="dxa"/>
            <w:tcBorders/>
          </w:tcPr>
          <w:p w14:paraId="EFC5D1E2">
            <w:pPr>
              <w:pStyle w:val="style0"/>
              <w:rPr/>
            </w:pPr>
            <w:r>
              <w:t>Local Server / Cloud Server; Node.js runtime</w:t>
            </w:r>
          </w:p>
        </w:tc>
      </w:tr>
    </w:tbl>
    <w:p w14:paraId="9EA0F1F4">
      <w:pPr>
        <w:pStyle w:val="style0"/>
        <w:rPr/>
      </w:pPr>
    </w:p>
    <w:p w14:paraId="33E78674">
      <w:pPr>
        <w:pStyle w:val="style0"/>
        <w:rPr/>
      </w:pPr>
      <w:r>
        <w:rPr>
          <w:b/>
        </w:rPr>
        <w:t>Table-2: Application Characteristics</w:t>
      </w:r>
    </w:p>
    <w:tbl>
      <w:tblPr>
        <w:tblStyle w:val="style154"/>
        <w:tblW w:w="0" w:type="auto"/>
        <w:jc w:val="center"/>
        <w:tblLook w:val="04A0" w:firstRow="1" w:lastRow="0" w:firstColumn="1" w:lastColumn="0" w:noHBand="0" w:noVBand="1"/>
      </w:tblPr>
      <w:tblGrid>
        <w:gridCol w:w="1787"/>
        <w:gridCol w:w="2042"/>
        <w:gridCol w:w="2995"/>
        <w:gridCol w:w="2034"/>
      </w:tblGrid>
      <w:tr w14:paraId="66F4BE59">
        <w:trPr>
          <w:jc w:val="center"/>
        </w:trPr>
        <w:tc>
          <w:tcPr>
            <w:tcW w:w="2160" w:type="dxa"/>
            <w:tcBorders/>
          </w:tcPr>
          <w:p w14:paraId="536D9C9F">
            <w:pPr>
              <w:pStyle w:val="style0"/>
              <w:rPr/>
            </w:pPr>
            <w:r>
              <w:t>S.No</w:t>
            </w:r>
          </w:p>
        </w:tc>
        <w:tc>
          <w:tcPr>
            <w:tcW w:w="2160" w:type="dxa"/>
            <w:tcBorders/>
          </w:tcPr>
          <w:p w14:paraId="E3221712">
            <w:pPr>
              <w:pStyle w:val="style0"/>
              <w:rPr/>
            </w:pPr>
            <w:r>
              <w:t>Characteristics</w:t>
            </w:r>
          </w:p>
        </w:tc>
        <w:tc>
          <w:tcPr>
            <w:tcW w:w="2160" w:type="dxa"/>
            <w:tcBorders/>
          </w:tcPr>
          <w:p w14:paraId="79542593">
            <w:pPr>
              <w:pStyle w:val="style0"/>
              <w:rPr/>
            </w:pPr>
            <w:r>
              <w:t>Description</w:t>
            </w:r>
          </w:p>
        </w:tc>
        <w:tc>
          <w:tcPr>
            <w:tcW w:w="2160" w:type="dxa"/>
            <w:tcBorders/>
          </w:tcPr>
          <w:p w14:paraId="E786BFD0">
            <w:pPr>
              <w:pStyle w:val="style0"/>
              <w:rPr/>
            </w:pPr>
            <w:r>
              <w:t>Technology</w:t>
            </w:r>
          </w:p>
        </w:tc>
      </w:tr>
      <w:tr w14:paraId="FE28606D">
        <w:tblPrEx/>
        <w:trPr>
          <w:jc w:val="center"/>
        </w:trPr>
        <w:tc>
          <w:tcPr>
            <w:tcW w:w="2160" w:type="dxa"/>
            <w:tcBorders/>
          </w:tcPr>
          <w:p w14:paraId="EB870FD2">
            <w:pPr>
              <w:pStyle w:val="style0"/>
              <w:rPr/>
            </w:pPr>
            <w:r>
              <w:t>1</w:t>
            </w:r>
          </w:p>
        </w:tc>
        <w:tc>
          <w:tcPr>
            <w:tcW w:w="2160" w:type="dxa"/>
            <w:tcBorders/>
          </w:tcPr>
          <w:p w14:paraId="15074F1F">
            <w:pPr>
              <w:pStyle w:val="style0"/>
              <w:rPr/>
            </w:pPr>
            <w:r>
              <w:t>Open-Source Frameworks</w:t>
            </w:r>
          </w:p>
        </w:tc>
        <w:tc>
          <w:tcPr>
            <w:tcW w:w="2160" w:type="dxa"/>
            <w:tcBorders/>
          </w:tcPr>
          <w:p w14:paraId="1FAB5E22">
            <w:pPr>
              <w:pStyle w:val="style0"/>
              <w:rPr/>
            </w:pPr>
            <w:r>
              <w:t>Uses open-source technologies for application development and API implementation.</w:t>
            </w:r>
          </w:p>
        </w:tc>
        <w:tc>
          <w:tcPr>
            <w:tcW w:w="2160" w:type="dxa"/>
            <w:tcBorders/>
          </w:tcPr>
          <w:p w14:paraId="38301452">
            <w:pPr>
              <w:pStyle w:val="style0"/>
              <w:rPr/>
            </w:pPr>
            <w:r>
              <w:t>Node.js, Express.js</w:t>
            </w:r>
          </w:p>
        </w:tc>
      </w:tr>
      <w:tr w14:paraId="A461E29D">
        <w:tblPrEx/>
        <w:trPr>
          <w:jc w:val="center"/>
        </w:trPr>
        <w:tc>
          <w:tcPr>
            <w:tcW w:w="2160" w:type="dxa"/>
            <w:tcBorders/>
          </w:tcPr>
          <w:p w14:paraId="B6BC78A9">
            <w:pPr>
              <w:pStyle w:val="style0"/>
              <w:rPr/>
            </w:pPr>
            <w:r>
              <w:t>2</w:t>
            </w:r>
          </w:p>
        </w:tc>
        <w:tc>
          <w:tcPr>
            <w:tcW w:w="2160" w:type="dxa"/>
            <w:tcBorders/>
          </w:tcPr>
          <w:p w14:paraId="6F92CA41">
            <w:pPr>
              <w:pStyle w:val="style0"/>
              <w:rPr/>
            </w:pPr>
            <w:r>
              <w:t>Security</w:t>
            </w:r>
          </w:p>
        </w:tc>
        <w:tc>
          <w:tcPr>
            <w:tcW w:w="2160" w:type="dxa"/>
            <w:tcBorders/>
          </w:tcPr>
          <w:p w14:paraId="115B2D24">
            <w:pPr>
              <w:pStyle w:val="style0"/>
              <w:rPr/>
            </w:pPr>
            <w:r>
              <w:t>User input validation, authentication/authorization where required, secure API handling, password protection and controlled database access.</w:t>
            </w:r>
          </w:p>
        </w:tc>
        <w:tc>
          <w:tcPr>
            <w:tcW w:w="2160" w:type="dxa"/>
            <w:tcBorders/>
          </w:tcPr>
          <w:p w14:paraId="14C55E0B">
            <w:pPr>
              <w:pStyle w:val="style0"/>
              <w:rPr/>
            </w:pPr>
            <w:r>
              <w:t>HTTPS, authentication, input validation, secure password hashing</w:t>
            </w:r>
          </w:p>
        </w:tc>
      </w:tr>
      <w:tr w14:paraId="E50319D2">
        <w:tblPrEx/>
        <w:trPr>
          <w:jc w:val="center"/>
        </w:trPr>
        <w:tc>
          <w:tcPr>
            <w:tcW w:w="2160" w:type="dxa"/>
            <w:tcBorders/>
          </w:tcPr>
          <w:p w14:paraId="7108033C">
            <w:pPr>
              <w:pStyle w:val="style0"/>
              <w:rPr/>
            </w:pPr>
            <w:r>
              <w:t>3</w:t>
            </w:r>
          </w:p>
        </w:tc>
        <w:tc>
          <w:tcPr>
            <w:tcW w:w="2160" w:type="dxa"/>
            <w:tcBorders/>
          </w:tcPr>
          <w:p w14:paraId="52D15BD1">
            <w:pPr>
              <w:pStyle w:val="style0"/>
              <w:rPr/>
            </w:pPr>
            <w:r>
              <w:t>Scalable Architecture</w:t>
            </w:r>
          </w:p>
        </w:tc>
        <w:tc>
          <w:tcPr>
            <w:tcW w:w="2160" w:type="dxa"/>
            <w:tcBorders/>
          </w:tcPr>
          <w:p w14:paraId="F7D747CF">
            <w:pPr>
              <w:pStyle w:val="style0"/>
              <w:rPr/>
            </w:pPr>
            <w:r>
              <w:t>The system separates the user interface, backend/API layer and database, allowing components to be scaled independently.</w:t>
            </w:r>
          </w:p>
        </w:tc>
        <w:tc>
          <w:tcPr>
            <w:tcW w:w="2160" w:type="dxa"/>
            <w:tcBorders/>
          </w:tcPr>
          <w:p w14:paraId="DE156CEB">
            <w:pPr>
              <w:pStyle w:val="style0"/>
              <w:rPr/>
            </w:pPr>
            <w:r>
              <w:t>Layered / 3-tier architecture, Node.js, Express.js, MongoDB</w:t>
            </w:r>
          </w:p>
        </w:tc>
      </w:tr>
      <w:tr w14:paraId="F878B81E">
        <w:tblPrEx/>
        <w:trPr>
          <w:jc w:val="center"/>
        </w:trPr>
        <w:tc>
          <w:tcPr>
            <w:tcW w:w="2160" w:type="dxa"/>
            <w:tcBorders/>
          </w:tcPr>
          <w:p w14:paraId="E54646EE">
            <w:pPr>
              <w:pStyle w:val="style0"/>
              <w:rPr/>
            </w:pPr>
            <w:r>
              <w:t>4</w:t>
            </w:r>
          </w:p>
        </w:tc>
        <w:tc>
          <w:tcPr>
            <w:tcW w:w="2160" w:type="dxa"/>
            <w:tcBorders/>
          </w:tcPr>
          <w:p w14:paraId="1824E273">
            <w:pPr>
              <w:pStyle w:val="style0"/>
              <w:rPr/>
            </w:pPr>
            <w:r>
              <w:t>Availability</w:t>
            </w:r>
          </w:p>
        </w:tc>
        <w:tc>
          <w:tcPr>
            <w:tcW w:w="2160" w:type="dxa"/>
            <w:tcBorders/>
          </w:tcPr>
          <w:p w14:paraId="F2A905B8">
            <w:pPr>
              <w:pStyle w:val="style0"/>
              <w:rPr/>
            </w:pPr>
            <w:r>
              <w:t>The application can be deployed on a cloud/server environment so that customers can access the FAQ assistant continuously.</w:t>
            </w:r>
          </w:p>
        </w:tc>
        <w:tc>
          <w:tcPr>
            <w:tcW w:w="2160" w:type="dxa"/>
            <w:tcBorders/>
          </w:tcPr>
          <w:p w14:paraId="0DEAFEF3">
            <w:pPr>
              <w:pStyle w:val="style0"/>
              <w:rPr/>
            </w:pPr>
            <w:r>
              <w:t>Cloud deployment / server hosting</w:t>
            </w:r>
          </w:p>
        </w:tc>
      </w:tr>
      <w:tr w14:paraId="0CA392F8">
        <w:tblPrEx/>
        <w:trPr>
          <w:jc w:val="center"/>
        </w:trPr>
        <w:tc>
          <w:tcPr>
            <w:tcW w:w="2160" w:type="dxa"/>
            <w:tcBorders/>
          </w:tcPr>
          <w:p w14:paraId="EB727FFF">
            <w:pPr>
              <w:pStyle w:val="style0"/>
              <w:rPr/>
            </w:pPr>
            <w:r>
              <w:t>5</w:t>
            </w:r>
          </w:p>
        </w:tc>
        <w:tc>
          <w:tcPr>
            <w:tcW w:w="2160" w:type="dxa"/>
            <w:tcBorders/>
          </w:tcPr>
          <w:p w14:paraId="3E649806">
            <w:pPr>
              <w:pStyle w:val="style0"/>
              <w:rPr/>
            </w:pPr>
            <w:r>
              <w:t>Performance</w:t>
            </w:r>
          </w:p>
        </w:tc>
        <w:tc>
          <w:tcPr>
            <w:tcW w:w="2160" w:type="dxa"/>
            <w:tcBorders/>
          </w:tcPr>
          <w:p w14:paraId="E817AC85">
            <w:pPr>
              <w:pStyle w:val="style0"/>
              <w:rPr/>
            </w:pPr>
            <w:r>
              <w:t>API-based processing, database indexing and efficient query handling can reduce response time for frequently asked questions.</w:t>
            </w:r>
          </w:p>
        </w:tc>
        <w:tc>
          <w:tcPr>
            <w:tcW w:w="2160" w:type="dxa"/>
            <w:tcBorders/>
          </w:tcPr>
          <w:p w14:paraId="07CAD601">
            <w:pPr>
              <w:pStyle w:val="style0"/>
              <w:rPr/>
            </w:pPr>
            <w:r>
              <w:t>Express.js, MongoDB indexing, API optimization</w:t>
            </w:r>
          </w:p>
        </w:tc>
      </w:tr>
    </w:tbl>
    <w:p w14:paraId="83BF67CE">
      <w:pPr>
        <w:pStyle w:val="style0"/>
        <w:rPr/>
      </w:pPr>
    </w:p>
    <w:p w14:paraId="EA9011D1">
      <w:pPr>
        <w:pStyle w:val="style0"/>
        <w:rPr/>
      </w:pPr>
      <w:r>
        <w:rPr>
          <w:b/>
        </w:rPr>
        <w:t>Architecture Summary</w:t>
      </w:r>
    </w:p>
    <w:p w14:paraId="4B8475E0">
      <w:pPr>
        <w:pStyle w:val="style0"/>
        <w:rPr/>
      </w:pPr>
      <w:r>
        <w:t>The proposed AI FAQ Assistant and Customer Automation follows a simple layered architecture. The customer interacts through the web interface. The request is sent to the Node.js and Express.js backend through REST APIs. The backend processes the question, searches the FAQ information stored in MongoDB, and can use an AI/NLP service when intelligent processing is required. The final answer is returned to the customer automatically. If a query cannot be resolved, the system can route it for further customer-support handling.</w:t>
      </w:r>
    </w:p>
    <w:p w14:paraId="4B9A3009">
      <w:pPr>
        <w:pStyle w:val="style0"/>
        <w:rPr/>
      </w:pPr>
    </w:p>
    <w:p w14:paraId="3B7D3388">
      <w:pPr>
        <w:pStyle w:val="style0"/>
        <w:rPr/>
      </w:pPr>
      <w:r>
        <w:rPr>
          <w:b/>
        </w:rPr>
        <w:t>References</w:t>
      </w:r>
    </w:p>
    <w:p w14:paraId="0D4FBC74">
      <w:pPr>
        <w:pStyle w:val="style0"/>
        <w:rPr/>
      </w:pPr>
      <w:r>
        <w:t>https://c4model.com/</w:t>
      </w:r>
    </w:p>
    <w:p w14:paraId="676BFBCA">
      <w:pPr>
        <w:pStyle w:val="style0"/>
        <w:rPr/>
      </w:pPr>
      <w:r>
        <w:t>https://www.ibm.com/cloud/architecture</w:t>
      </w:r>
    </w:p>
    <w:p w14:paraId="3109BE1D">
      <w:pPr>
        <w:pStyle w:val="style0"/>
        <w:rPr/>
      </w:pPr>
      <w:r>
        <w:t>https://aws.amazon.com/architecture</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5eb24a90-4199-4b02-926f-03f6421594e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237e9fb2-95b0-4573-9438-4cb77ac49ea3"/>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faa1529-f608-4cd8-9d0f-78fe9592d60a"/>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45b7575-41bd-4fef-9041-4d64310ca3ce"/>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5666dc5f-936a-4054-911d-1a37d2309f1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e5386e23-f110-4a67-af6a-8e86794497b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dbc03022-d508-4e59-8f38-c5dcd59aac44"/>
    <w:basedOn w:val="style65"/>
    <w:next w:val="style4108"/>
    <w:link w:val="style180"/>
    <w:uiPriority w:val="29"/>
    <w:rPr>
      <w:i/>
      <w:iCs/>
      <w:color w:val="000000"/>
    </w:rPr>
  </w:style>
  <w:style w:type="character" w:customStyle="1" w:styleId="style4109">
    <w:name w:val="Heading 4 Char_5503aae7-4fde-453e-835d-28de5dd70db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a6bcdfcb-77bc-4b54-aa8f-3994746044de"/>
    <w:basedOn w:val="style65"/>
    <w:next w:val="style4110"/>
    <w:link w:val="style5"/>
    <w:uiPriority w:val="9"/>
    <w:rPr>
      <w:rFonts w:ascii="Calibri" w:cs="宋体" w:eastAsia="ＭＳ ゴシック" w:hAnsi="Calibri"/>
      <w:color w:val="243f60"/>
    </w:rPr>
  </w:style>
  <w:style w:type="character" w:customStyle="1" w:styleId="style4111">
    <w:name w:val="Heading 6 Char_4260d36e-51bd-43dc-a5de-08b83fb558f9"/>
    <w:basedOn w:val="style65"/>
    <w:next w:val="style4111"/>
    <w:link w:val="style6"/>
    <w:uiPriority w:val="9"/>
    <w:rPr>
      <w:rFonts w:ascii="Calibri" w:cs="宋体" w:eastAsia="ＭＳ ゴシック" w:hAnsi="Calibri"/>
      <w:i/>
      <w:iCs/>
      <w:color w:val="243f60"/>
    </w:rPr>
  </w:style>
  <w:style w:type="character" w:customStyle="1" w:styleId="style4112">
    <w:name w:val="Heading 7 Char_694c24ee-508c-4c50-a735-fd4f94f216be"/>
    <w:basedOn w:val="style65"/>
    <w:next w:val="style4112"/>
    <w:link w:val="style7"/>
    <w:uiPriority w:val="9"/>
    <w:rPr>
      <w:rFonts w:ascii="Calibri" w:cs="宋体" w:eastAsia="ＭＳ ゴシック" w:hAnsi="Calibri"/>
      <w:i/>
      <w:iCs/>
      <w:color w:val="404040"/>
    </w:rPr>
  </w:style>
  <w:style w:type="character" w:customStyle="1" w:styleId="style4113">
    <w:name w:val="Heading 8 Char_26fc0c6c-81f9-4e9c-9b15-32448d0b9cc8"/>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e7ebd760-25e0-42dc-a9ed-ac56476a4bc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ad848f9-5098-4ba4-beb5-a603c3c67ad2"/>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505</Words>
  <Pages>1</Pages>
  <Characters>3320</Characters>
  <Application>WPS Office</Application>
  <DocSecurity>0</DocSecurity>
  <Paragraphs>116</Paragraphs>
  <ScaleCrop>false</ScaleCrop>
  <LinksUpToDate>false</LinksUpToDate>
  <CharactersWithSpaces>3734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25028RN03I</lastModifiedBy>
  <dcterms:modified xsi:type="dcterms:W3CDTF">2026-09-28T13:37:05Z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088806b546da4cd4b4ace5382f1f8359_22</vt:lpwstr>
  </property>
</Properties>
</file>